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7148134" w14:textId="77777777" w:rsidR="00CB7AE2" w:rsidRPr="00CB7AE2" w:rsidRDefault="00CB7AE2" w:rsidP="00CB7AE2">
      <w:pPr>
        <w:pStyle w:val="Corpodetexto"/>
        <w:ind w:left="-142" w:right="-433"/>
        <w:rPr>
          <w:rFonts w:ascii="Book Antiqua" w:hAnsi="Book Antiqua"/>
          <w:b/>
          <w:color w:val="000000" w:themeColor="text1"/>
          <w:w w:val="95"/>
          <w:sz w:val="28"/>
          <w:szCs w:val="26"/>
          <w:lang w:val="pt-BR"/>
        </w:rPr>
      </w:pPr>
    </w:p>
    <w:p w14:paraId="7D6B8731" w14:textId="003A6AF1" w:rsidR="00847B7C" w:rsidRDefault="001621A2" w:rsidP="00847B7C">
      <w:pPr>
        <w:pStyle w:val="Corpodetexto"/>
        <w:ind w:left="-142" w:right="-433"/>
        <w:jc w:val="center"/>
        <w:rPr>
          <w:rFonts w:ascii="Book Antiqua" w:hAnsi="Book Antiqua"/>
          <w:b/>
          <w:color w:val="000000" w:themeColor="text1"/>
          <w:w w:val="95"/>
          <w:sz w:val="28"/>
          <w:szCs w:val="26"/>
          <w:lang w:val="pt-BR"/>
        </w:rPr>
      </w:pPr>
      <w:r w:rsidRPr="001621A2">
        <w:rPr>
          <w:rFonts w:ascii="Book Antiqua" w:hAnsi="Book Antiqua"/>
          <w:b/>
          <w:color w:val="000000" w:themeColor="text1"/>
          <w:w w:val="95"/>
          <w:sz w:val="28"/>
          <w:szCs w:val="26"/>
          <w:lang w:val="pt-BR"/>
        </w:rPr>
        <w:t xml:space="preserve">Educação em saúde em uma escola infantil do interior do Amazonas: </w:t>
      </w:r>
      <w:r>
        <w:rPr>
          <w:rFonts w:ascii="Book Antiqua" w:hAnsi="Book Antiqua"/>
          <w:b/>
          <w:color w:val="000000" w:themeColor="text1"/>
          <w:w w:val="95"/>
          <w:sz w:val="28"/>
          <w:szCs w:val="26"/>
          <w:lang w:val="pt-BR"/>
        </w:rPr>
        <w:t>R</w:t>
      </w:r>
      <w:r w:rsidRPr="001621A2">
        <w:rPr>
          <w:rFonts w:ascii="Book Antiqua" w:hAnsi="Book Antiqua"/>
          <w:b/>
          <w:color w:val="000000" w:themeColor="text1"/>
          <w:w w:val="95"/>
          <w:sz w:val="28"/>
          <w:szCs w:val="26"/>
          <w:lang w:val="pt-BR"/>
        </w:rPr>
        <w:t>elato de experiência</w:t>
      </w:r>
    </w:p>
    <w:p w14:paraId="393EAF6C" w14:textId="77777777" w:rsidR="001621A2" w:rsidRPr="00014A55" w:rsidRDefault="001621A2" w:rsidP="00847B7C">
      <w:pPr>
        <w:pStyle w:val="Corpodetexto"/>
        <w:ind w:left="-142" w:right="-433"/>
        <w:jc w:val="center"/>
        <w:rPr>
          <w:rFonts w:ascii="Book Antiqua" w:hAnsi="Book Antiqua"/>
          <w:b/>
          <w:color w:val="000000" w:themeColor="text1"/>
          <w:w w:val="95"/>
          <w:sz w:val="26"/>
          <w:szCs w:val="26"/>
          <w:lang w:val="pt-BR"/>
        </w:rPr>
      </w:pPr>
    </w:p>
    <w:p w14:paraId="212FBBB5" w14:textId="6192C4B9" w:rsidR="00847B7C" w:rsidRDefault="001621A2" w:rsidP="00847B7C">
      <w:pPr>
        <w:pStyle w:val="Corpodetexto"/>
        <w:ind w:left="-142" w:right="-433"/>
        <w:jc w:val="center"/>
        <w:rPr>
          <w:rFonts w:ascii="Book Antiqua" w:hAnsi="Book Antiqua"/>
          <w:b/>
          <w:color w:val="000000" w:themeColor="text1"/>
          <w:w w:val="95"/>
          <w:sz w:val="26"/>
          <w:szCs w:val="26"/>
          <w:lang w:val="en"/>
        </w:rPr>
      </w:pPr>
      <w:r w:rsidRPr="001621A2">
        <w:rPr>
          <w:rFonts w:ascii="Book Antiqua" w:hAnsi="Book Antiqua"/>
          <w:b/>
          <w:color w:val="000000" w:themeColor="text1"/>
          <w:w w:val="95"/>
          <w:sz w:val="26"/>
          <w:szCs w:val="26"/>
          <w:lang w:val="en"/>
        </w:rPr>
        <w:t xml:space="preserve">Health education in a child school inside Amazonas: Experience </w:t>
      </w:r>
      <w:r>
        <w:rPr>
          <w:rFonts w:ascii="Book Antiqua" w:hAnsi="Book Antiqua"/>
          <w:b/>
          <w:color w:val="000000" w:themeColor="text1"/>
          <w:w w:val="95"/>
          <w:sz w:val="26"/>
          <w:szCs w:val="26"/>
          <w:lang w:val="en"/>
        </w:rPr>
        <w:t>R</w:t>
      </w:r>
      <w:r w:rsidRPr="001621A2">
        <w:rPr>
          <w:rFonts w:ascii="Book Antiqua" w:hAnsi="Book Antiqua"/>
          <w:b/>
          <w:color w:val="000000" w:themeColor="text1"/>
          <w:w w:val="95"/>
          <w:sz w:val="26"/>
          <w:szCs w:val="26"/>
          <w:lang w:val="en"/>
        </w:rPr>
        <w:t>eport</w:t>
      </w:r>
    </w:p>
    <w:p w14:paraId="0E461DE6" w14:textId="77777777" w:rsidR="001621A2" w:rsidRPr="00847B7C" w:rsidRDefault="001621A2" w:rsidP="00847B7C">
      <w:pPr>
        <w:pStyle w:val="Corpodetexto"/>
        <w:ind w:left="-142" w:right="-433"/>
        <w:jc w:val="center"/>
        <w:rPr>
          <w:color w:val="000000" w:themeColor="text1"/>
          <w:sz w:val="26"/>
          <w:szCs w:val="26"/>
        </w:rPr>
      </w:pPr>
    </w:p>
    <w:p w14:paraId="63E51498" w14:textId="36539212" w:rsidR="00847B7C" w:rsidRDefault="001621A2" w:rsidP="00847B7C">
      <w:pPr>
        <w:pStyle w:val="Corpodetexto"/>
        <w:ind w:left="-142" w:right="-433"/>
        <w:jc w:val="center"/>
        <w:rPr>
          <w:rFonts w:ascii="Book Antiqua" w:hAnsi="Book Antiqua"/>
          <w:b/>
          <w:color w:val="000000" w:themeColor="text1"/>
          <w:w w:val="95"/>
          <w:sz w:val="26"/>
          <w:szCs w:val="26"/>
          <w:lang w:val="es-ES_tradnl"/>
        </w:rPr>
      </w:pPr>
      <w:r w:rsidRPr="001621A2">
        <w:rPr>
          <w:rFonts w:ascii="Book Antiqua" w:hAnsi="Book Antiqua"/>
          <w:b/>
          <w:color w:val="000000" w:themeColor="text1"/>
          <w:w w:val="95"/>
          <w:sz w:val="26"/>
          <w:szCs w:val="26"/>
          <w:lang w:val="es-ES_tradnl"/>
        </w:rPr>
        <w:t xml:space="preserve">Educación en salud en una escuela infantil dentro de las Amazonas: Informe de </w:t>
      </w:r>
      <w:r>
        <w:rPr>
          <w:rFonts w:ascii="Book Antiqua" w:hAnsi="Book Antiqua"/>
          <w:b/>
          <w:color w:val="000000" w:themeColor="text1"/>
          <w:w w:val="95"/>
          <w:sz w:val="26"/>
          <w:szCs w:val="26"/>
          <w:lang w:val="es-ES_tradnl"/>
        </w:rPr>
        <w:t>E</w:t>
      </w:r>
      <w:r w:rsidRPr="001621A2">
        <w:rPr>
          <w:rFonts w:ascii="Book Antiqua" w:hAnsi="Book Antiqua"/>
          <w:b/>
          <w:color w:val="000000" w:themeColor="text1"/>
          <w:w w:val="95"/>
          <w:sz w:val="26"/>
          <w:szCs w:val="26"/>
          <w:lang w:val="es-ES_tradnl"/>
        </w:rPr>
        <w:t>xperiencia</w:t>
      </w:r>
    </w:p>
    <w:p w14:paraId="04FAF173" w14:textId="77777777" w:rsidR="001621A2" w:rsidRPr="001621A2" w:rsidRDefault="001621A2" w:rsidP="00847B7C">
      <w:pPr>
        <w:pStyle w:val="Corpodetexto"/>
        <w:ind w:left="-142" w:right="-433"/>
        <w:jc w:val="center"/>
        <w:rPr>
          <w:i/>
          <w:color w:val="FF0000"/>
          <w:w w:val="70"/>
          <w:sz w:val="22"/>
          <w:szCs w:val="14"/>
          <w:lang w:val="es-ES"/>
        </w:rPr>
      </w:pPr>
    </w:p>
    <w:p w14:paraId="64293E48" w14:textId="0722725F" w:rsidR="008B26FE" w:rsidRDefault="001621A2" w:rsidP="001621A2">
      <w:pPr>
        <w:ind w:right="-149"/>
        <w:jc w:val="center"/>
        <w:rPr>
          <w:i/>
          <w:color w:val="0D0D0D" w:themeColor="text1" w:themeTint="F2"/>
          <w:w w:val="70"/>
          <w:sz w:val="22"/>
          <w:szCs w:val="13"/>
          <w:vertAlign w:val="superscript"/>
        </w:rPr>
      </w:pPr>
      <w:r w:rsidRPr="001621A2">
        <w:rPr>
          <w:i/>
          <w:color w:val="0D0D0D" w:themeColor="text1" w:themeTint="F2"/>
          <w:w w:val="70"/>
          <w:sz w:val="22"/>
          <w:szCs w:val="13"/>
        </w:rPr>
        <w:t>Ana Maria Souza da Costa¹</w:t>
      </w:r>
      <w:r>
        <w:rPr>
          <w:i/>
          <w:color w:val="0D0D0D" w:themeColor="text1" w:themeTint="F2"/>
          <w:w w:val="70"/>
          <w:sz w:val="22"/>
          <w:szCs w:val="13"/>
        </w:rPr>
        <w:t>,</w:t>
      </w:r>
      <w:r w:rsidRPr="001621A2">
        <w:rPr>
          <w:i/>
          <w:color w:val="0D0D0D" w:themeColor="text1" w:themeTint="F2"/>
          <w:w w:val="70"/>
          <w:sz w:val="22"/>
          <w:szCs w:val="13"/>
        </w:rPr>
        <w:t xml:space="preserve"> </w:t>
      </w:r>
      <w:proofErr w:type="spellStart"/>
      <w:r w:rsidRPr="001621A2">
        <w:rPr>
          <w:i/>
          <w:color w:val="0D0D0D" w:themeColor="text1" w:themeTint="F2"/>
          <w:w w:val="70"/>
          <w:sz w:val="22"/>
          <w:szCs w:val="13"/>
        </w:rPr>
        <w:t>Deyvylan</w:t>
      </w:r>
      <w:proofErr w:type="spellEnd"/>
      <w:r w:rsidRPr="001621A2">
        <w:rPr>
          <w:i/>
          <w:color w:val="0D0D0D" w:themeColor="text1" w:themeTint="F2"/>
          <w:w w:val="70"/>
          <w:sz w:val="22"/>
          <w:szCs w:val="13"/>
        </w:rPr>
        <w:t xml:space="preserve"> </w:t>
      </w:r>
      <w:proofErr w:type="spellStart"/>
      <w:r w:rsidRPr="001621A2">
        <w:rPr>
          <w:i/>
          <w:color w:val="0D0D0D" w:themeColor="text1" w:themeTint="F2"/>
          <w:w w:val="70"/>
          <w:sz w:val="22"/>
          <w:szCs w:val="13"/>
        </w:rPr>
        <w:t>Araujo</w:t>
      </w:r>
      <w:proofErr w:type="spellEnd"/>
      <w:r w:rsidRPr="001621A2">
        <w:rPr>
          <w:i/>
          <w:color w:val="0D0D0D" w:themeColor="text1" w:themeTint="F2"/>
          <w:w w:val="70"/>
          <w:sz w:val="22"/>
          <w:szCs w:val="13"/>
        </w:rPr>
        <w:t xml:space="preserve"> Reis</w:t>
      </w:r>
      <w:r w:rsidRPr="001621A2">
        <w:rPr>
          <w:i/>
          <w:color w:val="0D0D0D" w:themeColor="text1" w:themeTint="F2"/>
          <w:w w:val="70"/>
          <w:sz w:val="22"/>
          <w:szCs w:val="13"/>
          <w:vertAlign w:val="superscript"/>
        </w:rPr>
        <w:t>1</w:t>
      </w:r>
      <w:r w:rsidRPr="001621A2">
        <w:rPr>
          <w:i/>
          <w:color w:val="0D0D0D" w:themeColor="text1" w:themeTint="F2"/>
          <w:w w:val="70"/>
          <w:sz w:val="22"/>
          <w:szCs w:val="13"/>
        </w:rPr>
        <w:t xml:space="preserve">, </w:t>
      </w:r>
      <w:proofErr w:type="spellStart"/>
      <w:r w:rsidRPr="001621A2">
        <w:rPr>
          <w:i/>
          <w:color w:val="0D0D0D" w:themeColor="text1" w:themeTint="F2"/>
          <w:w w:val="70"/>
          <w:sz w:val="22"/>
          <w:szCs w:val="13"/>
        </w:rPr>
        <w:t>Thayza</w:t>
      </w:r>
      <w:proofErr w:type="spellEnd"/>
      <w:r w:rsidRPr="001621A2">
        <w:rPr>
          <w:i/>
          <w:color w:val="0D0D0D" w:themeColor="text1" w:themeTint="F2"/>
          <w:w w:val="70"/>
          <w:sz w:val="22"/>
          <w:szCs w:val="13"/>
        </w:rPr>
        <w:t xml:space="preserve"> D’</w:t>
      </w:r>
      <w:proofErr w:type="spellStart"/>
      <w:r w:rsidRPr="001621A2">
        <w:rPr>
          <w:i/>
          <w:color w:val="0D0D0D" w:themeColor="text1" w:themeTint="F2"/>
          <w:w w:val="70"/>
          <w:sz w:val="22"/>
          <w:szCs w:val="13"/>
        </w:rPr>
        <w:t>avilla</w:t>
      </w:r>
      <w:proofErr w:type="spellEnd"/>
      <w:r w:rsidRPr="001621A2">
        <w:rPr>
          <w:i/>
          <w:color w:val="0D0D0D" w:themeColor="text1" w:themeTint="F2"/>
          <w:w w:val="70"/>
          <w:sz w:val="22"/>
          <w:szCs w:val="13"/>
        </w:rPr>
        <w:t xml:space="preserve"> Pereira Rocha</w:t>
      </w:r>
      <w:r w:rsidRPr="001621A2">
        <w:rPr>
          <w:i/>
          <w:color w:val="0D0D0D" w:themeColor="text1" w:themeTint="F2"/>
          <w:w w:val="70"/>
          <w:sz w:val="22"/>
          <w:szCs w:val="13"/>
          <w:vertAlign w:val="superscript"/>
        </w:rPr>
        <w:t>1</w:t>
      </w:r>
      <w:r>
        <w:rPr>
          <w:i/>
          <w:color w:val="0D0D0D" w:themeColor="text1" w:themeTint="F2"/>
          <w:w w:val="70"/>
          <w:sz w:val="22"/>
          <w:szCs w:val="13"/>
        </w:rPr>
        <w:t>,</w:t>
      </w:r>
      <w:r w:rsidRPr="001621A2">
        <w:rPr>
          <w:i/>
          <w:color w:val="0D0D0D" w:themeColor="text1" w:themeTint="F2"/>
          <w:w w:val="70"/>
          <w:sz w:val="22"/>
          <w:szCs w:val="13"/>
        </w:rPr>
        <w:t xml:space="preserve"> Yasmim de Souza Gomes</w:t>
      </w:r>
      <w:r w:rsidRPr="001621A2">
        <w:rPr>
          <w:i/>
          <w:color w:val="0D0D0D" w:themeColor="text1" w:themeTint="F2"/>
          <w:w w:val="70"/>
          <w:sz w:val="22"/>
          <w:szCs w:val="13"/>
          <w:vertAlign w:val="superscript"/>
        </w:rPr>
        <w:t>1</w:t>
      </w:r>
      <w:r>
        <w:rPr>
          <w:i/>
          <w:color w:val="0D0D0D" w:themeColor="text1" w:themeTint="F2"/>
          <w:w w:val="70"/>
          <w:sz w:val="22"/>
          <w:szCs w:val="13"/>
        </w:rPr>
        <w:t>,</w:t>
      </w:r>
      <w:r w:rsidRPr="001621A2">
        <w:rPr>
          <w:i/>
          <w:color w:val="0D0D0D" w:themeColor="text1" w:themeTint="F2"/>
          <w:w w:val="70"/>
          <w:sz w:val="22"/>
          <w:szCs w:val="13"/>
        </w:rPr>
        <w:t xml:space="preserve"> Lígia Menezes da Mata</w:t>
      </w:r>
      <w:r>
        <w:rPr>
          <w:i/>
          <w:color w:val="0D0D0D" w:themeColor="text1" w:themeTint="F2"/>
          <w:w w:val="70"/>
          <w:sz w:val="22"/>
          <w:szCs w:val="13"/>
          <w:vertAlign w:val="superscript"/>
        </w:rPr>
        <w:t>1</w:t>
      </w:r>
    </w:p>
    <w:p w14:paraId="4F8A6CCB" w14:textId="77777777" w:rsidR="001621A2" w:rsidRPr="002B591F" w:rsidRDefault="001621A2" w:rsidP="001621A2">
      <w:pPr>
        <w:ind w:right="-149"/>
        <w:jc w:val="center"/>
        <w:rPr>
          <w:i/>
          <w:color w:val="0D0D0D" w:themeColor="text1" w:themeTint="F2"/>
          <w:w w:val="70"/>
          <w:sz w:val="22"/>
          <w:szCs w:val="13"/>
        </w:rPr>
      </w:pPr>
    </w:p>
    <w:p w14:paraId="5EAB36C0" w14:textId="3D72DF6C" w:rsidR="001E427D" w:rsidRPr="00CB7AE2" w:rsidRDefault="00847B7C" w:rsidP="008B26FE">
      <w:pPr>
        <w:pBdr>
          <w:top w:val="single" w:sz="4" w:space="1" w:color="auto"/>
          <w:bottom w:val="single" w:sz="4" w:space="1" w:color="auto"/>
        </w:pBdr>
        <w:tabs>
          <w:tab w:val="left" w:pos="0"/>
          <w:tab w:val="left" w:pos="284"/>
        </w:tabs>
        <w:ind w:right="-433"/>
        <w:jc w:val="both"/>
        <w:outlineLvl w:val="0"/>
        <w:rPr>
          <w:rFonts w:ascii="Book Antiqua" w:hAnsi="Book Antiqua"/>
          <w:w w:val="105"/>
          <w:sz w:val="20"/>
        </w:rPr>
      </w:pPr>
      <w:r w:rsidRPr="00EC3474">
        <w:rPr>
          <w:rFonts w:ascii="Book Antiqua" w:hAnsi="Book Antiqua" w:cs="Arial"/>
          <w:bCs/>
          <w:noProof/>
          <w:kern w:val="32"/>
        </w:rPr>
        <w:drawing>
          <wp:anchor distT="0" distB="0" distL="114300" distR="114300" simplePos="0" relativeHeight="251702272" behindDoc="1" locked="0" layoutInCell="1" allowOverlap="1" wp14:anchorId="45C9B7D5" wp14:editId="5F27757A">
            <wp:simplePos x="0" y="0"/>
            <wp:positionH relativeFrom="column">
              <wp:posOffset>-260350</wp:posOffset>
            </wp:positionH>
            <wp:positionV relativeFrom="paragraph">
              <wp:posOffset>647700</wp:posOffset>
            </wp:positionV>
            <wp:extent cx="2000885" cy="6668770"/>
            <wp:effectExtent l="0" t="0" r="5715" b="0"/>
            <wp:wrapNone/>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000885" cy="6668770"/>
                    </a:xfrm>
                    <a:prstGeom prst="rect">
                      <a:avLst/>
                    </a:prstGeom>
                  </pic:spPr>
                </pic:pic>
              </a:graphicData>
            </a:graphic>
            <wp14:sizeRelH relativeFrom="page">
              <wp14:pctWidth>0</wp14:pctWidth>
            </wp14:sizeRelH>
            <wp14:sizeRelV relativeFrom="page">
              <wp14:pctHeight>0</wp14:pctHeight>
            </wp14:sizeRelV>
          </wp:anchor>
        </w:drawing>
      </w:r>
      <w:r w:rsidR="00817D1B" w:rsidRPr="00EC3474">
        <w:rPr>
          <w:rFonts w:ascii="Book Antiqua" w:hAnsi="Book Antiqua"/>
          <w:b/>
          <w:bCs/>
          <w:w w:val="105"/>
          <w:sz w:val="20"/>
        </w:rPr>
        <w:t>Como citar:</w:t>
      </w:r>
      <w:r w:rsidR="00CB7AE2" w:rsidRPr="00EC3474">
        <w:rPr>
          <w:rFonts w:ascii="Book Antiqua" w:hAnsi="Book Antiqua"/>
          <w:b/>
          <w:bCs/>
          <w:w w:val="105"/>
          <w:sz w:val="20"/>
        </w:rPr>
        <w:t xml:space="preserve"> </w:t>
      </w:r>
      <w:r w:rsidR="001621A2">
        <w:rPr>
          <w:rFonts w:ascii="Book Antiqua" w:hAnsi="Book Antiqua"/>
          <w:w w:val="105"/>
          <w:sz w:val="20"/>
        </w:rPr>
        <w:t>Costa AMS</w:t>
      </w:r>
      <w:r w:rsidR="00EC3474" w:rsidRPr="00EC3474">
        <w:rPr>
          <w:rFonts w:ascii="Book Antiqua" w:hAnsi="Book Antiqua"/>
          <w:w w:val="105"/>
          <w:sz w:val="20"/>
        </w:rPr>
        <w:t xml:space="preserve">, </w:t>
      </w:r>
      <w:r w:rsidR="001621A2">
        <w:rPr>
          <w:rFonts w:ascii="Book Antiqua" w:hAnsi="Book Antiqua"/>
          <w:w w:val="105"/>
          <w:sz w:val="20"/>
        </w:rPr>
        <w:t>Reis DA, Rocha TDP, Gomes YS</w:t>
      </w:r>
      <w:r w:rsidR="00EC3474" w:rsidRPr="00EC3474">
        <w:rPr>
          <w:rFonts w:ascii="Book Antiqua" w:hAnsi="Book Antiqua"/>
          <w:w w:val="105"/>
          <w:sz w:val="20"/>
        </w:rPr>
        <w:t xml:space="preserve">, </w:t>
      </w:r>
      <w:r w:rsidR="001621A2">
        <w:rPr>
          <w:rFonts w:ascii="Book Antiqua" w:hAnsi="Book Antiqua"/>
          <w:w w:val="105"/>
          <w:sz w:val="20"/>
        </w:rPr>
        <w:t>Mata LM</w:t>
      </w:r>
      <w:r w:rsidR="00E61F87" w:rsidRPr="00EC3474">
        <w:rPr>
          <w:rFonts w:ascii="Book Antiqua" w:hAnsi="Book Antiqua"/>
          <w:w w:val="105"/>
          <w:sz w:val="20"/>
        </w:rPr>
        <w:t>.</w:t>
      </w:r>
      <w:r w:rsidR="00925E7A" w:rsidRPr="00EC3474">
        <w:rPr>
          <w:rFonts w:ascii="Book Antiqua" w:hAnsi="Book Antiqua"/>
          <w:w w:val="105"/>
          <w:sz w:val="20"/>
        </w:rPr>
        <w:t xml:space="preserve"> </w:t>
      </w:r>
      <w:r w:rsidR="001621A2" w:rsidRPr="001621A2">
        <w:rPr>
          <w:rFonts w:ascii="Book Antiqua" w:hAnsi="Book Antiqua"/>
          <w:w w:val="105"/>
          <w:sz w:val="20"/>
        </w:rPr>
        <w:t>Educação em saúde em uma escola infantil do interior do Amazonas: Relato de experiência</w:t>
      </w:r>
      <w:r w:rsidR="00991632" w:rsidRPr="00BE435C">
        <w:rPr>
          <w:rFonts w:ascii="Book Antiqua" w:hAnsi="Book Antiqua"/>
          <w:w w:val="105"/>
          <w:sz w:val="20"/>
        </w:rPr>
        <w:t xml:space="preserve">. </w:t>
      </w:r>
      <w:r w:rsidR="001E427D" w:rsidRPr="00BE435C">
        <w:rPr>
          <w:rFonts w:ascii="Book Antiqua" w:hAnsi="Book Antiqua"/>
          <w:w w:val="105"/>
          <w:sz w:val="20"/>
        </w:rPr>
        <w:t>REVISA.</w:t>
      </w:r>
      <w:r w:rsidR="008B26FE" w:rsidRPr="00BE435C">
        <w:rPr>
          <w:rFonts w:ascii="Book Antiqua" w:hAnsi="Book Antiqua"/>
          <w:w w:val="105"/>
          <w:sz w:val="20"/>
        </w:rPr>
        <w:t xml:space="preserve"> </w:t>
      </w:r>
      <w:r w:rsidR="001E427D" w:rsidRPr="00BE435C">
        <w:rPr>
          <w:rFonts w:ascii="Book Antiqua" w:hAnsi="Book Antiqua"/>
          <w:color w:val="000000" w:themeColor="text1"/>
          <w:w w:val="105"/>
          <w:sz w:val="20"/>
        </w:rPr>
        <w:t>20</w:t>
      </w:r>
      <w:r w:rsidR="004A145B" w:rsidRPr="00BE435C">
        <w:rPr>
          <w:rFonts w:ascii="Book Antiqua" w:hAnsi="Book Antiqua"/>
          <w:color w:val="000000" w:themeColor="text1"/>
          <w:w w:val="105"/>
          <w:sz w:val="20"/>
        </w:rPr>
        <w:t>20</w:t>
      </w:r>
      <w:r w:rsidR="001E427D" w:rsidRPr="00BE435C">
        <w:rPr>
          <w:rFonts w:ascii="Book Antiqua" w:hAnsi="Book Antiqua"/>
          <w:color w:val="000000" w:themeColor="text1"/>
          <w:w w:val="105"/>
          <w:sz w:val="20"/>
        </w:rPr>
        <w:t>;</w:t>
      </w:r>
      <w:r w:rsidR="009C19D1" w:rsidRPr="00BE435C">
        <w:rPr>
          <w:rFonts w:ascii="Book Antiqua" w:hAnsi="Book Antiqua"/>
          <w:color w:val="000000" w:themeColor="text1"/>
          <w:w w:val="105"/>
          <w:sz w:val="20"/>
        </w:rPr>
        <w:t xml:space="preserve"> </w:t>
      </w:r>
      <w:r w:rsidR="004A145B" w:rsidRPr="00BE435C">
        <w:rPr>
          <w:rFonts w:ascii="Book Antiqua" w:hAnsi="Book Antiqua"/>
          <w:color w:val="000000" w:themeColor="text1"/>
          <w:w w:val="105"/>
          <w:sz w:val="20"/>
        </w:rPr>
        <w:t>9</w:t>
      </w:r>
      <w:r w:rsidR="001E427D" w:rsidRPr="00BE435C">
        <w:rPr>
          <w:rFonts w:ascii="Book Antiqua" w:hAnsi="Book Antiqua"/>
          <w:color w:val="000000" w:themeColor="text1"/>
          <w:w w:val="105"/>
          <w:sz w:val="20"/>
        </w:rPr>
        <w:t>(</w:t>
      </w:r>
      <w:r w:rsidR="004A145B" w:rsidRPr="00BE435C">
        <w:rPr>
          <w:rFonts w:ascii="Book Antiqua" w:hAnsi="Book Antiqua"/>
          <w:color w:val="000000" w:themeColor="text1"/>
          <w:w w:val="105"/>
          <w:sz w:val="20"/>
        </w:rPr>
        <w:t>1</w:t>
      </w:r>
      <w:r w:rsidR="001E427D" w:rsidRPr="00BE435C">
        <w:rPr>
          <w:rFonts w:ascii="Book Antiqua" w:hAnsi="Book Antiqua"/>
          <w:color w:val="000000" w:themeColor="text1"/>
          <w:w w:val="105"/>
          <w:sz w:val="20"/>
        </w:rPr>
        <w:t xml:space="preserve">): </w:t>
      </w:r>
      <w:r w:rsidR="0066278D">
        <w:rPr>
          <w:rFonts w:ascii="Book Antiqua" w:hAnsi="Book Antiqua"/>
          <w:color w:val="000000" w:themeColor="text1"/>
          <w:w w:val="105"/>
          <w:sz w:val="20"/>
        </w:rPr>
        <w:t>125-32</w:t>
      </w:r>
      <w:r w:rsidR="001E427D" w:rsidRPr="00BE435C">
        <w:rPr>
          <w:rFonts w:ascii="Book Antiqua" w:hAnsi="Book Antiqua"/>
          <w:color w:val="000000" w:themeColor="text1"/>
          <w:w w:val="105"/>
          <w:sz w:val="20"/>
        </w:rPr>
        <w:t>.</w:t>
      </w:r>
      <w:r w:rsidR="00C75187" w:rsidRPr="00BE435C">
        <w:rPr>
          <w:rFonts w:ascii="Book Antiqua" w:hAnsi="Book Antiqua"/>
          <w:color w:val="000000" w:themeColor="text1"/>
          <w:w w:val="105"/>
          <w:sz w:val="20"/>
        </w:rPr>
        <w:t xml:space="preserve"> </w:t>
      </w:r>
      <w:proofErr w:type="spellStart"/>
      <w:r w:rsidR="00C75187" w:rsidRPr="00BE435C">
        <w:rPr>
          <w:rFonts w:ascii="Book Antiqua" w:hAnsi="Book Antiqua"/>
          <w:color w:val="000000" w:themeColor="text1"/>
          <w:w w:val="105"/>
          <w:sz w:val="20"/>
        </w:rPr>
        <w:t>Doi</w:t>
      </w:r>
      <w:proofErr w:type="spellEnd"/>
      <w:r w:rsidR="00C75187" w:rsidRPr="00BE435C">
        <w:rPr>
          <w:rFonts w:ascii="Book Antiqua" w:hAnsi="Book Antiqua"/>
          <w:color w:val="000000" w:themeColor="text1"/>
          <w:w w:val="105"/>
          <w:sz w:val="20"/>
        </w:rPr>
        <w:t>:</w:t>
      </w:r>
      <w:r w:rsidR="008B26FE" w:rsidRPr="00BE435C">
        <w:rPr>
          <w:color w:val="000000" w:themeColor="text1"/>
        </w:rPr>
        <w:t xml:space="preserve"> </w:t>
      </w:r>
      <w:hyperlink r:id="rId9" w:history="1">
        <w:r w:rsidR="0066278D" w:rsidRPr="00844F0A">
          <w:rPr>
            <w:rStyle w:val="Hyperlink"/>
            <w:sz w:val="20"/>
            <w:szCs w:val="20"/>
          </w:rPr>
          <w:t>https://doi.org/</w:t>
        </w:r>
        <w:r w:rsidR="0066278D" w:rsidRPr="00844F0A">
          <w:rPr>
            <w:rStyle w:val="Hyperlink"/>
            <w:rFonts w:ascii="Book Antiqua" w:hAnsi="Book Antiqua"/>
            <w:w w:val="105"/>
            <w:sz w:val="20"/>
            <w:szCs w:val="20"/>
          </w:rPr>
          <w:t>10.36239/revisa.v9.n1.p125a132</w:t>
        </w:r>
      </w:hyperlink>
      <w:r w:rsidR="00C75187" w:rsidRPr="00786590">
        <w:rPr>
          <w:rFonts w:ascii="Book Antiqua" w:hAnsi="Book Antiqua"/>
          <w:color w:val="000000" w:themeColor="text1"/>
          <w:w w:val="105"/>
          <w:sz w:val="20"/>
        </w:rPr>
        <w:t xml:space="preserve"> </w:t>
      </w:r>
    </w:p>
    <w:p w14:paraId="01F72102" w14:textId="1D8BD8AD" w:rsidR="00CC6BD1" w:rsidRDefault="00CC6BD1" w:rsidP="00CC6BD1">
      <w:pPr>
        <w:tabs>
          <w:tab w:val="left" w:pos="3402"/>
        </w:tabs>
        <w:adjustRightInd w:val="0"/>
        <w:ind w:right="-433"/>
        <w:jc w:val="both"/>
        <w:rPr>
          <w:rFonts w:ascii="Book Antiqua" w:hAnsi="Book Antiqua" w:cs="Arial"/>
          <w:bCs/>
          <w:kern w:val="32"/>
        </w:rPr>
      </w:pPr>
    </w:p>
    <w:p w14:paraId="6B119C06" w14:textId="6D6B3293" w:rsidR="001B022A" w:rsidRDefault="001B022A" w:rsidP="00CC6BD1">
      <w:pPr>
        <w:tabs>
          <w:tab w:val="left" w:pos="2835"/>
        </w:tabs>
        <w:adjustRightInd w:val="0"/>
        <w:ind w:left="2835" w:right="-1000"/>
        <w:jc w:val="both"/>
        <w:rPr>
          <w:rFonts w:ascii="Book Antiqua" w:hAnsi="Book Antiqua"/>
          <w:b/>
          <w:bCs/>
          <w:sz w:val="18"/>
          <w:szCs w:val="18"/>
        </w:rPr>
      </w:pPr>
      <w:r w:rsidRPr="00925E7A">
        <w:rPr>
          <w:rFonts w:ascii="Book Antiqua" w:hAnsi="Book Antiqua"/>
          <w:b/>
          <w:bCs/>
          <w:sz w:val="18"/>
          <w:szCs w:val="18"/>
        </w:rPr>
        <w:t>RESUMO</w:t>
      </w:r>
    </w:p>
    <w:p w14:paraId="44801CA0" w14:textId="77777777" w:rsidR="00CA1FF7" w:rsidRPr="00925E7A" w:rsidRDefault="00CA1FF7" w:rsidP="00CC6BD1">
      <w:pPr>
        <w:tabs>
          <w:tab w:val="left" w:pos="2835"/>
        </w:tabs>
        <w:adjustRightInd w:val="0"/>
        <w:ind w:left="2835" w:right="-1000"/>
        <w:jc w:val="both"/>
        <w:rPr>
          <w:rFonts w:ascii="Book Antiqua" w:hAnsi="Book Antiqua"/>
          <w:b/>
          <w:bCs/>
          <w:sz w:val="18"/>
          <w:szCs w:val="18"/>
        </w:rPr>
      </w:pPr>
    </w:p>
    <w:p w14:paraId="030512C2" w14:textId="2195A428" w:rsidR="008A77AD" w:rsidRPr="00CA1FF7" w:rsidRDefault="00CA1FF7" w:rsidP="008A77AD">
      <w:pPr>
        <w:tabs>
          <w:tab w:val="left" w:pos="2835"/>
        </w:tabs>
        <w:adjustRightInd w:val="0"/>
        <w:ind w:left="2835" w:right="-1000"/>
        <w:jc w:val="both"/>
        <w:rPr>
          <w:rFonts w:ascii="Book Antiqua" w:hAnsi="Book Antiqua" w:cs="Arial"/>
          <w:noProof/>
          <w:color w:val="000000" w:themeColor="text1"/>
          <w:sz w:val="18"/>
          <w:szCs w:val="18"/>
        </w:rPr>
      </w:pPr>
      <w:r w:rsidRPr="00CA1FF7">
        <w:rPr>
          <w:rFonts w:ascii="Book Antiqua" w:hAnsi="Book Antiqua" w:cs="Arial"/>
          <w:b/>
          <w:bCs/>
          <w:noProof/>
          <w:color w:val="000000" w:themeColor="text1"/>
          <w:sz w:val="18"/>
          <w:szCs w:val="18"/>
        </w:rPr>
        <w:t xml:space="preserve">Objetivo: </w:t>
      </w:r>
      <w:r w:rsidRPr="00CA1FF7">
        <w:rPr>
          <w:rFonts w:ascii="Book Antiqua" w:hAnsi="Book Antiqua" w:cs="Arial"/>
          <w:noProof/>
          <w:color w:val="000000" w:themeColor="text1"/>
          <w:sz w:val="18"/>
          <w:szCs w:val="18"/>
        </w:rPr>
        <w:t xml:space="preserve">descrever a experiência vivenciada por acadêmicas de enfermagem acerca da realização de educação em saúde em uma Escola de Ensino Infantil do Interior do Amazonas. </w:t>
      </w:r>
      <w:r w:rsidRPr="00CA1FF7">
        <w:rPr>
          <w:rFonts w:ascii="Book Antiqua" w:hAnsi="Book Antiqua" w:cs="Arial"/>
          <w:b/>
          <w:bCs/>
          <w:noProof/>
          <w:color w:val="000000" w:themeColor="text1"/>
          <w:sz w:val="18"/>
          <w:szCs w:val="18"/>
        </w:rPr>
        <w:t>Método:</w:t>
      </w:r>
      <w:r w:rsidRPr="00CA1FF7">
        <w:rPr>
          <w:rFonts w:ascii="Book Antiqua" w:hAnsi="Book Antiqua" w:cs="Arial"/>
          <w:noProof/>
          <w:color w:val="000000" w:themeColor="text1"/>
          <w:sz w:val="18"/>
          <w:szCs w:val="18"/>
        </w:rPr>
        <w:t xml:space="preserve"> trata-se de um estudo descritivo, tipo relato de experiência. </w:t>
      </w:r>
      <w:r w:rsidRPr="00CA1FF7">
        <w:rPr>
          <w:rFonts w:ascii="Book Antiqua" w:hAnsi="Book Antiqua" w:cs="Arial"/>
          <w:b/>
          <w:bCs/>
          <w:noProof/>
          <w:color w:val="000000" w:themeColor="text1"/>
          <w:sz w:val="18"/>
          <w:szCs w:val="18"/>
        </w:rPr>
        <w:t xml:space="preserve">Resultados: </w:t>
      </w:r>
      <w:r w:rsidRPr="00CA1FF7">
        <w:rPr>
          <w:rFonts w:ascii="Book Antiqua" w:hAnsi="Book Antiqua" w:cs="Arial"/>
          <w:noProof/>
          <w:color w:val="000000" w:themeColor="text1"/>
          <w:sz w:val="18"/>
          <w:szCs w:val="18"/>
        </w:rPr>
        <w:t xml:space="preserve">os resultados do estudo foram divididos em quatro temáticas abordadas: 1. Dengue, 2. Pediculose, 3. Higiene corporal, parasitoses intestinais e tratamento da água. </w:t>
      </w:r>
      <w:r w:rsidRPr="00CA1FF7">
        <w:rPr>
          <w:rFonts w:ascii="Book Antiqua" w:hAnsi="Book Antiqua" w:cs="Arial"/>
          <w:b/>
          <w:bCs/>
          <w:noProof/>
          <w:color w:val="000000" w:themeColor="text1"/>
          <w:sz w:val="18"/>
          <w:szCs w:val="18"/>
        </w:rPr>
        <w:t>Conclusão:</w:t>
      </w:r>
      <w:r w:rsidRPr="00CA1FF7">
        <w:rPr>
          <w:rFonts w:ascii="Book Antiqua" w:hAnsi="Book Antiqua" w:cs="Arial"/>
          <w:noProof/>
          <w:color w:val="000000" w:themeColor="text1"/>
          <w:sz w:val="18"/>
          <w:szCs w:val="18"/>
        </w:rPr>
        <w:t xml:space="preserve"> considera-se que a escola é um ótimo ambiente para criar formadores de opiniões, e, portanto, este tipo de ação de educação em saúde é de extrema importância não somente para os acadêmicos, que podem compartilhar seus conhecimentos adquiridos na graduação, mas também para a comunidade escolar</w:t>
      </w:r>
      <w:r w:rsidR="008A77AD" w:rsidRPr="00CA1FF7">
        <w:rPr>
          <w:rFonts w:ascii="Book Antiqua" w:hAnsi="Book Antiqua" w:cs="Arial"/>
          <w:noProof/>
          <w:color w:val="000000" w:themeColor="text1"/>
          <w:sz w:val="18"/>
          <w:szCs w:val="18"/>
        </w:rPr>
        <w:t xml:space="preserve">. </w:t>
      </w:r>
    </w:p>
    <w:p w14:paraId="46C17600" w14:textId="42CC3E21" w:rsidR="005A6926" w:rsidRPr="00CA1FF7" w:rsidRDefault="008A77AD" w:rsidP="008A77AD">
      <w:pPr>
        <w:tabs>
          <w:tab w:val="left" w:pos="2835"/>
        </w:tabs>
        <w:adjustRightInd w:val="0"/>
        <w:ind w:left="2835" w:right="-1000"/>
        <w:jc w:val="both"/>
        <w:rPr>
          <w:rFonts w:ascii="Book Antiqua" w:hAnsi="Book Antiqua" w:cs="Arial"/>
          <w:b/>
          <w:bCs/>
          <w:noProof/>
          <w:color w:val="000000" w:themeColor="text1"/>
          <w:sz w:val="18"/>
          <w:szCs w:val="18"/>
        </w:rPr>
      </w:pPr>
      <w:r w:rsidRPr="00CA1FF7">
        <w:rPr>
          <w:rFonts w:ascii="Book Antiqua" w:hAnsi="Book Antiqua" w:cs="Arial"/>
          <w:b/>
          <w:bCs/>
          <w:noProof/>
          <w:color w:val="000000" w:themeColor="text1"/>
          <w:sz w:val="18"/>
          <w:szCs w:val="18"/>
        </w:rPr>
        <w:t>Descritores</w:t>
      </w:r>
      <w:r w:rsidRPr="00CA1FF7">
        <w:rPr>
          <w:rFonts w:ascii="Book Antiqua" w:hAnsi="Book Antiqua" w:cs="Arial"/>
          <w:noProof/>
          <w:color w:val="000000" w:themeColor="text1"/>
          <w:sz w:val="18"/>
          <w:szCs w:val="18"/>
        </w:rPr>
        <w:t xml:space="preserve">: </w:t>
      </w:r>
      <w:r w:rsidR="000C5891" w:rsidRPr="000C5891">
        <w:rPr>
          <w:rFonts w:ascii="Book Antiqua" w:hAnsi="Book Antiqua" w:cs="Arial"/>
          <w:noProof/>
          <w:color w:val="000000" w:themeColor="text1"/>
          <w:sz w:val="18"/>
          <w:szCs w:val="18"/>
        </w:rPr>
        <w:t>Educação em saúde; Pré-escolar; Educação infantil; Estudantes de Enfermagem; Enfermagem</w:t>
      </w:r>
      <w:r w:rsidRPr="00CA1FF7">
        <w:rPr>
          <w:rFonts w:ascii="Book Antiqua" w:hAnsi="Book Antiqua" w:cs="Arial"/>
          <w:noProof/>
          <w:color w:val="000000" w:themeColor="text1"/>
          <w:sz w:val="18"/>
          <w:szCs w:val="18"/>
        </w:rPr>
        <w:t>.</w:t>
      </w:r>
    </w:p>
    <w:p w14:paraId="467EB23E" w14:textId="3EEC7FCA" w:rsidR="008A77AD" w:rsidRPr="00157726" w:rsidRDefault="001621A2" w:rsidP="005A6926">
      <w:pPr>
        <w:tabs>
          <w:tab w:val="left" w:pos="2835"/>
        </w:tabs>
        <w:adjustRightInd w:val="0"/>
        <w:ind w:left="2835" w:right="-1000"/>
        <w:jc w:val="both"/>
        <w:rPr>
          <w:rFonts w:ascii="Book Antiqua" w:hAnsi="Book Antiqua" w:cs="Arial"/>
          <w:b/>
          <w:bCs/>
          <w:noProof/>
          <w:color w:val="000000" w:themeColor="text1"/>
          <w:sz w:val="18"/>
          <w:szCs w:val="18"/>
        </w:rPr>
      </w:pPr>
      <w:r w:rsidRPr="00157726">
        <w:rPr>
          <w:rFonts w:ascii="Book Antiqua" w:hAnsi="Book Antiqua" w:cs="Arial"/>
          <w:b/>
          <w:bCs/>
          <w:noProof/>
          <w:color w:val="FF0000"/>
          <w:sz w:val="11"/>
          <w:szCs w:val="11"/>
        </w:rPr>
        <mc:AlternateContent>
          <mc:Choice Requires="wps">
            <w:drawing>
              <wp:anchor distT="0" distB="0" distL="114300" distR="114300" simplePos="0" relativeHeight="251704320" behindDoc="0" locked="0" layoutInCell="1" allowOverlap="1" wp14:anchorId="6675D3F3" wp14:editId="507AA507">
                <wp:simplePos x="0" y="0"/>
                <wp:positionH relativeFrom="page">
                  <wp:posOffset>7239000</wp:posOffset>
                </wp:positionH>
                <wp:positionV relativeFrom="paragraph">
                  <wp:posOffset>179070</wp:posOffset>
                </wp:positionV>
                <wp:extent cx="525780" cy="1764030"/>
                <wp:effectExtent l="0" t="0" r="0" b="1270"/>
                <wp:wrapNone/>
                <wp:docPr id="2"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5780" cy="1764030"/>
                        </a:xfrm>
                        <a:custGeom>
                          <a:avLst/>
                          <a:gdLst>
                            <a:gd name="T0" fmla="+- 0 11660 11270"/>
                            <a:gd name="T1" fmla="*/ T0 w 390"/>
                            <a:gd name="T2" fmla="+- 0 5573 5573"/>
                            <a:gd name="T3" fmla="*/ 5573 h 1997"/>
                            <a:gd name="T4" fmla="+- 0 11270 11270"/>
                            <a:gd name="T5" fmla="*/ T4 w 390"/>
                            <a:gd name="T6" fmla="+- 0 5573 5573"/>
                            <a:gd name="T7" fmla="*/ 5573 h 1997"/>
                            <a:gd name="T8" fmla="+- 0 11270 11270"/>
                            <a:gd name="T9" fmla="*/ T8 w 390"/>
                            <a:gd name="T10" fmla="+- 0 7339 5573"/>
                            <a:gd name="T11" fmla="*/ 7339 h 1997"/>
                            <a:gd name="T12" fmla="+- 0 11275 11270"/>
                            <a:gd name="T13" fmla="*/ T12 w 390"/>
                            <a:gd name="T14" fmla="+- 0 7474 5573"/>
                            <a:gd name="T15" fmla="*/ 7474 h 1997"/>
                            <a:gd name="T16" fmla="+- 0 11299 11270"/>
                            <a:gd name="T17" fmla="*/ T16 w 390"/>
                            <a:gd name="T18" fmla="+- 0 7541 5573"/>
                            <a:gd name="T19" fmla="*/ 7541 h 1997"/>
                            <a:gd name="T20" fmla="+- 0 11371 11270"/>
                            <a:gd name="T21" fmla="*/ T20 w 390"/>
                            <a:gd name="T22" fmla="+- 0 7570 5573"/>
                            <a:gd name="T23" fmla="*/ 7570 h 1997"/>
                            <a:gd name="T24" fmla="+- 0 11660 11270"/>
                            <a:gd name="T25" fmla="*/ T24 w 390"/>
                            <a:gd name="T26" fmla="+- 0 7570 5573"/>
                            <a:gd name="T27" fmla="*/ 7570 h 1997"/>
                            <a:gd name="T28" fmla="+- 0 11660 11270"/>
                            <a:gd name="T29" fmla="*/ T28 w 390"/>
                            <a:gd name="T30" fmla="+- 0 5573 5573"/>
                            <a:gd name="T31" fmla="*/ 5573 h 199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390" h="1997">
                              <a:moveTo>
                                <a:pt x="390" y="0"/>
                              </a:moveTo>
                              <a:lnTo>
                                <a:pt x="0" y="0"/>
                              </a:lnTo>
                              <a:lnTo>
                                <a:pt x="0" y="1766"/>
                              </a:lnTo>
                              <a:lnTo>
                                <a:pt x="5" y="1901"/>
                              </a:lnTo>
                              <a:lnTo>
                                <a:pt x="29" y="1968"/>
                              </a:lnTo>
                              <a:lnTo>
                                <a:pt x="101" y="1997"/>
                              </a:lnTo>
                              <a:lnTo>
                                <a:pt x="390" y="1997"/>
                              </a:lnTo>
                              <a:lnTo>
                                <a:pt x="390" y="0"/>
                              </a:lnTo>
                              <a:close/>
                            </a:path>
                          </a:pathLst>
                        </a:custGeom>
                        <a:solidFill>
                          <a:schemeClr val="accent2">
                            <a:lumMod val="75000"/>
                          </a:schemeClr>
                        </a:solidFill>
                        <a:ln>
                          <a:noFill/>
                        </a:ln>
                      </wps:spPr>
                      <wps:txbx>
                        <w:txbxContent>
                          <w:p w14:paraId="4F5A5F8D" w14:textId="237636B4" w:rsidR="003337D9" w:rsidRPr="001B022A" w:rsidRDefault="001621A2" w:rsidP="001621A2">
                            <w:pPr>
                              <w:jc w:val="center"/>
                              <w:rPr>
                                <w:color w:val="FFFFFF" w:themeColor="background1"/>
                                <w:sz w:val="21"/>
                                <w:szCs w:val="21"/>
                              </w:rPr>
                            </w:pPr>
                            <w:r>
                              <w:rPr>
                                <w:color w:val="FFFFFF" w:themeColor="background1"/>
                                <w:sz w:val="21"/>
                                <w:szCs w:val="21"/>
                              </w:rPr>
                              <w:t>RELATO DE EXPERIÊNCIA</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75D3F3" id="Freeform 3" o:spid="_x0000_s1026" style="position:absolute;left:0;text-align:left;margin-left:570pt;margin-top:14.1pt;width:41.4pt;height:138.9pt;z-index:2517043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390,1997" o:spt="1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" adj="-11796480,,5400" path="m390,l,,,1766r5,135l29,1968r72,29l390,1997,390,xe" fillcolor="#c45911 [2405]" stroked="f">
                <v:stroke joinstyle="miter"/>
                <v:formulas/>
                <v:path arrowok="t" o:connecttype="custom" o:connectlocs="525780,4922854;0,4922854;0,6482832;6741,6602083;39096,6661267;136164,6686884;525780,6686884;525780,4922854" o:connectangles="0,0,0,0,0,0,0,0" textboxrect="0,0,390,1997"/>
                <v:textbox style="layout-flow:vertical;mso-layout-flow-alt:bottom-to-top">
                  <w:txbxContent>
                    <w:p w14:paraId="4F5A5F8D" w14:textId="237636B4" w:rsidR="003337D9" w:rsidRPr="001B022A" w:rsidRDefault="001621A2" w:rsidP="001621A2">
                      <w:pPr>
                        <w:jc w:val="center"/>
                        <w:rPr>
                          <w:color w:val="FFFFFF" w:themeColor="background1"/>
                          <w:sz w:val="21"/>
                          <w:szCs w:val="21"/>
                        </w:rPr>
                      </w:pPr>
                      <w:r>
                        <w:rPr>
                          <w:color w:val="FFFFFF" w:themeColor="background1"/>
                          <w:sz w:val="21"/>
                          <w:szCs w:val="21"/>
                        </w:rPr>
                        <w:t>RELATO DE EXPERIÊNCIA</w:t>
                      </w:r>
                    </w:p>
                  </w:txbxContent>
                </v:textbox>
                <w10:wrap anchorx="page"/>
              </v:shape>
            </w:pict>
          </mc:Fallback>
        </mc:AlternateContent>
      </w:r>
    </w:p>
    <w:p w14:paraId="211D5D29" w14:textId="463EA1E2" w:rsidR="005A6926" w:rsidRDefault="005A6926" w:rsidP="005A6926">
      <w:pPr>
        <w:tabs>
          <w:tab w:val="left" w:pos="2835"/>
        </w:tabs>
        <w:adjustRightInd w:val="0"/>
        <w:ind w:left="2835" w:right="-1000"/>
        <w:jc w:val="both"/>
        <w:rPr>
          <w:rFonts w:ascii="Book Antiqua" w:hAnsi="Book Antiqua" w:cs="Arial"/>
          <w:b/>
          <w:bCs/>
          <w:noProof/>
          <w:color w:val="000000" w:themeColor="text1"/>
          <w:sz w:val="18"/>
          <w:szCs w:val="18"/>
          <w:lang w:val="en-US"/>
        </w:rPr>
      </w:pPr>
      <w:r w:rsidRPr="005A6926">
        <w:rPr>
          <w:rFonts w:ascii="Book Antiqua" w:hAnsi="Book Antiqua" w:cs="Arial"/>
          <w:b/>
          <w:bCs/>
          <w:noProof/>
          <w:color w:val="000000" w:themeColor="text1"/>
          <w:sz w:val="18"/>
          <w:szCs w:val="18"/>
          <w:lang w:val="en-US"/>
        </w:rPr>
        <w:t>ABSTRACT</w:t>
      </w:r>
    </w:p>
    <w:p w14:paraId="6BD53550" w14:textId="77777777" w:rsidR="00CA1FF7" w:rsidRPr="005A6926" w:rsidRDefault="00CA1FF7" w:rsidP="005A6926">
      <w:pPr>
        <w:tabs>
          <w:tab w:val="left" w:pos="2835"/>
        </w:tabs>
        <w:adjustRightInd w:val="0"/>
        <w:ind w:left="2835" w:right="-1000"/>
        <w:jc w:val="both"/>
        <w:rPr>
          <w:rFonts w:ascii="Book Antiqua" w:hAnsi="Book Antiqua" w:cs="Arial"/>
          <w:b/>
          <w:bCs/>
          <w:noProof/>
          <w:color w:val="000000" w:themeColor="text1"/>
          <w:sz w:val="18"/>
          <w:szCs w:val="18"/>
          <w:lang w:val="en-US"/>
        </w:rPr>
      </w:pPr>
    </w:p>
    <w:p w14:paraId="089CBDF3" w14:textId="2861B54E" w:rsidR="00157726" w:rsidRPr="00CA1FF7" w:rsidRDefault="00CB7AE2" w:rsidP="005A6926">
      <w:pPr>
        <w:tabs>
          <w:tab w:val="left" w:pos="2835"/>
        </w:tabs>
        <w:adjustRightInd w:val="0"/>
        <w:ind w:left="2835" w:right="-1000"/>
        <w:jc w:val="both"/>
        <w:rPr>
          <w:rFonts w:ascii="Book Antiqua" w:hAnsi="Book Antiqua" w:cs="Arial"/>
          <w:noProof/>
          <w:color w:val="FF0000"/>
          <w:sz w:val="18"/>
          <w:szCs w:val="18"/>
          <w:lang w:val="en-US"/>
        </w:rPr>
      </w:pPr>
      <w:r w:rsidRPr="00CA1FF7">
        <w:rPr>
          <w:rFonts w:ascii="Book Antiqua" w:hAnsi="Book Antiqua" w:cs="Arial"/>
          <w:b/>
          <w:bCs/>
          <w:noProof/>
          <w:color w:val="FF0000"/>
          <w:sz w:val="18"/>
          <w:szCs w:val="18"/>
        </w:rPr>
        <mc:AlternateContent>
          <mc:Choice Requires="wps">
            <w:drawing>
              <wp:anchor distT="0" distB="0" distL="114300" distR="114300" simplePos="0" relativeHeight="251659776" behindDoc="0" locked="0" layoutInCell="1" allowOverlap="1" wp14:anchorId="254DA796" wp14:editId="6DBE8322">
                <wp:simplePos x="0" y="0"/>
                <wp:positionH relativeFrom="column">
                  <wp:posOffset>-219075</wp:posOffset>
                </wp:positionH>
                <wp:positionV relativeFrom="paragraph">
                  <wp:posOffset>223520</wp:posOffset>
                </wp:positionV>
                <wp:extent cx="1717040" cy="3303270"/>
                <wp:effectExtent l="0" t="0" r="0" b="0"/>
                <wp:wrapNone/>
                <wp:docPr id="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717040" cy="3303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6D3B2E63" w14:textId="3D8471E3" w:rsidR="003163AF" w:rsidRPr="003163AF" w:rsidRDefault="0012008B" w:rsidP="003163AF">
                            <w:pPr>
                              <w:rPr>
                                <w:rFonts w:ascii="Book Antiqua" w:hAnsi="Book Antiqua"/>
                                <w:color w:val="000000" w:themeColor="text1"/>
                                <w:sz w:val="16"/>
                                <w:szCs w:val="21"/>
                              </w:rPr>
                            </w:pPr>
                            <w:r w:rsidRPr="001D070C">
                              <w:rPr>
                                <w:rFonts w:ascii="Book Antiqua" w:hAnsi="Book Antiqua"/>
                                <w:color w:val="000000" w:themeColor="text1"/>
                                <w:sz w:val="16"/>
                                <w:szCs w:val="21"/>
                              </w:rPr>
                              <w:t xml:space="preserve">1. </w:t>
                            </w:r>
                            <w:r w:rsidR="001621A2" w:rsidRPr="001621A2">
                              <w:rPr>
                                <w:rFonts w:ascii="Book Antiqua" w:hAnsi="Book Antiqua"/>
                                <w:color w:val="000000" w:themeColor="text1"/>
                                <w:sz w:val="16"/>
                                <w:szCs w:val="21"/>
                              </w:rPr>
                              <w:t xml:space="preserve">Universidade Federal do Amazonas, Instituto de Saúde e Biotecnologia. </w:t>
                            </w:r>
                            <w:r w:rsidR="000C5891">
                              <w:rPr>
                                <w:rFonts w:ascii="Book Antiqua" w:hAnsi="Book Antiqua"/>
                                <w:color w:val="000000" w:themeColor="text1"/>
                                <w:sz w:val="16"/>
                                <w:szCs w:val="21"/>
                              </w:rPr>
                              <w:t>Coari</w:t>
                            </w:r>
                            <w:r w:rsidR="001621A2" w:rsidRPr="001621A2">
                              <w:rPr>
                                <w:rFonts w:ascii="Book Antiqua" w:hAnsi="Book Antiqua"/>
                                <w:color w:val="000000" w:themeColor="text1"/>
                                <w:sz w:val="16"/>
                                <w:szCs w:val="21"/>
                              </w:rPr>
                              <w:t>, Amazonas, Brasil.</w:t>
                            </w:r>
                          </w:p>
                          <w:p w14:paraId="5E9529DB" w14:textId="5BF37366" w:rsidR="003163AF" w:rsidRPr="003163AF" w:rsidRDefault="003163AF" w:rsidP="003163AF">
                            <w:pPr>
                              <w:rPr>
                                <w:rFonts w:ascii="Book Antiqua" w:hAnsi="Book Antiqua"/>
                                <w:color w:val="000000" w:themeColor="text1"/>
                                <w:sz w:val="16"/>
                                <w:szCs w:val="21"/>
                              </w:rPr>
                            </w:pPr>
                          </w:p>
                          <w:p w14:paraId="23EA8AAC" w14:textId="1D6BD328" w:rsidR="00D9331B" w:rsidRPr="001D070C" w:rsidRDefault="00D9331B" w:rsidP="003163AF">
                            <w:pPr>
                              <w:rPr>
                                <w:rFonts w:ascii="Book Antiqua" w:hAnsi="Book Antiqua"/>
                                <w:color w:val="000000" w:themeColor="text1"/>
                                <w:sz w:val="16"/>
                                <w:szCs w:val="21"/>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54DA796" id="_x0000_t202" coordsize="21600,21600" o:spt="202" path="m,l,21600r21600,l21600,xe">
                <v:stroke joinstyle="miter"/>
                <v:path gradientshapeok="t" o:connecttype="rect"/>
              </v:shapetype>
              <v:shape id="Caixa de Texto 2" o:spid="_x0000_s1027" type="#_x0000_t202" style="position:absolute;left:0;text-align:left;margin-left:-17.25pt;margin-top:17.6pt;width:135.2pt;height:260.1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" filled="f" stroked="f" strokeweight="1pt">
                <v:path arrowok="t"/>
                <v:textbox>
                  <w:txbxContent>
                    <w:p w14:paraId="6D3B2E63" w14:textId="3D8471E3" w:rsidR="003163AF" w:rsidRPr="003163AF" w:rsidRDefault="0012008B" w:rsidP="003163AF">
                      <w:pPr>
                        <w:rPr>
                          <w:rFonts w:ascii="Book Antiqua" w:hAnsi="Book Antiqua"/>
                          <w:color w:val="000000" w:themeColor="text1"/>
                          <w:sz w:val="16"/>
                          <w:szCs w:val="21"/>
                        </w:rPr>
                      </w:pPr>
                      <w:r w:rsidRPr="001D070C">
                        <w:rPr>
                          <w:rFonts w:ascii="Book Antiqua" w:hAnsi="Book Antiqua"/>
                          <w:color w:val="000000" w:themeColor="text1"/>
                          <w:sz w:val="16"/>
                          <w:szCs w:val="21"/>
                        </w:rPr>
                        <w:t xml:space="preserve">1. </w:t>
                      </w:r>
                      <w:r w:rsidR="001621A2" w:rsidRPr="001621A2">
                        <w:rPr>
                          <w:rFonts w:ascii="Book Antiqua" w:hAnsi="Book Antiqua"/>
                          <w:color w:val="000000" w:themeColor="text1"/>
                          <w:sz w:val="16"/>
                          <w:szCs w:val="21"/>
                        </w:rPr>
                        <w:t xml:space="preserve">Universidade Federal do Amazonas, Instituto de Saúde e Biotecnologia. </w:t>
                      </w:r>
                      <w:r w:rsidR="000C5891">
                        <w:rPr>
                          <w:rFonts w:ascii="Book Antiqua" w:hAnsi="Book Antiqua"/>
                          <w:color w:val="000000" w:themeColor="text1"/>
                          <w:sz w:val="16"/>
                          <w:szCs w:val="21"/>
                        </w:rPr>
                        <w:t>Coari</w:t>
                      </w:r>
                      <w:r w:rsidR="001621A2" w:rsidRPr="001621A2">
                        <w:rPr>
                          <w:rFonts w:ascii="Book Antiqua" w:hAnsi="Book Antiqua"/>
                          <w:color w:val="000000" w:themeColor="text1"/>
                          <w:sz w:val="16"/>
                          <w:szCs w:val="21"/>
                        </w:rPr>
                        <w:t>, Amazonas, Brasil.</w:t>
                      </w:r>
                    </w:p>
                    <w:p w14:paraId="5E9529DB" w14:textId="5BF37366" w:rsidR="003163AF" w:rsidRPr="003163AF" w:rsidRDefault="003163AF" w:rsidP="003163AF">
                      <w:pPr>
                        <w:rPr>
                          <w:rFonts w:ascii="Book Antiqua" w:hAnsi="Book Antiqua"/>
                          <w:color w:val="000000" w:themeColor="text1"/>
                          <w:sz w:val="16"/>
                          <w:szCs w:val="21"/>
                        </w:rPr>
                      </w:pPr>
                    </w:p>
                    <w:p w14:paraId="23EA8AAC" w14:textId="1D6BD328" w:rsidR="00D9331B" w:rsidRPr="001D070C" w:rsidRDefault="00D9331B" w:rsidP="003163AF">
                      <w:pPr>
                        <w:rPr>
                          <w:rFonts w:ascii="Book Antiqua" w:hAnsi="Book Antiqua"/>
                          <w:color w:val="000000" w:themeColor="text1"/>
                          <w:sz w:val="16"/>
                          <w:szCs w:val="21"/>
                        </w:rPr>
                      </w:pPr>
                    </w:p>
                  </w:txbxContent>
                </v:textbox>
              </v:shape>
            </w:pict>
          </mc:Fallback>
        </mc:AlternateContent>
      </w:r>
      <w:r w:rsidR="00CA1FF7" w:rsidRPr="00CA1FF7">
        <w:rPr>
          <w:rFonts w:ascii="Book Antiqua" w:hAnsi="Book Antiqua" w:cs="Arial"/>
          <w:b/>
          <w:bCs/>
          <w:noProof/>
          <w:color w:val="000000" w:themeColor="text1"/>
          <w:sz w:val="18"/>
          <w:szCs w:val="18"/>
          <w:lang w:val="en-US"/>
        </w:rPr>
        <w:t xml:space="preserve">Objective: </w:t>
      </w:r>
      <w:r w:rsidR="00CA1FF7" w:rsidRPr="00CA1FF7">
        <w:rPr>
          <w:rFonts w:ascii="Book Antiqua" w:hAnsi="Book Antiqua" w:cs="Arial"/>
          <w:noProof/>
          <w:color w:val="000000" w:themeColor="text1"/>
          <w:sz w:val="18"/>
          <w:szCs w:val="18"/>
          <w:lang w:val="en-US"/>
        </w:rPr>
        <w:t xml:space="preserve">To describe the experience of nursing students about health education in a kindergarten in the interior of Amazonas. </w:t>
      </w:r>
      <w:r w:rsidR="00CA1FF7" w:rsidRPr="00CA1FF7">
        <w:rPr>
          <w:rFonts w:ascii="Book Antiqua" w:hAnsi="Book Antiqua" w:cs="Arial"/>
          <w:b/>
          <w:bCs/>
          <w:noProof/>
          <w:color w:val="000000" w:themeColor="text1"/>
          <w:sz w:val="18"/>
          <w:szCs w:val="18"/>
          <w:lang w:val="en-US"/>
        </w:rPr>
        <w:t>Method:</w:t>
      </w:r>
      <w:r w:rsidR="00CA1FF7" w:rsidRPr="00CA1FF7">
        <w:rPr>
          <w:rFonts w:ascii="Book Antiqua" w:hAnsi="Book Antiqua" w:cs="Arial"/>
          <w:noProof/>
          <w:color w:val="000000" w:themeColor="text1"/>
          <w:sz w:val="18"/>
          <w:szCs w:val="18"/>
          <w:lang w:val="en-US"/>
        </w:rPr>
        <w:t xml:space="preserve"> This is a descriptive study, type experience report. </w:t>
      </w:r>
      <w:r w:rsidR="00CA1FF7" w:rsidRPr="00CA1FF7">
        <w:rPr>
          <w:rFonts w:ascii="Book Antiqua" w:hAnsi="Book Antiqua" w:cs="Arial"/>
          <w:b/>
          <w:bCs/>
          <w:noProof/>
          <w:color w:val="000000" w:themeColor="text1"/>
          <w:sz w:val="18"/>
          <w:szCs w:val="18"/>
          <w:lang w:val="en-US"/>
        </w:rPr>
        <w:t>Results:</w:t>
      </w:r>
      <w:r w:rsidR="00CA1FF7" w:rsidRPr="00CA1FF7">
        <w:rPr>
          <w:rFonts w:ascii="Book Antiqua" w:hAnsi="Book Antiqua" w:cs="Arial"/>
          <w:noProof/>
          <w:color w:val="000000" w:themeColor="text1"/>
          <w:sz w:val="18"/>
          <w:szCs w:val="18"/>
          <w:lang w:val="en-US"/>
        </w:rPr>
        <w:t xml:space="preserve"> The results of the study were divided into four themes: 1. Dengue, 2.Pediculose, 3. Body Hygiene, Intestinal Parasites and Water Treatment. </w:t>
      </w:r>
      <w:r w:rsidR="00CA1FF7" w:rsidRPr="00CA1FF7">
        <w:rPr>
          <w:rFonts w:ascii="Book Antiqua" w:hAnsi="Book Antiqua" w:cs="Arial"/>
          <w:b/>
          <w:bCs/>
          <w:noProof/>
          <w:color w:val="000000" w:themeColor="text1"/>
          <w:sz w:val="18"/>
          <w:szCs w:val="18"/>
          <w:lang w:val="en-US"/>
        </w:rPr>
        <w:t>Conclusion:</w:t>
      </w:r>
      <w:r w:rsidR="00CA1FF7" w:rsidRPr="00CA1FF7">
        <w:rPr>
          <w:rFonts w:ascii="Book Antiqua" w:hAnsi="Book Antiqua" w:cs="Arial"/>
          <w:noProof/>
          <w:color w:val="000000" w:themeColor="text1"/>
          <w:sz w:val="18"/>
          <w:szCs w:val="18"/>
          <w:lang w:val="en-US"/>
        </w:rPr>
        <w:t xml:space="preserve"> School is considered a great environment for creating opinion makers, and therefore this type of health education action is of utmost importance not only for academics who can transpose their knowledge acquired at undergraduate level, but also for the school community</w:t>
      </w:r>
      <w:r w:rsidR="00157726" w:rsidRPr="00CA1FF7">
        <w:rPr>
          <w:rFonts w:ascii="Book Antiqua" w:hAnsi="Book Antiqua" w:cs="Arial"/>
          <w:noProof/>
          <w:color w:val="000000" w:themeColor="text1"/>
          <w:sz w:val="18"/>
          <w:szCs w:val="18"/>
          <w:lang w:val="en-US"/>
        </w:rPr>
        <w:t>.</w:t>
      </w:r>
    </w:p>
    <w:p w14:paraId="4DE5A93E" w14:textId="32007906" w:rsidR="005A6926" w:rsidRPr="00157726" w:rsidRDefault="005A6926" w:rsidP="00157726">
      <w:pPr>
        <w:tabs>
          <w:tab w:val="left" w:pos="2835"/>
        </w:tabs>
        <w:adjustRightInd w:val="0"/>
        <w:ind w:left="2835" w:right="-1000"/>
        <w:jc w:val="both"/>
        <w:rPr>
          <w:rFonts w:ascii="Book Antiqua" w:hAnsi="Book Antiqua" w:cs="Arial"/>
          <w:noProof/>
          <w:color w:val="000000" w:themeColor="text1"/>
          <w:sz w:val="15"/>
          <w:szCs w:val="15"/>
          <w:lang w:val="en-US"/>
        </w:rPr>
      </w:pPr>
      <w:r w:rsidRPr="00CA1FF7">
        <w:rPr>
          <w:rFonts w:ascii="Book Antiqua" w:hAnsi="Book Antiqua" w:cs="Arial"/>
          <w:b/>
          <w:bCs/>
          <w:noProof/>
          <w:color w:val="000000" w:themeColor="text1"/>
          <w:sz w:val="18"/>
          <w:szCs w:val="18"/>
          <w:lang w:val="en-US"/>
        </w:rPr>
        <w:t>Descriptors:</w:t>
      </w:r>
      <w:r w:rsidRPr="00CA1FF7">
        <w:rPr>
          <w:rFonts w:ascii="Book Antiqua" w:hAnsi="Book Antiqua" w:cs="Arial"/>
          <w:noProof/>
          <w:color w:val="000000" w:themeColor="text1"/>
          <w:sz w:val="18"/>
          <w:szCs w:val="18"/>
          <w:lang w:val="en-US"/>
        </w:rPr>
        <w:t xml:space="preserve"> </w:t>
      </w:r>
      <w:r w:rsidR="000C5891" w:rsidRPr="000C5891">
        <w:rPr>
          <w:rFonts w:ascii="Book Antiqua" w:hAnsi="Book Antiqua" w:cs="Arial"/>
          <w:noProof/>
          <w:color w:val="000000" w:themeColor="text1"/>
          <w:sz w:val="18"/>
          <w:szCs w:val="18"/>
          <w:lang w:val="en-US"/>
        </w:rPr>
        <w:t>Health Education; Preschool;  Child Rearing; students, Nursing; Nursing.</w:t>
      </w:r>
    </w:p>
    <w:p w14:paraId="7E9A97E5" w14:textId="77777777" w:rsidR="005A6926" w:rsidRPr="005A6926" w:rsidRDefault="005A6926" w:rsidP="005A6926">
      <w:pPr>
        <w:tabs>
          <w:tab w:val="left" w:pos="2835"/>
        </w:tabs>
        <w:adjustRightInd w:val="0"/>
        <w:ind w:left="2835" w:right="-1000"/>
        <w:jc w:val="both"/>
        <w:rPr>
          <w:rFonts w:ascii="Book Antiqua" w:hAnsi="Book Antiqua" w:cs="Arial"/>
          <w:b/>
          <w:bCs/>
          <w:noProof/>
          <w:color w:val="000000" w:themeColor="text1"/>
          <w:sz w:val="16"/>
          <w:szCs w:val="16"/>
          <w:lang w:val="en-US"/>
        </w:rPr>
      </w:pPr>
    </w:p>
    <w:p w14:paraId="0BC22D5F" w14:textId="5BEE2FD7" w:rsidR="005A6926" w:rsidRDefault="005A6926" w:rsidP="005A6926">
      <w:pPr>
        <w:tabs>
          <w:tab w:val="left" w:pos="2835"/>
        </w:tabs>
        <w:adjustRightInd w:val="0"/>
        <w:ind w:left="2835" w:right="-1000"/>
        <w:jc w:val="both"/>
        <w:rPr>
          <w:rFonts w:ascii="Book Antiqua" w:hAnsi="Book Antiqua" w:cs="Arial"/>
          <w:b/>
          <w:bCs/>
          <w:noProof/>
          <w:color w:val="000000" w:themeColor="text1"/>
          <w:sz w:val="18"/>
          <w:szCs w:val="18"/>
        </w:rPr>
      </w:pPr>
      <w:r w:rsidRPr="005A6926">
        <w:rPr>
          <w:rFonts w:ascii="Book Antiqua" w:hAnsi="Book Antiqua" w:cs="Arial"/>
          <w:b/>
          <w:bCs/>
          <w:noProof/>
          <w:color w:val="000000" w:themeColor="text1"/>
          <w:sz w:val="18"/>
          <w:szCs w:val="18"/>
        </w:rPr>
        <w:t>RESUMEN</w:t>
      </w:r>
    </w:p>
    <w:p w14:paraId="5BAE3BF2" w14:textId="77777777" w:rsidR="00CA1FF7" w:rsidRPr="005A6926" w:rsidRDefault="00CA1FF7" w:rsidP="005A6926">
      <w:pPr>
        <w:tabs>
          <w:tab w:val="left" w:pos="2835"/>
        </w:tabs>
        <w:adjustRightInd w:val="0"/>
        <w:ind w:left="2835" w:right="-1000"/>
        <w:jc w:val="both"/>
        <w:rPr>
          <w:rFonts w:ascii="Book Antiqua" w:hAnsi="Book Antiqua" w:cs="Arial"/>
          <w:b/>
          <w:bCs/>
          <w:noProof/>
          <w:color w:val="000000" w:themeColor="text1"/>
          <w:sz w:val="18"/>
          <w:szCs w:val="18"/>
        </w:rPr>
      </w:pPr>
    </w:p>
    <w:p w14:paraId="0D7B06E8" w14:textId="52CC1869" w:rsidR="00CA1FF7" w:rsidRPr="00CA1FF7" w:rsidRDefault="00157726" w:rsidP="00CA1FF7">
      <w:pPr>
        <w:tabs>
          <w:tab w:val="left" w:pos="2835"/>
        </w:tabs>
        <w:adjustRightInd w:val="0"/>
        <w:ind w:left="2835" w:right="-1000"/>
        <w:jc w:val="both"/>
        <w:rPr>
          <w:rFonts w:ascii="Book Antiqua" w:hAnsi="Book Antiqua"/>
          <w:noProof/>
          <w:color w:val="000000" w:themeColor="text1"/>
          <w:sz w:val="18"/>
          <w:szCs w:val="18"/>
        </w:rPr>
      </w:pPr>
      <w:r w:rsidRPr="00CA1FF7">
        <w:rPr>
          <w:rFonts w:ascii="Book Antiqua" w:hAnsi="Book Antiqua"/>
          <w:b/>
          <w:bCs/>
          <w:noProof/>
          <w:color w:val="000000" w:themeColor="text1"/>
          <w:sz w:val="18"/>
          <w:szCs w:val="18"/>
        </w:rPr>
        <w:t>Objetivo:</w:t>
      </w:r>
      <w:r w:rsidRPr="00CA1FF7">
        <w:rPr>
          <w:rFonts w:ascii="Book Antiqua" w:hAnsi="Book Antiqua"/>
          <w:noProof/>
          <w:color w:val="000000" w:themeColor="text1"/>
          <w:sz w:val="18"/>
          <w:szCs w:val="18"/>
        </w:rPr>
        <w:t xml:space="preserve"> </w:t>
      </w:r>
      <w:r w:rsidR="00CA1FF7" w:rsidRPr="00CA1FF7">
        <w:rPr>
          <w:rFonts w:ascii="Book Antiqua" w:hAnsi="Book Antiqua"/>
          <w:noProof/>
          <w:color w:val="000000" w:themeColor="text1"/>
          <w:sz w:val="18"/>
          <w:szCs w:val="18"/>
        </w:rPr>
        <w:t xml:space="preserve">Describir la experiencia de los estudiantes de enfermería sobre educación para la salud en un jardín de infantes en el interior de Amazonas </w:t>
      </w:r>
      <w:r w:rsidR="00CA1FF7" w:rsidRPr="00CA1FF7">
        <w:rPr>
          <w:rFonts w:ascii="Book Antiqua" w:hAnsi="Book Antiqua"/>
          <w:b/>
          <w:bCs/>
          <w:noProof/>
          <w:color w:val="000000" w:themeColor="text1"/>
          <w:sz w:val="18"/>
          <w:szCs w:val="18"/>
        </w:rPr>
        <w:t xml:space="preserve">Método: </w:t>
      </w:r>
      <w:r w:rsidR="00CA1FF7" w:rsidRPr="00CA1FF7">
        <w:rPr>
          <w:rFonts w:ascii="Book Antiqua" w:hAnsi="Book Antiqua"/>
          <w:noProof/>
          <w:color w:val="000000" w:themeColor="text1"/>
          <w:sz w:val="18"/>
          <w:szCs w:val="18"/>
        </w:rPr>
        <w:t xml:space="preserve">Este es un estudio descriptivo, tipo informe de experiencia. </w:t>
      </w:r>
      <w:r w:rsidR="00CA1FF7" w:rsidRPr="00CA1FF7">
        <w:rPr>
          <w:rFonts w:ascii="Book Antiqua" w:hAnsi="Book Antiqua"/>
          <w:b/>
          <w:bCs/>
          <w:noProof/>
          <w:color w:val="000000" w:themeColor="text1"/>
          <w:sz w:val="18"/>
          <w:szCs w:val="18"/>
        </w:rPr>
        <w:t xml:space="preserve">Resultados: </w:t>
      </w:r>
      <w:r w:rsidR="00CA1FF7" w:rsidRPr="00CA1FF7">
        <w:rPr>
          <w:rFonts w:ascii="Book Antiqua" w:hAnsi="Book Antiqua"/>
          <w:noProof/>
          <w:color w:val="000000" w:themeColor="text1"/>
          <w:sz w:val="18"/>
          <w:szCs w:val="18"/>
        </w:rPr>
        <w:t xml:space="preserve">Los resultados del estudio se dividieron en cuatro temas: 1. Dengue, 2. Pediculose, 3. Higiene corporal, parásitos intestinales y tratamiento de agua. </w:t>
      </w:r>
      <w:r w:rsidR="00CA1FF7" w:rsidRPr="00CA1FF7">
        <w:rPr>
          <w:rFonts w:ascii="Book Antiqua" w:hAnsi="Book Antiqua"/>
          <w:b/>
          <w:bCs/>
          <w:noProof/>
          <w:color w:val="000000" w:themeColor="text1"/>
          <w:sz w:val="18"/>
          <w:szCs w:val="18"/>
        </w:rPr>
        <w:t>Conclusión</w:t>
      </w:r>
      <w:r w:rsidR="00CA1FF7" w:rsidRPr="00CA1FF7">
        <w:rPr>
          <w:rFonts w:ascii="Book Antiqua" w:hAnsi="Book Antiqua"/>
          <w:noProof/>
          <w:color w:val="000000" w:themeColor="text1"/>
          <w:sz w:val="18"/>
          <w:szCs w:val="18"/>
        </w:rPr>
        <w:t>: la escuela se considera un gran ambiente para crear formadores de opinión, y por lo tanto, este tipo de acción de educación para la salud es de suma importancia no solo para los académicos que pueden transponer sus conocimientos adquiridos a nivel de pregrado, sino también para La comunidad escolar.</w:t>
      </w:r>
    </w:p>
    <w:p w14:paraId="5EC129A7" w14:textId="56799EA4" w:rsidR="00925E7A" w:rsidRPr="00157726" w:rsidRDefault="00CA1FF7" w:rsidP="00157726">
      <w:pPr>
        <w:tabs>
          <w:tab w:val="left" w:pos="2835"/>
        </w:tabs>
        <w:adjustRightInd w:val="0"/>
        <w:ind w:left="2835" w:right="-1000"/>
        <w:jc w:val="both"/>
        <w:rPr>
          <w:rFonts w:ascii="Book Antiqua" w:hAnsi="Book Antiqua"/>
          <w:noProof/>
          <w:color w:val="000000" w:themeColor="text1"/>
          <w:sz w:val="15"/>
          <w:szCs w:val="15"/>
          <w:lang w:val="es-ES_tradnl"/>
        </w:rPr>
      </w:pPr>
      <w:r w:rsidRPr="00CA1FF7">
        <w:rPr>
          <w:rFonts w:ascii="Book Antiqua" w:hAnsi="Book Antiqua"/>
          <w:b/>
          <w:bCs/>
          <w:noProof/>
          <w:color w:val="000000" w:themeColor="text1"/>
          <w:sz w:val="18"/>
          <w:szCs w:val="18"/>
        </w:rPr>
        <w:t xml:space="preserve">Descritores: </w:t>
      </w:r>
      <w:r w:rsidR="000C5891" w:rsidRPr="000C5891">
        <w:rPr>
          <w:rFonts w:ascii="Book Antiqua" w:hAnsi="Book Antiqua"/>
          <w:noProof/>
          <w:color w:val="000000" w:themeColor="text1"/>
          <w:sz w:val="18"/>
          <w:szCs w:val="18"/>
        </w:rPr>
        <w:t>Educación en Salud; Preescolar; Crianza del Niño; Estudiantes de Enfermería;  Enfermería</w:t>
      </w:r>
      <w:r w:rsidR="001621A2" w:rsidRPr="00157726">
        <w:rPr>
          <w:rFonts w:ascii="Book Antiqua" w:hAnsi="Book Antiqua"/>
          <w:b/>
          <w:bCs/>
          <w:noProof/>
          <w:color w:val="000000" w:themeColor="text1"/>
          <w:sz w:val="15"/>
          <w:szCs w:val="15"/>
          <w:highlight w:val="yellow"/>
        </w:rPr>
        <mc:AlternateContent>
          <mc:Choice Requires="wps">
            <w:drawing>
              <wp:anchor distT="0" distB="0" distL="114300" distR="114300" simplePos="0" relativeHeight="251661824" behindDoc="0" locked="0" layoutInCell="1" allowOverlap="1" wp14:anchorId="7B0541C8" wp14:editId="2EFB383F">
                <wp:simplePos x="0" y="0"/>
                <wp:positionH relativeFrom="column">
                  <wp:posOffset>41275</wp:posOffset>
                </wp:positionH>
                <wp:positionV relativeFrom="page">
                  <wp:posOffset>9569450</wp:posOffset>
                </wp:positionV>
                <wp:extent cx="1204595" cy="330835"/>
                <wp:effectExtent l="0" t="0" r="1905" b="12065"/>
                <wp:wrapNone/>
                <wp:docPr id="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4595" cy="330835"/>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30D8B48C" w14:textId="7C77260E" w:rsidR="0012008B" w:rsidRPr="009B6AE2" w:rsidRDefault="0012008B" w:rsidP="001B022A">
                            <w:pPr>
                              <w:spacing w:before="8" w:line="237" w:lineRule="auto"/>
                              <w:ind w:left="166" w:hanging="167"/>
                              <w:jc w:val="center"/>
                              <w:rPr>
                                <w:rFonts w:ascii="Book Antiqua" w:hAnsi="Book Antiqua"/>
                                <w:b/>
                                <w:color w:val="000000" w:themeColor="text1"/>
                                <w:w w:val="65"/>
                                <w:sz w:val="16"/>
                              </w:rPr>
                            </w:pPr>
                            <w:r w:rsidRPr="009B6AE2">
                              <w:rPr>
                                <w:rFonts w:ascii="Book Antiqua" w:hAnsi="Book Antiqua"/>
                                <w:b/>
                                <w:color w:val="000000" w:themeColor="text1"/>
                                <w:w w:val="65"/>
                                <w:sz w:val="16"/>
                              </w:rPr>
                              <w:t xml:space="preserve">Recebido: </w:t>
                            </w:r>
                            <w:r w:rsidR="003163AF">
                              <w:rPr>
                                <w:rFonts w:ascii="Book Antiqua" w:hAnsi="Book Antiqua"/>
                                <w:b/>
                                <w:color w:val="000000" w:themeColor="text1"/>
                                <w:w w:val="65"/>
                                <w:sz w:val="16"/>
                              </w:rPr>
                              <w:t>1</w:t>
                            </w:r>
                            <w:r w:rsidR="001621A2">
                              <w:rPr>
                                <w:rFonts w:ascii="Book Antiqua" w:hAnsi="Book Antiqua"/>
                                <w:b/>
                                <w:color w:val="000000" w:themeColor="text1"/>
                                <w:w w:val="65"/>
                                <w:sz w:val="16"/>
                              </w:rPr>
                              <w:t>0</w:t>
                            </w:r>
                            <w:r w:rsidRPr="009B6AE2">
                              <w:rPr>
                                <w:rFonts w:ascii="Book Antiqua" w:hAnsi="Book Antiqua"/>
                                <w:b/>
                                <w:color w:val="000000" w:themeColor="text1"/>
                                <w:w w:val="65"/>
                                <w:sz w:val="16"/>
                              </w:rPr>
                              <w:t>/1</w:t>
                            </w:r>
                            <w:r>
                              <w:rPr>
                                <w:rFonts w:ascii="Book Antiqua" w:hAnsi="Book Antiqua"/>
                                <w:b/>
                                <w:color w:val="000000" w:themeColor="text1"/>
                                <w:w w:val="65"/>
                                <w:sz w:val="16"/>
                              </w:rPr>
                              <w:t>1</w:t>
                            </w:r>
                            <w:r w:rsidRPr="009B6AE2">
                              <w:rPr>
                                <w:rFonts w:ascii="Book Antiqua" w:hAnsi="Book Antiqua"/>
                                <w:b/>
                                <w:color w:val="000000" w:themeColor="text1"/>
                                <w:w w:val="65"/>
                                <w:sz w:val="16"/>
                              </w:rPr>
                              <w:t>/2019</w:t>
                            </w:r>
                          </w:p>
                          <w:p w14:paraId="04932752" w14:textId="38C22999" w:rsidR="0012008B" w:rsidRPr="009B6AE2" w:rsidRDefault="0012008B" w:rsidP="001B022A">
                            <w:pPr>
                              <w:spacing w:before="8" w:line="237" w:lineRule="auto"/>
                              <w:ind w:left="166" w:hanging="167"/>
                              <w:jc w:val="center"/>
                              <w:rPr>
                                <w:rFonts w:ascii="Book Antiqua" w:hAnsi="Book Antiqua"/>
                                <w:b/>
                                <w:color w:val="000000" w:themeColor="text1"/>
                                <w:sz w:val="16"/>
                              </w:rPr>
                            </w:pPr>
                            <w:r w:rsidRPr="009B6AE2">
                              <w:rPr>
                                <w:rFonts w:ascii="Book Antiqua" w:hAnsi="Book Antiqua"/>
                                <w:b/>
                                <w:color w:val="000000" w:themeColor="text1"/>
                                <w:w w:val="65"/>
                                <w:sz w:val="16"/>
                              </w:rPr>
                              <w:t>Aprovado: 1</w:t>
                            </w:r>
                            <w:r w:rsidR="001621A2">
                              <w:rPr>
                                <w:rFonts w:ascii="Book Antiqua" w:hAnsi="Book Antiqua"/>
                                <w:b/>
                                <w:color w:val="000000" w:themeColor="text1"/>
                                <w:w w:val="65"/>
                                <w:sz w:val="16"/>
                              </w:rPr>
                              <w:t>9</w:t>
                            </w:r>
                            <w:r w:rsidRPr="009B6AE2">
                              <w:rPr>
                                <w:rFonts w:ascii="Book Antiqua" w:hAnsi="Book Antiqua"/>
                                <w:b/>
                                <w:color w:val="000000" w:themeColor="text1"/>
                                <w:w w:val="65"/>
                                <w:sz w:val="16"/>
                              </w:rPr>
                              <w:t>/</w:t>
                            </w:r>
                            <w:r>
                              <w:rPr>
                                <w:rFonts w:ascii="Book Antiqua" w:hAnsi="Book Antiqua"/>
                                <w:b/>
                                <w:color w:val="000000" w:themeColor="text1"/>
                                <w:w w:val="65"/>
                                <w:sz w:val="16"/>
                              </w:rPr>
                              <w:t>01</w:t>
                            </w:r>
                            <w:r w:rsidRPr="009B6AE2">
                              <w:rPr>
                                <w:rFonts w:ascii="Book Antiqua" w:hAnsi="Book Antiqua"/>
                                <w:b/>
                                <w:color w:val="000000" w:themeColor="text1"/>
                                <w:w w:val="65"/>
                                <w:sz w:val="16"/>
                              </w:rPr>
                              <w:t>/20</w:t>
                            </w:r>
                            <w:r>
                              <w:rPr>
                                <w:rFonts w:ascii="Book Antiqua" w:hAnsi="Book Antiqua"/>
                                <w:b/>
                                <w:color w:val="000000" w:themeColor="text1"/>
                                <w:w w:val="65"/>
                                <w:sz w:val="16"/>
                              </w:rPr>
                              <w:t>20</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B0541C8" id="Text Box 6" o:spid="_x0000_s1028" type="#_x0000_t202" style="position:absolute;left:0;text-align:left;margin-left:3.25pt;margin-top:753.5pt;width:94.85pt;height:26.0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" filled="f" stroked="f">
                <v:textbox inset="0,0,0,0">
                  <w:txbxContent>
                    <w:p w14:paraId="30D8B48C" w14:textId="7C77260E" w:rsidR="0012008B" w:rsidRPr="009B6AE2" w:rsidRDefault="0012008B" w:rsidP="001B022A">
                      <w:pPr>
                        <w:spacing w:before="8" w:line="237" w:lineRule="auto"/>
                        <w:ind w:left="166" w:hanging="167"/>
                        <w:jc w:val="center"/>
                        <w:rPr>
                          <w:rFonts w:ascii="Book Antiqua" w:hAnsi="Book Antiqua"/>
                          <w:b/>
                          <w:color w:val="000000" w:themeColor="text1"/>
                          <w:w w:val="65"/>
                          <w:sz w:val="16"/>
                        </w:rPr>
                      </w:pPr>
                      <w:r w:rsidRPr="009B6AE2">
                        <w:rPr>
                          <w:rFonts w:ascii="Book Antiqua" w:hAnsi="Book Antiqua"/>
                          <w:b/>
                          <w:color w:val="000000" w:themeColor="text1"/>
                          <w:w w:val="65"/>
                          <w:sz w:val="16"/>
                        </w:rPr>
                        <w:t xml:space="preserve">Recebido: </w:t>
                      </w:r>
                      <w:r w:rsidR="003163AF">
                        <w:rPr>
                          <w:rFonts w:ascii="Book Antiqua" w:hAnsi="Book Antiqua"/>
                          <w:b/>
                          <w:color w:val="000000" w:themeColor="text1"/>
                          <w:w w:val="65"/>
                          <w:sz w:val="16"/>
                        </w:rPr>
                        <w:t>1</w:t>
                      </w:r>
                      <w:r w:rsidR="001621A2">
                        <w:rPr>
                          <w:rFonts w:ascii="Book Antiqua" w:hAnsi="Book Antiqua"/>
                          <w:b/>
                          <w:color w:val="000000" w:themeColor="text1"/>
                          <w:w w:val="65"/>
                          <w:sz w:val="16"/>
                        </w:rPr>
                        <w:t>0</w:t>
                      </w:r>
                      <w:r w:rsidRPr="009B6AE2">
                        <w:rPr>
                          <w:rFonts w:ascii="Book Antiqua" w:hAnsi="Book Antiqua"/>
                          <w:b/>
                          <w:color w:val="000000" w:themeColor="text1"/>
                          <w:w w:val="65"/>
                          <w:sz w:val="16"/>
                        </w:rPr>
                        <w:t>/1</w:t>
                      </w:r>
                      <w:r>
                        <w:rPr>
                          <w:rFonts w:ascii="Book Antiqua" w:hAnsi="Book Antiqua"/>
                          <w:b/>
                          <w:color w:val="000000" w:themeColor="text1"/>
                          <w:w w:val="65"/>
                          <w:sz w:val="16"/>
                        </w:rPr>
                        <w:t>1</w:t>
                      </w:r>
                      <w:r w:rsidRPr="009B6AE2">
                        <w:rPr>
                          <w:rFonts w:ascii="Book Antiqua" w:hAnsi="Book Antiqua"/>
                          <w:b/>
                          <w:color w:val="000000" w:themeColor="text1"/>
                          <w:w w:val="65"/>
                          <w:sz w:val="16"/>
                        </w:rPr>
                        <w:t>/2019</w:t>
                      </w:r>
                    </w:p>
                    <w:p w14:paraId="04932752" w14:textId="38C22999" w:rsidR="0012008B" w:rsidRPr="009B6AE2" w:rsidRDefault="0012008B" w:rsidP="001B022A">
                      <w:pPr>
                        <w:spacing w:before="8" w:line="237" w:lineRule="auto"/>
                        <w:ind w:left="166" w:hanging="167"/>
                        <w:jc w:val="center"/>
                        <w:rPr>
                          <w:rFonts w:ascii="Book Antiqua" w:hAnsi="Book Antiqua"/>
                          <w:b/>
                          <w:color w:val="000000" w:themeColor="text1"/>
                          <w:sz w:val="16"/>
                        </w:rPr>
                      </w:pPr>
                      <w:r w:rsidRPr="009B6AE2">
                        <w:rPr>
                          <w:rFonts w:ascii="Book Antiqua" w:hAnsi="Book Antiqua"/>
                          <w:b/>
                          <w:color w:val="000000" w:themeColor="text1"/>
                          <w:w w:val="65"/>
                          <w:sz w:val="16"/>
                        </w:rPr>
                        <w:t>Aprovado: 1</w:t>
                      </w:r>
                      <w:r w:rsidR="001621A2">
                        <w:rPr>
                          <w:rFonts w:ascii="Book Antiqua" w:hAnsi="Book Antiqua"/>
                          <w:b/>
                          <w:color w:val="000000" w:themeColor="text1"/>
                          <w:w w:val="65"/>
                          <w:sz w:val="16"/>
                        </w:rPr>
                        <w:t>9</w:t>
                      </w:r>
                      <w:r w:rsidRPr="009B6AE2">
                        <w:rPr>
                          <w:rFonts w:ascii="Book Antiqua" w:hAnsi="Book Antiqua"/>
                          <w:b/>
                          <w:color w:val="000000" w:themeColor="text1"/>
                          <w:w w:val="65"/>
                          <w:sz w:val="16"/>
                        </w:rPr>
                        <w:t>/</w:t>
                      </w:r>
                      <w:r>
                        <w:rPr>
                          <w:rFonts w:ascii="Book Antiqua" w:hAnsi="Book Antiqua"/>
                          <w:b/>
                          <w:color w:val="000000" w:themeColor="text1"/>
                          <w:w w:val="65"/>
                          <w:sz w:val="16"/>
                        </w:rPr>
                        <w:t>01</w:t>
                      </w:r>
                      <w:r w:rsidRPr="009B6AE2">
                        <w:rPr>
                          <w:rFonts w:ascii="Book Antiqua" w:hAnsi="Book Antiqua"/>
                          <w:b/>
                          <w:color w:val="000000" w:themeColor="text1"/>
                          <w:w w:val="65"/>
                          <w:sz w:val="16"/>
                        </w:rPr>
                        <w:t>/20</w:t>
                      </w:r>
                      <w:r>
                        <w:rPr>
                          <w:rFonts w:ascii="Book Antiqua" w:hAnsi="Book Antiqua"/>
                          <w:b/>
                          <w:color w:val="000000" w:themeColor="text1"/>
                          <w:w w:val="65"/>
                          <w:sz w:val="16"/>
                        </w:rPr>
                        <w:t>20</w:t>
                      </w:r>
                    </w:p>
                  </w:txbxContent>
                </v:textbox>
                <w10:wrap anchory="page"/>
              </v:shape>
            </w:pict>
          </mc:Fallback>
        </mc:AlternateContent>
      </w:r>
    </w:p>
    <w:p w14:paraId="60BD554B" w14:textId="4F0A0BB1" w:rsidR="007F4598" w:rsidRDefault="007F4598" w:rsidP="000F03DE">
      <w:pPr>
        <w:tabs>
          <w:tab w:val="left" w:pos="2835"/>
        </w:tabs>
        <w:adjustRightInd w:val="0"/>
        <w:ind w:left="2835" w:right="-1000"/>
        <w:jc w:val="both"/>
        <w:rPr>
          <w:rFonts w:ascii="Book Antiqua" w:hAnsi="Book Antiqua"/>
          <w:noProof/>
          <w:color w:val="000000" w:themeColor="text1"/>
          <w:sz w:val="16"/>
          <w:szCs w:val="16"/>
          <w:lang w:val="es-ES_tradnl"/>
        </w:rPr>
      </w:pPr>
    </w:p>
    <w:p w14:paraId="4C6A3F63" w14:textId="274EAC98" w:rsidR="00847B7C" w:rsidRDefault="00847B7C" w:rsidP="000F03DE">
      <w:pPr>
        <w:tabs>
          <w:tab w:val="left" w:pos="2835"/>
        </w:tabs>
        <w:adjustRightInd w:val="0"/>
        <w:ind w:left="2835" w:right="-1000"/>
        <w:jc w:val="both"/>
        <w:rPr>
          <w:rFonts w:ascii="Book Antiqua" w:hAnsi="Book Antiqua"/>
          <w:noProof/>
          <w:color w:val="000000" w:themeColor="text1"/>
          <w:sz w:val="16"/>
          <w:szCs w:val="16"/>
          <w:lang w:val="es-ES_tradnl"/>
        </w:rPr>
      </w:pPr>
    </w:p>
    <w:p w14:paraId="2301100E" w14:textId="0D3944D2" w:rsidR="00EC3474" w:rsidRPr="000F03DE" w:rsidRDefault="00EC3474" w:rsidP="000F03DE">
      <w:pPr>
        <w:tabs>
          <w:tab w:val="left" w:pos="2835"/>
        </w:tabs>
        <w:adjustRightInd w:val="0"/>
        <w:ind w:left="2835" w:right="-1000"/>
        <w:jc w:val="both"/>
        <w:rPr>
          <w:rFonts w:ascii="Book Antiqua" w:hAnsi="Book Antiqua"/>
          <w:noProof/>
          <w:color w:val="000000" w:themeColor="text1"/>
          <w:sz w:val="16"/>
          <w:szCs w:val="16"/>
          <w:lang w:val="es-ES_tradnl"/>
        </w:rPr>
      </w:pPr>
    </w:p>
    <w:p w14:paraId="54089221" w14:textId="5F335BDE" w:rsidR="00157726" w:rsidRDefault="00157726" w:rsidP="00053B2B">
      <w:pPr>
        <w:jc w:val="both"/>
        <w:rPr>
          <w:rFonts w:ascii="Book Antiqua" w:hAnsi="Book Antiqua"/>
          <w:b/>
          <w:sz w:val="28"/>
          <w:szCs w:val="28"/>
        </w:rPr>
      </w:pPr>
    </w:p>
    <w:p w14:paraId="505837C1" w14:textId="635FB45D" w:rsidR="00CA1FF7" w:rsidRDefault="00CA1FF7" w:rsidP="00053B2B">
      <w:pPr>
        <w:jc w:val="both"/>
        <w:rPr>
          <w:rFonts w:ascii="Book Antiqua" w:hAnsi="Book Antiqua"/>
          <w:b/>
          <w:sz w:val="28"/>
          <w:szCs w:val="28"/>
        </w:rPr>
      </w:pPr>
    </w:p>
    <w:p w14:paraId="69973809" w14:textId="694DB2D1" w:rsidR="00CA1FF7" w:rsidRDefault="00CA1FF7" w:rsidP="00053B2B">
      <w:pPr>
        <w:jc w:val="both"/>
        <w:rPr>
          <w:rFonts w:ascii="Book Antiqua" w:hAnsi="Book Antiqua"/>
          <w:b/>
          <w:sz w:val="28"/>
          <w:szCs w:val="28"/>
        </w:rPr>
      </w:pPr>
    </w:p>
    <w:p w14:paraId="5354995A" w14:textId="0B909618" w:rsidR="00053B2B" w:rsidRDefault="00053B2B" w:rsidP="00053B2B">
      <w:pPr>
        <w:jc w:val="both"/>
        <w:rPr>
          <w:rFonts w:ascii="Book Antiqua" w:hAnsi="Book Antiqua"/>
          <w:b/>
          <w:sz w:val="28"/>
          <w:szCs w:val="28"/>
        </w:rPr>
      </w:pPr>
      <w:r>
        <w:rPr>
          <w:rFonts w:ascii="Book Antiqua" w:hAnsi="Book Antiqua"/>
          <w:b/>
          <w:sz w:val="28"/>
          <w:szCs w:val="28"/>
        </w:rPr>
        <w:lastRenderedPageBreak/>
        <w:t>I</w:t>
      </w:r>
      <w:r w:rsidRPr="00232244">
        <w:rPr>
          <w:rFonts w:ascii="Book Antiqua" w:hAnsi="Book Antiqua"/>
          <w:b/>
          <w:sz w:val="28"/>
          <w:szCs w:val="28"/>
        </w:rPr>
        <w:t>ntrodução</w:t>
      </w:r>
    </w:p>
    <w:p w14:paraId="2979CEFE" w14:textId="6A4071D0" w:rsidR="005A6926" w:rsidRDefault="005A6926" w:rsidP="005A6926">
      <w:pPr>
        <w:jc w:val="both"/>
        <w:rPr>
          <w:rFonts w:ascii="Book Antiqua" w:hAnsi="Book Antiqua"/>
          <w:b/>
          <w:bCs/>
        </w:rPr>
      </w:pPr>
    </w:p>
    <w:p w14:paraId="5C738FDC" w14:textId="663B50EA" w:rsidR="000C5891" w:rsidRPr="000C5891" w:rsidRDefault="000C5891" w:rsidP="000C5891">
      <w:pPr>
        <w:ind w:firstLine="708"/>
        <w:jc w:val="both"/>
        <w:rPr>
          <w:rFonts w:ascii="Book Antiqua" w:hAnsi="Book Antiqua"/>
        </w:rPr>
      </w:pPr>
      <w:r w:rsidRPr="000C5891">
        <w:rPr>
          <w:rFonts w:ascii="Book Antiqua" w:hAnsi="Book Antiqua"/>
        </w:rPr>
        <w:t>A enfermagem por muito tempo limitou a sua área de atuação ao ambiente hospitalar e unidades de atenção básica, porém, ao considerar a necessidade e a realidade na qual estamos inseridos e o potencial da profissão como transformadora e transmissora de informações, houve a expansão da assistência de enfermagem para outros campos. Desse modo, a escola tornou-se um ambiente favorável para a atuação de enfermagem, por ser o local de formação do senso crítico, moral, hábitos básicos de vida e principalmente para o desenvolvimento de ações de educação em saúde e prevenção de doenças</w:t>
      </w:r>
      <w:r w:rsidR="00A95DA8">
        <w:rPr>
          <w:rFonts w:ascii="Book Antiqua" w:hAnsi="Book Antiqua"/>
        </w:rPr>
        <w:t>.</w:t>
      </w:r>
      <w:r w:rsidRPr="000C5891">
        <w:rPr>
          <w:rFonts w:ascii="Book Antiqua" w:hAnsi="Book Antiqua"/>
          <w:noProof/>
          <w:vertAlign w:val="superscript"/>
        </w:rPr>
        <w:t>1</w:t>
      </w:r>
    </w:p>
    <w:p w14:paraId="5862E3EE" w14:textId="42DCA5E4" w:rsidR="000C5891" w:rsidRPr="000C5891" w:rsidRDefault="000C5891" w:rsidP="000C5891">
      <w:pPr>
        <w:autoSpaceDE w:val="0"/>
        <w:autoSpaceDN w:val="0"/>
        <w:adjustRightInd w:val="0"/>
        <w:ind w:firstLine="708"/>
        <w:jc w:val="both"/>
        <w:rPr>
          <w:rFonts w:ascii="Book Antiqua" w:hAnsi="Book Antiqua"/>
        </w:rPr>
      </w:pPr>
      <w:r w:rsidRPr="000C5891">
        <w:rPr>
          <w:rFonts w:ascii="Book Antiqua" w:hAnsi="Book Antiqua"/>
        </w:rPr>
        <w:t>A escola é uma instituição imprescindível para o processo de formação de pessoas críticas e ativas, pois incentiva os indivíduos e a comunidade a atuarem como agentes transformadores da realidade em que estão inseridos com o objetivo de beneficiar as suas próprias vidas e aqueles que o cercam</w:t>
      </w:r>
      <w:r w:rsidR="00A95DA8">
        <w:rPr>
          <w:rFonts w:ascii="Book Antiqua" w:hAnsi="Book Antiqua"/>
        </w:rPr>
        <w:t>.</w:t>
      </w:r>
      <w:r w:rsidRPr="000C5891">
        <w:rPr>
          <w:rFonts w:ascii="Book Antiqua" w:hAnsi="Book Antiqua"/>
          <w:noProof/>
          <w:vertAlign w:val="superscript"/>
        </w:rPr>
        <w:t>2</w:t>
      </w:r>
      <w:r w:rsidRPr="000C5891">
        <w:rPr>
          <w:rFonts w:ascii="Book Antiqua" w:hAnsi="Book Antiqua"/>
        </w:rPr>
        <w:t xml:space="preserve"> Sendo assim, a escola de ensino infantil torna-se uma área para a qual a atuação de enfermagem deve estar voltada, visando promover ações educativas com o intuito de possibilitar a troca de informações e conhecimentos entre profissionais de saúde e a comunidade</w:t>
      </w:r>
      <w:r w:rsidR="00A95DA8">
        <w:rPr>
          <w:rFonts w:ascii="Book Antiqua" w:hAnsi="Book Antiqua"/>
        </w:rPr>
        <w:t>.</w:t>
      </w:r>
      <w:r w:rsidRPr="000C5891">
        <w:rPr>
          <w:rFonts w:ascii="Book Antiqua" w:hAnsi="Book Antiqua"/>
          <w:noProof/>
          <w:vertAlign w:val="superscript"/>
        </w:rPr>
        <w:t>3</w:t>
      </w:r>
    </w:p>
    <w:p w14:paraId="64CF08B6" w14:textId="3D03F44B" w:rsidR="000C5891" w:rsidRPr="000C5891" w:rsidRDefault="000C5891" w:rsidP="000C5891">
      <w:pPr>
        <w:autoSpaceDE w:val="0"/>
        <w:autoSpaceDN w:val="0"/>
        <w:adjustRightInd w:val="0"/>
        <w:jc w:val="both"/>
        <w:rPr>
          <w:rFonts w:ascii="Book Antiqua" w:hAnsi="Book Antiqua"/>
        </w:rPr>
      </w:pPr>
      <w:r w:rsidRPr="000C5891">
        <w:rPr>
          <w:rFonts w:ascii="Book Antiqua" w:hAnsi="Book Antiqua"/>
        </w:rPr>
        <w:t xml:space="preserve"> </w:t>
      </w:r>
      <w:r w:rsidRPr="000C5891">
        <w:rPr>
          <w:rFonts w:ascii="Book Antiqua" w:hAnsi="Book Antiqua"/>
        </w:rPr>
        <w:tab/>
        <w:t>A assistência desenvolvida nas escolas é uma ação essencial no processo de promoção da saúde infantil, já que envolve atividades que atuam na prevenção de doenças, agravos e na manutenção da qualidade de vida das crianças. No entanto, é necessário que os profissionais de saúde estejam inseridos de forma efetiva nessas atividades de modo a colaborar com a identificação e solução de problemas que possam afetar o pleno crescimento e desenvolvimento dessas crianças, assim promovendo ações de educação e promoção de saúde que busquem minimizar riscos para saúde desses indivíduos</w:t>
      </w:r>
      <w:r w:rsidR="00A95DA8">
        <w:rPr>
          <w:rFonts w:ascii="Book Antiqua" w:hAnsi="Book Antiqua"/>
        </w:rPr>
        <w:t>.</w:t>
      </w:r>
      <w:r w:rsidRPr="000C5891">
        <w:rPr>
          <w:rFonts w:ascii="Book Antiqua" w:hAnsi="Book Antiqua"/>
          <w:noProof/>
          <w:vertAlign w:val="superscript"/>
        </w:rPr>
        <w:t>4</w:t>
      </w:r>
    </w:p>
    <w:p w14:paraId="758E137E" w14:textId="36E890AA" w:rsidR="000C5891" w:rsidRPr="000C5891" w:rsidRDefault="000C5891" w:rsidP="000C5891">
      <w:pPr>
        <w:autoSpaceDE w:val="0"/>
        <w:autoSpaceDN w:val="0"/>
        <w:adjustRightInd w:val="0"/>
        <w:ind w:firstLine="708"/>
        <w:jc w:val="both"/>
        <w:rPr>
          <w:rFonts w:ascii="Book Antiqua" w:hAnsi="Book Antiqua"/>
          <w:color w:val="FFC000"/>
          <w:vertAlign w:val="superscript"/>
        </w:rPr>
      </w:pPr>
      <w:r w:rsidRPr="000C5891">
        <w:rPr>
          <w:rFonts w:ascii="Book Antiqua" w:hAnsi="Book Antiqua"/>
        </w:rPr>
        <w:t>O profissional de enfermagem tem como característica o cuidar de forma complexa e humanizada e possui as habilidades necessárias para exercer atividades em prol da saúde das crianças no meio escolar, além de ser conhecedor de todo o processo de crescimento e desenvolvimento da criança. Portanto está apto a prestar uma assistência de qualidade em diversos níveis</w:t>
      </w:r>
      <w:r w:rsidR="00A95DA8">
        <w:rPr>
          <w:rFonts w:ascii="Book Antiqua" w:hAnsi="Book Antiqua"/>
        </w:rPr>
        <w:t>.</w:t>
      </w:r>
      <w:r w:rsidRPr="000C5891">
        <w:rPr>
          <w:rFonts w:ascii="Book Antiqua" w:hAnsi="Book Antiqua"/>
          <w:noProof/>
          <w:vertAlign w:val="superscript"/>
        </w:rPr>
        <w:t>3</w:t>
      </w:r>
      <w:r w:rsidRPr="000C5891">
        <w:rPr>
          <w:rFonts w:ascii="Book Antiqua" w:hAnsi="Book Antiqua"/>
          <w:vertAlign w:val="superscript"/>
        </w:rPr>
        <w:t xml:space="preserve">  </w:t>
      </w:r>
      <w:r w:rsidRPr="000C5891">
        <w:rPr>
          <w:rFonts w:ascii="Book Antiqua" w:hAnsi="Book Antiqua"/>
        </w:rPr>
        <w:t>Nesse sentido, a educação em saúde é considerada um instrumento transformador do meio no qual está inserida, podendo trazer modificações positivas, por meio de ações educativas e de promoção da saúde que visem ao desenvolvimento de novos hábitos e atitudes.</w:t>
      </w:r>
      <w:r w:rsidRPr="000C5891">
        <w:rPr>
          <w:rFonts w:ascii="Book Antiqua" w:hAnsi="Book Antiqua"/>
          <w:color w:val="FFC000"/>
        </w:rPr>
        <w:t xml:space="preserve"> </w:t>
      </w:r>
    </w:p>
    <w:p w14:paraId="668EBFC2" w14:textId="61B28A84" w:rsidR="000C5891" w:rsidRPr="000C5891" w:rsidRDefault="000C5891" w:rsidP="000C5891">
      <w:pPr>
        <w:autoSpaceDE w:val="0"/>
        <w:autoSpaceDN w:val="0"/>
        <w:adjustRightInd w:val="0"/>
        <w:ind w:firstLine="708"/>
        <w:jc w:val="both"/>
        <w:rPr>
          <w:rFonts w:ascii="Book Antiqua" w:hAnsi="Book Antiqua"/>
          <w:color w:val="231F20"/>
        </w:rPr>
      </w:pPr>
      <w:r w:rsidRPr="000C5891">
        <w:rPr>
          <w:rFonts w:ascii="Book Antiqua" w:hAnsi="Book Antiqua"/>
        </w:rPr>
        <w:t xml:space="preserve">A educação em saúde é inserida no contexto da atuação da enfermagem como um instrumento para o estabelecimento de uma relação dialógico-reflexiva entre enfermeiro e cliente, em que o primeiro busca conscientizar o segundo sobre a sua situação de saúde-doença a fim de que este se perceba como sujeito de transformação de sua própria saúde. </w:t>
      </w:r>
      <w:r w:rsidRPr="000C5891">
        <w:rPr>
          <w:rFonts w:ascii="Book Antiqua" w:hAnsi="Book Antiqua"/>
          <w:color w:val="231F20"/>
        </w:rPr>
        <w:t>É necessário, portanto, que as ações educativas permitam uma abordagem criativa, que possa facilitar a aprendizagem individual e coletiva, buscando autonomia, capacidade de autorreflexão e crítica no cuidado de si e do outro. Dessa forma, o lúdico surge como um instrumento primordial no processo de aprendizagem da criança, já que se trata de uma ferramenta de comunicação, expressão e conhecimento muito eficiente, em que a troca de saberes se intensifica e a criatividade é estimulada</w:t>
      </w:r>
      <w:r w:rsidRPr="00A95DA8">
        <w:rPr>
          <w:rFonts w:ascii="Book Antiqua" w:hAnsi="Book Antiqua"/>
          <w:color w:val="231F20"/>
        </w:rPr>
        <w:t>.</w:t>
      </w:r>
      <w:r w:rsidRPr="000C5891">
        <w:rPr>
          <w:rFonts w:ascii="Book Antiqua" w:hAnsi="Book Antiqua"/>
          <w:noProof/>
          <w:color w:val="231F20"/>
          <w:vertAlign w:val="superscript"/>
        </w:rPr>
        <w:t>5</w:t>
      </w:r>
      <w:r w:rsidRPr="000C5891">
        <w:rPr>
          <w:rFonts w:ascii="Book Antiqua" w:hAnsi="Book Antiqua"/>
          <w:color w:val="231F20"/>
        </w:rPr>
        <w:t xml:space="preserve"> Nessa perspectiva, o lúdico é utilizado para abordar diversos assuntos nos quais haja a necessidade de utilização da criatividade e da imaginação. </w:t>
      </w:r>
    </w:p>
    <w:p w14:paraId="0D5F6067" w14:textId="3CA29A26" w:rsidR="000C5891" w:rsidRDefault="000C5891" w:rsidP="000C5891">
      <w:pPr>
        <w:autoSpaceDE w:val="0"/>
        <w:autoSpaceDN w:val="0"/>
        <w:adjustRightInd w:val="0"/>
        <w:ind w:firstLine="708"/>
        <w:jc w:val="both"/>
        <w:rPr>
          <w:rFonts w:ascii="Book Antiqua" w:hAnsi="Book Antiqua"/>
          <w:color w:val="231F20"/>
          <w:sz w:val="22"/>
          <w:szCs w:val="22"/>
        </w:rPr>
      </w:pPr>
      <w:r w:rsidRPr="000C5891">
        <w:rPr>
          <w:rFonts w:ascii="Book Antiqua" w:hAnsi="Book Antiqua"/>
          <w:color w:val="231F20"/>
        </w:rPr>
        <w:lastRenderedPageBreak/>
        <w:t xml:space="preserve">Sendo assim, esta investigação tem como objetivo descrever a experiência vivenciada por acadêmicas de enfermagem acerca da realização de educação em saúde </w:t>
      </w:r>
      <w:r w:rsidRPr="005D1515">
        <w:rPr>
          <w:rFonts w:ascii="Book Antiqua" w:hAnsi="Book Antiqua"/>
          <w:color w:val="231F20"/>
          <w:sz w:val="22"/>
          <w:szCs w:val="22"/>
        </w:rPr>
        <w:t>em uma Escola de Ensino Infantil no interior do Amazonas.</w:t>
      </w:r>
    </w:p>
    <w:p w14:paraId="6C7D458D" w14:textId="1CE23367" w:rsidR="000C5891" w:rsidRDefault="000C5891" w:rsidP="000C5891">
      <w:pPr>
        <w:autoSpaceDE w:val="0"/>
        <w:autoSpaceDN w:val="0"/>
        <w:adjustRightInd w:val="0"/>
        <w:jc w:val="both"/>
        <w:rPr>
          <w:rFonts w:ascii="Book Antiqua" w:hAnsi="Book Antiqua"/>
          <w:color w:val="231F20"/>
          <w:sz w:val="22"/>
          <w:szCs w:val="22"/>
        </w:rPr>
      </w:pPr>
    </w:p>
    <w:p w14:paraId="1F020A9D" w14:textId="78F9209F" w:rsidR="000C5891" w:rsidRPr="000C5891" w:rsidRDefault="000C5891" w:rsidP="000C5891">
      <w:pPr>
        <w:rPr>
          <w:rFonts w:ascii="Book Antiqua" w:hAnsi="Book Antiqua"/>
          <w:b/>
          <w:sz w:val="28"/>
          <w:szCs w:val="28"/>
        </w:rPr>
      </w:pPr>
      <w:r w:rsidRPr="000C5891">
        <w:rPr>
          <w:rFonts w:ascii="Book Antiqua" w:hAnsi="Book Antiqua"/>
          <w:b/>
          <w:sz w:val="28"/>
          <w:szCs w:val="28"/>
        </w:rPr>
        <w:t>Método</w:t>
      </w:r>
    </w:p>
    <w:p w14:paraId="2C5DEF8B" w14:textId="77777777" w:rsidR="000C5891" w:rsidRPr="005D1515" w:rsidRDefault="000C5891" w:rsidP="000C5891">
      <w:pPr>
        <w:rPr>
          <w:rFonts w:ascii="Book Antiqua" w:hAnsi="Book Antiqua"/>
          <w:b/>
          <w:sz w:val="22"/>
          <w:szCs w:val="22"/>
        </w:rPr>
      </w:pPr>
    </w:p>
    <w:p w14:paraId="2ABB7E6A" w14:textId="77777777" w:rsidR="000C5891" w:rsidRPr="000C5891" w:rsidRDefault="000C5891" w:rsidP="000C5891">
      <w:pPr>
        <w:jc w:val="both"/>
        <w:rPr>
          <w:rFonts w:ascii="Book Antiqua" w:hAnsi="Book Antiqua"/>
        </w:rPr>
      </w:pPr>
      <w:r w:rsidRPr="000C5891">
        <w:rPr>
          <w:rFonts w:ascii="Book Antiqua" w:hAnsi="Book Antiqua"/>
        </w:rPr>
        <w:t xml:space="preserve"> </w:t>
      </w:r>
      <w:r w:rsidRPr="000C5891">
        <w:rPr>
          <w:rFonts w:ascii="Book Antiqua" w:hAnsi="Book Antiqua"/>
        </w:rPr>
        <w:tab/>
        <w:t xml:space="preserve">Trata-se de um estudo descritivo, tipo relato de experiência. A imersão vivencial do acadêmico ocorreu durante a aula prática da disciplina de Assistência de Enfermagem na Saúde da Criança e Adolescente II do Curso de Enfermagem do Instituto de Saúde e Biotecnologia (ISB) da Universidade Federal do Amazonas (UFAM) em uma escola de ensino infantil localizada no município de Coari, Estado do Amazonas. O período da atividade prática aconteceu no mês de julho de 2019. </w:t>
      </w:r>
    </w:p>
    <w:p w14:paraId="75ED76F4" w14:textId="7E0A1B1A" w:rsidR="000C5891" w:rsidRPr="000C5891" w:rsidRDefault="000C5891" w:rsidP="000C5891">
      <w:pPr>
        <w:jc w:val="both"/>
        <w:rPr>
          <w:rFonts w:ascii="Book Antiqua" w:hAnsi="Book Antiqua"/>
        </w:rPr>
      </w:pPr>
      <w:r w:rsidRPr="000C5891">
        <w:rPr>
          <w:rFonts w:ascii="Book Antiqua" w:hAnsi="Book Antiqua"/>
        </w:rPr>
        <w:t xml:space="preserve"> </w:t>
      </w:r>
      <w:r w:rsidRPr="000C5891">
        <w:rPr>
          <w:rFonts w:ascii="Book Antiqua" w:hAnsi="Book Antiqua"/>
        </w:rPr>
        <w:tab/>
        <w:t>A cidade de Coari está localizada no interior do Amazonas, no chamado Médio Solimões e possui uma distância de 368km em linha reta e 440km da capital Manaus. O principal meio de transporte é o fluvial. A população no município é estimada em 70 mil habitantes, de área urbana e rural</w:t>
      </w:r>
      <w:r w:rsidR="00A95DA8">
        <w:rPr>
          <w:rFonts w:ascii="Book Antiqua" w:hAnsi="Book Antiqua"/>
        </w:rPr>
        <w:t>.</w:t>
      </w:r>
      <w:r w:rsidRPr="000C5891">
        <w:rPr>
          <w:rFonts w:ascii="Book Antiqua" w:hAnsi="Book Antiqua"/>
          <w:noProof/>
          <w:vertAlign w:val="superscript"/>
        </w:rPr>
        <w:t>6</w:t>
      </w:r>
      <w:r w:rsidRPr="000C5891">
        <w:rPr>
          <w:rFonts w:ascii="Book Antiqua" w:hAnsi="Book Antiqua"/>
        </w:rPr>
        <w:t xml:space="preserve"> </w:t>
      </w:r>
    </w:p>
    <w:p w14:paraId="31F975AA" w14:textId="04B4A427" w:rsidR="000C5891" w:rsidRPr="000C5891" w:rsidRDefault="000C5891" w:rsidP="000C5891">
      <w:pPr>
        <w:ind w:firstLine="708"/>
        <w:jc w:val="both"/>
        <w:rPr>
          <w:rFonts w:ascii="Book Antiqua" w:hAnsi="Book Antiqua"/>
        </w:rPr>
      </w:pPr>
      <w:r w:rsidRPr="000C5891">
        <w:rPr>
          <w:rFonts w:ascii="Book Antiqua" w:hAnsi="Book Antiqua"/>
        </w:rPr>
        <w:t>Quanto às atividades educativas desenvolvidas, foram responsáveis pela organização e execução seis acadêmicas do curso de enfermagem do ISB/U</w:t>
      </w:r>
      <w:r w:rsidR="00A95DA8" w:rsidRPr="000C5891">
        <w:rPr>
          <w:rFonts w:ascii="Book Antiqua" w:hAnsi="Book Antiqua"/>
        </w:rPr>
        <w:t>FAM</w:t>
      </w:r>
      <w:r w:rsidRPr="000C5891">
        <w:rPr>
          <w:rFonts w:ascii="Book Antiqua" w:hAnsi="Book Antiqua"/>
        </w:rPr>
        <w:t xml:space="preserve">, sob a orientação da preceptora das aulas práticas da disciplina. As atividades de educação em saúde iniciaram com duas reuniões entre as acadêmicas participantes da ação, nas quais foram realizadas discussões a respeito de como seriam abordados os assuntos e quais instrumentos seriam utilizados para a execução da atividade educativa na Escola.  Sendo assim, optou-se por uma peça teatral, com a utilização de fantoches, dando enfoque ao lúdico, além da utilização de vídeos didáticos e autoexplicativos. Durante a primeira reunião, as acadêmicas montaram o roteiro da peça e os seus respectivos personagens. Na segunda reunião, as participantes da ação gravaram um vídeo educativo sobre a dengue, abordando os seus principais sintomas e os modos de prevenção.  </w:t>
      </w:r>
    </w:p>
    <w:p w14:paraId="4A23BA86" w14:textId="449B0116" w:rsidR="000C5891" w:rsidRDefault="000C5891" w:rsidP="000C5891">
      <w:pPr>
        <w:ind w:firstLine="708"/>
        <w:jc w:val="both"/>
        <w:rPr>
          <w:rFonts w:ascii="Book Antiqua" w:hAnsi="Book Antiqua"/>
          <w:color w:val="000000"/>
        </w:rPr>
      </w:pPr>
      <w:r w:rsidRPr="000C5891">
        <w:rPr>
          <w:rFonts w:ascii="Book Antiqua" w:hAnsi="Book Antiqua"/>
        </w:rPr>
        <w:t xml:space="preserve">No dia da apresentação na escola, as acadêmicas chegaram cedo ao local, para a organização dos materiais utilizados durante a atividade. Fizeram uso de </w:t>
      </w:r>
      <w:r w:rsidRPr="000C5891">
        <w:rPr>
          <w:rFonts w:ascii="Book Antiqua" w:hAnsi="Book Antiqua"/>
          <w:i/>
        </w:rPr>
        <w:t>Data Show</w:t>
      </w:r>
      <w:r w:rsidRPr="000C5891">
        <w:rPr>
          <w:rFonts w:ascii="Book Antiqua" w:hAnsi="Book Antiqua"/>
        </w:rPr>
        <w:t xml:space="preserve"> e microfone. Os temas escolhidos para serem abordados na peça foram: d</w:t>
      </w:r>
      <w:r w:rsidRPr="000C5891">
        <w:rPr>
          <w:rFonts w:ascii="Book Antiqua" w:hAnsi="Book Antiqua"/>
          <w:color w:val="000000"/>
        </w:rPr>
        <w:t xml:space="preserve">engue, pediculose, higiene corporal, parasitoses intestinais e tratamento da água. Os personagens que fizeram parte da peça foram “Milena”, “Luana” e “Julia” e dois fantoches responsáveis por narrar a encenação teatral.  </w:t>
      </w:r>
    </w:p>
    <w:p w14:paraId="09859172" w14:textId="77777777" w:rsidR="000C5891" w:rsidRPr="000C5891" w:rsidRDefault="000C5891" w:rsidP="000C5891">
      <w:pPr>
        <w:ind w:firstLine="708"/>
        <w:jc w:val="both"/>
        <w:rPr>
          <w:rFonts w:ascii="Book Antiqua" w:hAnsi="Book Antiqua"/>
          <w:color w:val="000000"/>
        </w:rPr>
      </w:pPr>
    </w:p>
    <w:p w14:paraId="57B77042" w14:textId="34305E4F" w:rsidR="000C5891" w:rsidRPr="000C5891" w:rsidRDefault="000C5891" w:rsidP="000C5891">
      <w:pPr>
        <w:rPr>
          <w:rFonts w:ascii="Book Antiqua" w:hAnsi="Book Antiqua"/>
          <w:b/>
          <w:sz w:val="28"/>
          <w:szCs w:val="28"/>
        </w:rPr>
      </w:pPr>
      <w:r w:rsidRPr="000C5891">
        <w:rPr>
          <w:rFonts w:ascii="Book Antiqua" w:hAnsi="Book Antiqua"/>
          <w:b/>
          <w:sz w:val="28"/>
          <w:szCs w:val="28"/>
        </w:rPr>
        <w:t>Resultados</w:t>
      </w:r>
    </w:p>
    <w:p w14:paraId="335A7C0E" w14:textId="77777777" w:rsidR="000C5891" w:rsidRPr="005D1515" w:rsidRDefault="000C5891" w:rsidP="000C5891">
      <w:pPr>
        <w:rPr>
          <w:rFonts w:ascii="Book Antiqua" w:hAnsi="Book Antiqua"/>
          <w:b/>
          <w:sz w:val="22"/>
          <w:szCs w:val="22"/>
        </w:rPr>
      </w:pPr>
    </w:p>
    <w:p w14:paraId="3155E407" w14:textId="77777777" w:rsidR="000C5891" w:rsidRPr="000C5891" w:rsidRDefault="000C5891" w:rsidP="000C5891">
      <w:pPr>
        <w:autoSpaceDE w:val="0"/>
        <w:autoSpaceDN w:val="0"/>
        <w:adjustRightInd w:val="0"/>
        <w:ind w:firstLine="708"/>
        <w:jc w:val="both"/>
        <w:rPr>
          <w:rFonts w:ascii="Book Antiqua" w:hAnsi="Book Antiqua"/>
          <w:color w:val="231F20"/>
        </w:rPr>
      </w:pPr>
      <w:r w:rsidRPr="000C5891">
        <w:rPr>
          <w:rFonts w:ascii="Book Antiqua" w:hAnsi="Book Antiqua"/>
          <w:color w:val="231F20"/>
        </w:rPr>
        <w:t xml:space="preserve">O planejamento da prática educativa teve como ponto facilitador acadêmicas do Curso de Enfermagem, juntamente com </w:t>
      </w:r>
      <w:r w:rsidRPr="000C5891">
        <w:rPr>
          <w:rFonts w:ascii="Book Antiqua" w:hAnsi="Book Antiqua"/>
          <w:color w:val="000000"/>
        </w:rPr>
        <w:t>a preceptora da disciplina</w:t>
      </w:r>
      <w:r w:rsidRPr="000C5891">
        <w:rPr>
          <w:rFonts w:ascii="Book Antiqua" w:hAnsi="Book Antiqua"/>
          <w:color w:val="231F20"/>
        </w:rPr>
        <w:t xml:space="preserve">. </w:t>
      </w:r>
      <w:r w:rsidRPr="000C5891">
        <w:rPr>
          <w:rStyle w:val="Refdecomentrio"/>
          <w:rFonts w:ascii="Book Antiqua" w:eastAsia="Bookman Old Style" w:hAnsi="Book Antiqua"/>
          <w:sz w:val="24"/>
          <w:szCs w:val="24"/>
        </w:rPr>
        <w:t xml:space="preserve"> </w:t>
      </w:r>
      <w:r w:rsidRPr="000C5891">
        <w:rPr>
          <w:rFonts w:ascii="Book Antiqua" w:hAnsi="Book Antiqua"/>
          <w:color w:val="231F20"/>
        </w:rPr>
        <w:t>A realização da atividade foi previamente programada com a coordenadora da escola.  No dia da atividade educativa na Escola</w:t>
      </w:r>
      <w:r w:rsidRPr="000C5891">
        <w:rPr>
          <w:rFonts w:ascii="Book Antiqua" w:hAnsi="Book Antiqua"/>
        </w:rPr>
        <w:t>,</w:t>
      </w:r>
      <w:r w:rsidRPr="000C5891">
        <w:rPr>
          <w:rFonts w:ascii="Book Antiqua" w:hAnsi="Book Antiqua"/>
          <w:color w:val="231F20"/>
        </w:rPr>
        <w:t xml:space="preserve"> todas as acadêmicas chegaram cedo ao local para verificar o ambiente e organizar a sala e os materiais necessários para a realização das ações de educação em saúde.</w:t>
      </w:r>
    </w:p>
    <w:p w14:paraId="4719AA33" w14:textId="09B45BE3" w:rsidR="000C5891" w:rsidRDefault="000C5891" w:rsidP="000C5891">
      <w:pPr>
        <w:autoSpaceDE w:val="0"/>
        <w:autoSpaceDN w:val="0"/>
        <w:adjustRightInd w:val="0"/>
        <w:ind w:firstLine="708"/>
        <w:jc w:val="both"/>
        <w:rPr>
          <w:rFonts w:ascii="Book Antiqua" w:hAnsi="Book Antiqua"/>
        </w:rPr>
      </w:pPr>
      <w:r w:rsidRPr="000C5891">
        <w:rPr>
          <w:rFonts w:ascii="Book Antiqua" w:hAnsi="Book Antiqua"/>
          <w:color w:val="231F20"/>
        </w:rPr>
        <w:t xml:space="preserve"> O público-alvo das ações foram 90 alunos do 1º ao 6º ano do ensino fundamental. Ao todo as apresentações abrangeram quatro turmas</w:t>
      </w:r>
      <w:r w:rsidRPr="000C5891">
        <w:rPr>
          <w:rFonts w:ascii="Book Antiqua" w:hAnsi="Book Antiqua"/>
        </w:rPr>
        <w:t>,</w:t>
      </w:r>
      <w:r w:rsidRPr="000C5891">
        <w:rPr>
          <w:rFonts w:ascii="Book Antiqua" w:hAnsi="Book Antiqua"/>
          <w:color w:val="231F20"/>
        </w:rPr>
        <w:t xml:space="preserve"> às quais os temas supracitados foram apresentados. </w:t>
      </w:r>
      <w:r w:rsidRPr="000C5891">
        <w:rPr>
          <w:rFonts w:ascii="Book Antiqua" w:hAnsi="Book Antiqua"/>
        </w:rPr>
        <w:t xml:space="preserve">Na escola, foram desenvolvidas atividades pedagógicas lúdicas, possibilitando a interação com as crianças e a educação infantil. </w:t>
      </w:r>
    </w:p>
    <w:p w14:paraId="6735CEF5" w14:textId="77777777" w:rsidR="000C5891" w:rsidRPr="000C5891" w:rsidRDefault="000C5891" w:rsidP="000C5891">
      <w:pPr>
        <w:autoSpaceDE w:val="0"/>
        <w:autoSpaceDN w:val="0"/>
        <w:adjustRightInd w:val="0"/>
        <w:ind w:firstLine="708"/>
        <w:jc w:val="both"/>
        <w:rPr>
          <w:rFonts w:ascii="Book Antiqua" w:hAnsi="Book Antiqua"/>
          <w:color w:val="231F20"/>
        </w:rPr>
      </w:pPr>
    </w:p>
    <w:p w14:paraId="3EA32F35" w14:textId="61B576F3" w:rsidR="000C5891" w:rsidRDefault="000C5891" w:rsidP="000C5891">
      <w:pPr>
        <w:autoSpaceDE w:val="0"/>
        <w:autoSpaceDN w:val="0"/>
        <w:adjustRightInd w:val="0"/>
        <w:jc w:val="both"/>
        <w:rPr>
          <w:rFonts w:ascii="Book Antiqua" w:hAnsi="Book Antiqua"/>
          <w:b/>
          <w:color w:val="231F20"/>
        </w:rPr>
      </w:pPr>
      <w:r w:rsidRPr="000C5891">
        <w:rPr>
          <w:rFonts w:ascii="Book Antiqua" w:hAnsi="Book Antiqua"/>
          <w:b/>
          <w:color w:val="231F20"/>
        </w:rPr>
        <w:t>1ª Temática: dengue</w:t>
      </w:r>
    </w:p>
    <w:p w14:paraId="09A13D2B" w14:textId="77777777" w:rsidR="000C5891" w:rsidRPr="000C5891" w:rsidRDefault="000C5891" w:rsidP="000C5891">
      <w:pPr>
        <w:autoSpaceDE w:val="0"/>
        <w:autoSpaceDN w:val="0"/>
        <w:adjustRightInd w:val="0"/>
        <w:jc w:val="both"/>
        <w:rPr>
          <w:rFonts w:ascii="Book Antiqua" w:hAnsi="Book Antiqua"/>
          <w:b/>
          <w:color w:val="231F20"/>
        </w:rPr>
      </w:pPr>
    </w:p>
    <w:p w14:paraId="1556E570" w14:textId="77777777" w:rsidR="000C5891" w:rsidRPr="000C5891" w:rsidRDefault="000C5891" w:rsidP="000C5891">
      <w:pPr>
        <w:autoSpaceDE w:val="0"/>
        <w:autoSpaceDN w:val="0"/>
        <w:adjustRightInd w:val="0"/>
        <w:jc w:val="both"/>
        <w:rPr>
          <w:rFonts w:ascii="Book Antiqua" w:hAnsi="Book Antiqua"/>
          <w:color w:val="231F20"/>
        </w:rPr>
      </w:pPr>
      <w:r w:rsidRPr="000C5891">
        <w:rPr>
          <w:rFonts w:ascii="Book Antiqua" w:hAnsi="Book Antiqua"/>
          <w:b/>
          <w:color w:val="231F20"/>
        </w:rPr>
        <w:t xml:space="preserve"> </w:t>
      </w:r>
      <w:r w:rsidRPr="000C5891">
        <w:rPr>
          <w:rFonts w:ascii="Book Antiqua" w:hAnsi="Book Antiqua"/>
          <w:b/>
          <w:color w:val="231F20"/>
        </w:rPr>
        <w:tab/>
      </w:r>
      <w:r w:rsidRPr="000C5891">
        <w:rPr>
          <w:rFonts w:ascii="Book Antiqua" w:hAnsi="Book Antiqua"/>
          <w:color w:val="231F20"/>
        </w:rPr>
        <w:t>A abordagem desse tema foi feita através da exposição de um vídeo educativo e dinâmico, gravado pelas próprias acadêmicas, contendo uma música e uma coreografia criada com o intuito de chamar a atenção das crianças. Durante a apresentação do vídeo</w:t>
      </w:r>
      <w:r w:rsidRPr="000C5891">
        <w:rPr>
          <w:rFonts w:ascii="Book Antiqua" w:hAnsi="Book Antiqua"/>
        </w:rPr>
        <w:t>,</w:t>
      </w:r>
      <w:r w:rsidRPr="000C5891">
        <w:rPr>
          <w:rFonts w:ascii="Book Antiqua" w:hAnsi="Book Antiqua"/>
          <w:color w:val="231F20"/>
        </w:rPr>
        <w:t xml:space="preserve"> as acadêmicas explanaram sobre as manifestações clínicas da dengue, características do mosquito e modos de prevenção da doença. Percebeu-se o interesse dos alunos e notou-se que muitos já tinham um conhecimento prévio sobre o assunto.  </w:t>
      </w:r>
    </w:p>
    <w:p w14:paraId="41ACC3B8" w14:textId="77777777" w:rsidR="000C5891" w:rsidRPr="000C5891" w:rsidRDefault="000C5891" w:rsidP="000C5891">
      <w:pPr>
        <w:autoSpaceDE w:val="0"/>
        <w:autoSpaceDN w:val="0"/>
        <w:adjustRightInd w:val="0"/>
        <w:ind w:firstLine="708"/>
        <w:jc w:val="both"/>
        <w:rPr>
          <w:rFonts w:ascii="Book Antiqua" w:hAnsi="Book Antiqua"/>
          <w:color w:val="231F20"/>
        </w:rPr>
      </w:pPr>
      <w:r w:rsidRPr="000C5891">
        <w:rPr>
          <w:rFonts w:ascii="Book Antiqua" w:hAnsi="Book Antiqua"/>
          <w:color w:val="231F20"/>
        </w:rPr>
        <w:t xml:space="preserve">A relevância de falar sobre essa temática para as crianças se deve ao fato de a escola onde estudam estar situada em um local extremamente propício à proliferação do mosquito da dengue, em decorrência das enchentes que atingem a região, fator este que contribui para elevados índices de pessoas afetadas pela doença. Sendo assim, o tema abordado promoveu a participação efetiva das crianças, contribuindo para seu aprendizado e ensinando-lhes a maneira correta de combater a dengue, além de possibilitar a disseminação de informações por meio dos alunos e funcionários da escola que estavam presentes no dia da apresentação. </w:t>
      </w:r>
    </w:p>
    <w:p w14:paraId="1BDD2F01" w14:textId="032EEC02" w:rsidR="000C5891" w:rsidRDefault="000C5891" w:rsidP="000C5891">
      <w:pPr>
        <w:jc w:val="both"/>
        <w:rPr>
          <w:rFonts w:ascii="Book Antiqua" w:hAnsi="Book Antiqua"/>
          <w:color w:val="231F20"/>
        </w:rPr>
      </w:pPr>
      <w:r w:rsidRPr="000C5891">
        <w:rPr>
          <w:rFonts w:ascii="Book Antiqua" w:hAnsi="Book Antiqua"/>
          <w:color w:val="231F20"/>
        </w:rPr>
        <w:t xml:space="preserve"> </w:t>
      </w:r>
      <w:r w:rsidRPr="000C5891">
        <w:rPr>
          <w:rFonts w:ascii="Book Antiqua" w:hAnsi="Book Antiqua"/>
          <w:color w:val="231F20"/>
        </w:rPr>
        <w:tab/>
        <w:t xml:space="preserve">Com relação aos obstáculos relatados pelos acadêmicos, as atividades direcionadas às crianças representaram maior dificuldade, por se tratar de um público que requer atividades dinâmicas e criativas. No entanto, essas dificuldades foram superadas com a orientação e ajuda da preceptora. </w:t>
      </w:r>
    </w:p>
    <w:p w14:paraId="3A20B4EF" w14:textId="77777777" w:rsidR="000C5891" w:rsidRPr="000C5891" w:rsidRDefault="000C5891" w:rsidP="000C5891">
      <w:pPr>
        <w:jc w:val="both"/>
        <w:rPr>
          <w:rFonts w:ascii="Book Antiqua" w:hAnsi="Book Antiqua"/>
          <w:color w:val="231F20"/>
        </w:rPr>
      </w:pPr>
    </w:p>
    <w:p w14:paraId="0F6105F1" w14:textId="16516F63" w:rsidR="000C5891" w:rsidRDefault="000C5891" w:rsidP="000C5891">
      <w:pPr>
        <w:jc w:val="both"/>
        <w:rPr>
          <w:rFonts w:ascii="Book Antiqua" w:hAnsi="Book Antiqua"/>
          <w:b/>
          <w:color w:val="231F20"/>
        </w:rPr>
      </w:pPr>
      <w:r w:rsidRPr="000C5891">
        <w:rPr>
          <w:rFonts w:ascii="Book Antiqua" w:hAnsi="Book Antiqua"/>
          <w:b/>
          <w:color w:val="231F20"/>
        </w:rPr>
        <w:t xml:space="preserve">2ª Temática: pediculose  </w:t>
      </w:r>
    </w:p>
    <w:p w14:paraId="4D2AEF66" w14:textId="77777777" w:rsidR="000C5891" w:rsidRPr="000C5891" w:rsidRDefault="000C5891" w:rsidP="000C5891">
      <w:pPr>
        <w:jc w:val="both"/>
        <w:rPr>
          <w:rFonts w:ascii="Book Antiqua" w:hAnsi="Book Antiqua"/>
          <w:color w:val="231F20"/>
        </w:rPr>
      </w:pPr>
    </w:p>
    <w:p w14:paraId="182DBA75" w14:textId="77777777" w:rsidR="000C5891" w:rsidRPr="000C5891" w:rsidRDefault="000C5891" w:rsidP="000C5891">
      <w:pPr>
        <w:autoSpaceDE w:val="0"/>
        <w:autoSpaceDN w:val="0"/>
        <w:adjustRightInd w:val="0"/>
        <w:ind w:firstLine="708"/>
        <w:jc w:val="both"/>
        <w:rPr>
          <w:rFonts w:ascii="Book Antiqua" w:hAnsi="Book Antiqua"/>
        </w:rPr>
      </w:pPr>
      <w:r w:rsidRPr="000C5891">
        <w:rPr>
          <w:rFonts w:ascii="Book Antiqua" w:hAnsi="Book Antiqua"/>
        </w:rPr>
        <w:t xml:space="preserve">Foram desenvolvidas atividades lúdicas com as crianças para abordar a temática pediculose, que envolveram uma peça teatral com o uso de fantoches e personagens, além da exposição de um vídeo didático. O roteiro da peça relatou a história de três personagens, “Milena”, “Luana” e “Júlia”, que estavam brincando juntas, quando “Milena” se assusta ao se deparar com um piolho gigante na cabeça de “Luana”; a partir de então, surge uma indagação sobre pediculose.  </w:t>
      </w:r>
    </w:p>
    <w:p w14:paraId="2D56CE0E" w14:textId="77777777" w:rsidR="000C5891" w:rsidRPr="000C5891" w:rsidRDefault="000C5891" w:rsidP="000C5891">
      <w:pPr>
        <w:autoSpaceDE w:val="0"/>
        <w:autoSpaceDN w:val="0"/>
        <w:adjustRightInd w:val="0"/>
        <w:ind w:firstLine="708"/>
        <w:jc w:val="both"/>
        <w:rPr>
          <w:rFonts w:ascii="Book Antiqua" w:hAnsi="Book Antiqua"/>
        </w:rPr>
      </w:pPr>
      <w:r w:rsidRPr="000C5891">
        <w:rPr>
          <w:rFonts w:ascii="Book Antiqua" w:hAnsi="Book Antiqua"/>
        </w:rPr>
        <w:t xml:space="preserve">As questões norteadoras da peça foram: o que é pediculose? Como se pega piolhos? Formas de Prevenção e Tratamento. Por meio da peça teatral, todas essas perguntas foram respondidas. No decorrer da apresentação, as acadêmicas, ao interagirem com as crianças, ressaltaram a importância de amarrar os cabelos ao ir para escola como forma de prevenção, a maneira correta de cuidar dos cabelos quando ocorre a infestação por piolhos, a forma adequada de utilização do pente-fino e como é essencial a higienização capilar.  </w:t>
      </w:r>
    </w:p>
    <w:p w14:paraId="762BC7B9" w14:textId="77777777" w:rsidR="000C5891" w:rsidRPr="000C5891" w:rsidRDefault="000C5891" w:rsidP="000C5891">
      <w:pPr>
        <w:autoSpaceDE w:val="0"/>
        <w:autoSpaceDN w:val="0"/>
        <w:adjustRightInd w:val="0"/>
        <w:ind w:firstLine="708"/>
        <w:jc w:val="both"/>
        <w:rPr>
          <w:rFonts w:ascii="Book Antiqua" w:hAnsi="Book Antiqua"/>
        </w:rPr>
      </w:pPr>
      <w:r w:rsidRPr="000C5891">
        <w:rPr>
          <w:rFonts w:ascii="Book Antiqua" w:hAnsi="Book Antiqua"/>
        </w:rPr>
        <w:t xml:space="preserve">Para reforçar o conhecimento repassado e a fixação do aprendizado, foi exposto um vídeo com uma música com o Título “Piolho do Palhaço Talento” e as crianças foram incentivadas pelas acadêmicas a dançar e cantar. Desse modo, todas as crianças brincaram e se expressaram por meio de gestos, gargalhadas e aplausos, criando um momento de aprendizado e descontração. </w:t>
      </w:r>
    </w:p>
    <w:p w14:paraId="0899FFD8" w14:textId="28AF494D" w:rsidR="000C5891" w:rsidRDefault="000C5891" w:rsidP="000C5891">
      <w:pPr>
        <w:autoSpaceDE w:val="0"/>
        <w:autoSpaceDN w:val="0"/>
        <w:adjustRightInd w:val="0"/>
        <w:ind w:firstLine="708"/>
        <w:jc w:val="both"/>
        <w:rPr>
          <w:rFonts w:ascii="Book Antiqua" w:hAnsi="Book Antiqua"/>
        </w:rPr>
      </w:pPr>
      <w:r w:rsidRPr="000C5891">
        <w:rPr>
          <w:rFonts w:ascii="Book Antiqua" w:hAnsi="Book Antiqua"/>
        </w:rPr>
        <w:t xml:space="preserve">Destaca-se que a explanação do conteúdo de forma lúdica mostrou-se uma maneira inovadora de desenvolver a educação em saúde, tendo em vista que trouxe informações imprescindíveis para as crianças, que aprenderam a respeito do cuidado que devem ter com os cabelos e a importância da higiene capilar para </w:t>
      </w:r>
      <w:r w:rsidRPr="000C5891">
        <w:rPr>
          <w:rFonts w:ascii="Book Antiqua" w:hAnsi="Book Antiqua"/>
        </w:rPr>
        <w:lastRenderedPageBreak/>
        <w:t xml:space="preserve">evitar a pediculose. Foi reforçada a necessidade de hábitos saudáveis e a forma correta de desenvolvê-los. Nessa perspectiva, ações educativas como essas contribuem na modificação do comportamento infantil e ajudam a minimizar a infestação por pediculose no ambiente escolar por meio de hábitos saudáveis. </w:t>
      </w:r>
    </w:p>
    <w:p w14:paraId="679BDE8B" w14:textId="77777777" w:rsidR="000C5891" w:rsidRPr="000C5891" w:rsidRDefault="000C5891" w:rsidP="000C5891">
      <w:pPr>
        <w:autoSpaceDE w:val="0"/>
        <w:autoSpaceDN w:val="0"/>
        <w:adjustRightInd w:val="0"/>
        <w:ind w:firstLine="708"/>
        <w:jc w:val="both"/>
        <w:rPr>
          <w:rFonts w:ascii="Book Antiqua" w:hAnsi="Book Antiqua"/>
        </w:rPr>
      </w:pPr>
    </w:p>
    <w:p w14:paraId="16F8A9DC" w14:textId="64297DD5" w:rsidR="000C5891" w:rsidRDefault="000C5891" w:rsidP="000C5891">
      <w:pPr>
        <w:autoSpaceDE w:val="0"/>
        <w:autoSpaceDN w:val="0"/>
        <w:adjustRightInd w:val="0"/>
        <w:jc w:val="both"/>
        <w:rPr>
          <w:rFonts w:ascii="Book Antiqua" w:hAnsi="Book Antiqua"/>
          <w:b/>
        </w:rPr>
      </w:pPr>
      <w:r w:rsidRPr="000C5891">
        <w:rPr>
          <w:rFonts w:ascii="Book Antiqua" w:hAnsi="Book Antiqua"/>
          <w:b/>
        </w:rPr>
        <w:t xml:space="preserve">3ª Temática: higiene corporal, parasitoses intestinais e tratamento da água </w:t>
      </w:r>
    </w:p>
    <w:p w14:paraId="26CD2FCB" w14:textId="77777777" w:rsidR="000C5891" w:rsidRPr="000C5891" w:rsidRDefault="000C5891" w:rsidP="000C5891">
      <w:pPr>
        <w:autoSpaceDE w:val="0"/>
        <w:autoSpaceDN w:val="0"/>
        <w:adjustRightInd w:val="0"/>
        <w:jc w:val="both"/>
        <w:rPr>
          <w:rFonts w:ascii="Book Antiqua" w:hAnsi="Book Antiqua"/>
          <w:b/>
        </w:rPr>
      </w:pPr>
    </w:p>
    <w:p w14:paraId="5C990CBA" w14:textId="77777777" w:rsidR="000C5891" w:rsidRPr="000C5891" w:rsidRDefault="000C5891" w:rsidP="000C5891">
      <w:pPr>
        <w:autoSpaceDE w:val="0"/>
        <w:autoSpaceDN w:val="0"/>
        <w:adjustRightInd w:val="0"/>
        <w:ind w:firstLine="708"/>
        <w:jc w:val="both"/>
        <w:rPr>
          <w:rFonts w:ascii="Book Antiqua" w:hAnsi="Book Antiqua"/>
        </w:rPr>
      </w:pPr>
      <w:r w:rsidRPr="000C5891">
        <w:rPr>
          <w:rFonts w:ascii="Book Antiqua" w:hAnsi="Book Antiqua"/>
        </w:rPr>
        <w:t>Nessa temática, realizou-se educação em saúde sobre a importância da higiene corporal, higienização das mãos, parasitoses intestinais e tratamento da água em forma de encenação teatral, com a apresentação de fantoches, associada a um vídeo de higienização corporal do “Castelo RÁ-TIM-BUM” e a utilização de máscaras confeccionadas com papel emborrachado que representaram as parasitoses intestinais, sendo intituladas pelas acadêmicas de: “O Senhor Ameba”, “O Senhor Amarelão” e a “Senhora Lombriga”. A explanação desses assuntos aconteceu por meio do diálogo entre as personagens: “Milena”, “Luana”, “Júlia” e os dois fantoches.</w:t>
      </w:r>
    </w:p>
    <w:p w14:paraId="768A110F" w14:textId="77777777" w:rsidR="000C5891" w:rsidRPr="000C5891" w:rsidRDefault="000C5891" w:rsidP="000C5891">
      <w:pPr>
        <w:autoSpaceDE w:val="0"/>
        <w:autoSpaceDN w:val="0"/>
        <w:adjustRightInd w:val="0"/>
        <w:ind w:firstLine="708"/>
        <w:jc w:val="both"/>
        <w:rPr>
          <w:rFonts w:ascii="Book Antiqua" w:hAnsi="Book Antiqua"/>
        </w:rPr>
      </w:pPr>
      <w:r w:rsidRPr="000C5891">
        <w:rPr>
          <w:rFonts w:ascii="Book Antiqua" w:hAnsi="Book Antiqua"/>
        </w:rPr>
        <w:t xml:space="preserve">A peça explicou a respeito de como a falta de higiene com o corpo, mãos e alimentos pode causar doenças, principalmente as parasitárias. Tendo em vista a necessidade de prevenção desses agravos e cuidado com a saúde das crianças, as acadêmicas explicaram sobre a importância de manter hábitos saudáveis, tais como tomar banho diariamente, escovar os dentes três vezes ao dia, lavar as mãos antes e depois das refeições e ao brincar e o cuidado com os alimentos e água ingeridos. </w:t>
      </w:r>
    </w:p>
    <w:p w14:paraId="29BD7652" w14:textId="77777777" w:rsidR="000C5891" w:rsidRPr="000C5891" w:rsidRDefault="000C5891" w:rsidP="000C5891">
      <w:pPr>
        <w:autoSpaceDE w:val="0"/>
        <w:autoSpaceDN w:val="0"/>
        <w:adjustRightInd w:val="0"/>
        <w:ind w:firstLine="708"/>
        <w:jc w:val="both"/>
        <w:rPr>
          <w:rFonts w:ascii="Book Antiqua" w:hAnsi="Book Antiqua"/>
        </w:rPr>
      </w:pPr>
      <w:r w:rsidRPr="000C5891">
        <w:rPr>
          <w:rFonts w:ascii="Book Antiqua" w:hAnsi="Book Antiqua"/>
        </w:rPr>
        <w:t xml:space="preserve">Diante disso, foi ensinada às crianças a técnica de lavagem das mãos segundo a literatura. Com o intuito de tornar a ação realizada mais dinâmica, os alunos foram colocados para efetivar os movimentos de higienização das mãos junto com a personagem da Peça “Luana”, que, durante cada movimento, enfatizou o quanto é necessário lavar bem as mãos para evitar doenças. A personagem “Júlia” mostrou às crianças a forma correta de escovar os dentes e os participantes realizaram todos os movimentos da escovação. Além disso, foi enfatizado sobre o tratamento da água com o uso do hipoclorito como meio de prevenção de doenças. </w:t>
      </w:r>
    </w:p>
    <w:p w14:paraId="6470E3A8" w14:textId="77777777" w:rsidR="000C5891" w:rsidRPr="000C5891" w:rsidRDefault="000C5891" w:rsidP="000C5891">
      <w:pPr>
        <w:autoSpaceDE w:val="0"/>
        <w:autoSpaceDN w:val="0"/>
        <w:adjustRightInd w:val="0"/>
        <w:ind w:firstLine="708"/>
        <w:jc w:val="both"/>
        <w:rPr>
          <w:rFonts w:ascii="Book Antiqua" w:hAnsi="Book Antiqua"/>
        </w:rPr>
      </w:pPr>
      <w:r w:rsidRPr="000C5891">
        <w:rPr>
          <w:rFonts w:ascii="Book Antiqua" w:hAnsi="Book Antiqua"/>
        </w:rPr>
        <w:t xml:space="preserve">Na temática de verminoses, as acadêmicas colocaram as máscaras que representavam os parasitas e explicaram às crianças sobre os sintomas dessas doenças e a forma de não adquiri-las. No decorrer da explicação desse tema, foi possível perceber o interesse das crianças, que ficaram bastante atentas e participativas. O uso das máscaras teve o intuito de facilitar a compreensão das crianças sobre o assunto em questão. </w:t>
      </w:r>
    </w:p>
    <w:p w14:paraId="59DA82E4" w14:textId="77777777" w:rsidR="000C5891" w:rsidRPr="000C5891" w:rsidRDefault="000C5891" w:rsidP="000C5891">
      <w:pPr>
        <w:autoSpaceDE w:val="0"/>
        <w:autoSpaceDN w:val="0"/>
        <w:adjustRightInd w:val="0"/>
        <w:ind w:firstLine="708"/>
        <w:jc w:val="both"/>
        <w:rPr>
          <w:rFonts w:ascii="Book Antiqua" w:hAnsi="Book Antiqua"/>
        </w:rPr>
      </w:pPr>
      <w:r w:rsidRPr="000C5891">
        <w:rPr>
          <w:rFonts w:ascii="Book Antiqua" w:hAnsi="Book Antiqua"/>
        </w:rPr>
        <w:t>A exposição do vídeo do Castelo “RÁ-TIM-BUM” teve como objetivo ressaltar de forma lúdica e dinâmica o quanto é indispensável uma boa higienização corporal, para manutenção da saúde e prevenção de doenças. Durante a apresentação do vídeo, as crianças permaneceram bastante atentas ao que estava sendo exposto, além de se divertirem e interagirem com as mediadoras da apresentação.</w:t>
      </w:r>
    </w:p>
    <w:p w14:paraId="2EDC3D05" w14:textId="77777777" w:rsidR="000C5891" w:rsidRPr="000C5891" w:rsidRDefault="000C5891" w:rsidP="000C5891">
      <w:pPr>
        <w:autoSpaceDE w:val="0"/>
        <w:autoSpaceDN w:val="0"/>
        <w:adjustRightInd w:val="0"/>
        <w:ind w:firstLine="708"/>
        <w:jc w:val="both"/>
        <w:rPr>
          <w:rFonts w:ascii="Book Antiqua" w:hAnsi="Book Antiqua"/>
        </w:rPr>
      </w:pPr>
      <w:r w:rsidRPr="000C5891">
        <w:rPr>
          <w:rFonts w:ascii="Book Antiqua" w:hAnsi="Book Antiqua"/>
        </w:rPr>
        <w:t xml:space="preserve">Ao final de cada atividade educativa, as acadêmicas revisavam com as crianças o tema abordado e o reforçavam, fazendo um </w:t>
      </w:r>
      <w:r w:rsidRPr="000C5891">
        <w:rPr>
          <w:rFonts w:ascii="Book Antiqua" w:hAnsi="Book Antiqua"/>
          <w:i/>
        </w:rPr>
        <w:t>feedback</w:t>
      </w:r>
      <w:r w:rsidRPr="000C5891">
        <w:rPr>
          <w:rFonts w:ascii="Book Antiqua" w:hAnsi="Book Antiqua"/>
        </w:rPr>
        <w:t xml:space="preserve"> com os participantes sobre as ações desenvolvidas. Dessa forma, percebeu-se que as crianças interagiram bastante com as acadêmicas e mostraram interesse em aprender sobre cada temática apresentada. A ideia de realizar atividades </w:t>
      </w:r>
      <w:r w:rsidRPr="000C5891">
        <w:rPr>
          <w:rFonts w:ascii="Book Antiqua" w:hAnsi="Book Antiqua"/>
        </w:rPr>
        <w:lastRenderedPageBreak/>
        <w:t xml:space="preserve">educativas de forma lúdica surgiu com a finalidade de disseminar informações relacionadas à saúde de maneira que as crianças obtivessem maior entendimento a respeito de cada conteúdo.  </w:t>
      </w:r>
    </w:p>
    <w:p w14:paraId="521DBAA3" w14:textId="13CA151D" w:rsidR="000C5891" w:rsidRDefault="000C5891" w:rsidP="000C5891">
      <w:pPr>
        <w:autoSpaceDE w:val="0"/>
        <w:autoSpaceDN w:val="0"/>
        <w:adjustRightInd w:val="0"/>
        <w:ind w:firstLine="708"/>
        <w:jc w:val="both"/>
        <w:rPr>
          <w:rFonts w:ascii="Book Antiqua" w:hAnsi="Book Antiqua"/>
        </w:rPr>
      </w:pPr>
      <w:r w:rsidRPr="000C5891">
        <w:rPr>
          <w:rFonts w:ascii="Book Antiqua" w:hAnsi="Book Antiqua"/>
        </w:rPr>
        <w:t>Nessa perspectiva, ressalta-se que o desenvolvimento de educação em saúde nas escolas possui a finalidade de promover a integração do público infantil com novas temáticas que são relevantes para construir e adotar novos conhecimentos sobre saúde. Para as acadêmicas de enfermagem, essas ações foram primordiais para a sua formação como futuras profissionais de saúde, especificamente da Enfermagem.</w:t>
      </w:r>
    </w:p>
    <w:p w14:paraId="4A98AD4F" w14:textId="77777777" w:rsidR="000C5891" w:rsidRPr="000C5891" w:rsidRDefault="000C5891" w:rsidP="000C5891">
      <w:pPr>
        <w:autoSpaceDE w:val="0"/>
        <w:autoSpaceDN w:val="0"/>
        <w:adjustRightInd w:val="0"/>
        <w:ind w:firstLine="708"/>
        <w:jc w:val="both"/>
        <w:rPr>
          <w:rFonts w:ascii="Book Antiqua" w:hAnsi="Book Antiqua"/>
        </w:rPr>
      </w:pPr>
    </w:p>
    <w:p w14:paraId="598DE68A" w14:textId="6B158648" w:rsidR="000C5891" w:rsidRPr="000C5891" w:rsidRDefault="000C5891" w:rsidP="000C5891">
      <w:pPr>
        <w:rPr>
          <w:rFonts w:ascii="Book Antiqua" w:hAnsi="Book Antiqua"/>
          <w:b/>
          <w:sz w:val="28"/>
          <w:szCs w:val="28"/>
        </w:rPr>
      </w:pPr>
      <w:r w:rsidRPr="000C5891">
        <w:rPr>
          <w:rFonts w:ascii="Book Antiqua" w:hAnsi="Book Antiqua"/>
          <w:b/>
          <w:sz w:val="28"/>
          <w:szCs w:val="28"/>
        </w:rPr>
        <w:t>Discussão</w:t>
      </w:r>
    </w:p>
    <w:p w14:paraId="7CC642CA" w14:textId="77777777" w:rsidR="000C5891" w:rsidRPr="005D1515" w:rsidRDefault="000C5891" w:rsidP="000C5891">
      <w:pPr>
        <w:rPr>
          <w:rFonts w:ascii="Book Antiqua" w:hAnsi="Book Antiqua"/>
          <w:b/>
          <w:sz w:val="22"/>
          <w:szCs w:val="22"/>
        </w:rPr>
      </w:pPr>
    </w:p>
    <w:p w14:paraId="33D2287B" w14:textId="77777777" w:rsidR="000C5891" w:rsidRPr="000C5891" w:rsidRDefault="000C5891" w:rsidP="000C5891">
      <w:pPr>
        <w:jc w:val="both"/>
        <w:rPr>
          <w:rFonts w:ascii="Book Antiqua" w:hAnsi="Book Antiqua"/>
        </w:rPr>
      </w:pPr>
      <w:r w:rsidRPr="000C5891">
        <w:rPr>
          <w:rFonts w:ascii="Book Antiqua" w:hAnsi="Book Antiqua"/>
          <w:b/>
        </w:rPr>
        <w:t xml:space="preserve"> </w:t>
      </w:r>
      <w:r w:rsidRPr="000C5891">
        <w:rPr>
          <w:rFonts w:ascii="Book Antiqua" w:hAnsi="Book Antiqua"/>
          <w:b/>
        </w:rPr>
        <w:tab/>
      </w:r>
      <w:r w:rsidRPr="000C5891">
        <w:rPr>
          <w:rFonts w:ascii="Book Antiqua" w:hAnsi="Book Antiqua"/>
        </w:rPr>
        <w:t xml:space="preserve">O processo de educação em saúde em ambiente escolar tornou-se uma ferramenta importante para a promoção de saúde por parte do profissional de enfermagem, que possui como intuito promover ações que contribuam para o crescimento e desenvolvimento das crianças, levando em consideração a realidade na qual estão inseridas, a fim de modificar comportamentos e atitudes que levem ao adoecimento.  </w:t>
      </w:r>
    </w:p>
    <w:p w14:paraId="2067C330" w14:textId="7A2F1D6A" w:rsidR="000C5891" w:rsidRPr="000C5891" w:rsidRDefault="000C5891" w:rsidP="000C5891">
      <w:pPr>
        <w:ind w:firstLine="708"/>
        <w:jc w:val="both"/>
        <w:rPr>
          <w:rFonts w:ascii="Book Antiqua" w:hAnsi="Book Antiqua"/>
        </w:rPr>
      </w:pPr>
      <w:r w:rsidRPr="000C5891">
        <w:rPr>
          <w:rFonts w:ascii="Book Antiqua" w:hAnsi="Book Antiqua"/>
        </w:rPr>
        <w:t>Nesse sentido, a assistência de enfermagem permite uma atenção voltada para o processo de práticas e saberes da criança, de forma que a atuação do profissional de saúde esteja em consonância com os princípios da atenção centrada na família e na criança, culminando no desenvolvimento de diversos agentes sociais que tragam repercussões para o processo de crescer e desenvolver desta</w:t>
      </w:r>
      <w:r w:rsidR="00A95DA8">
        <w:rPr>
          <w:rFonts w:ascii="Book Antiqua" w:hAnsi="Book Antiqua"/>
        </w:rPr>
        <w:t>.</w:t>
      </w:r>
      <w:r w:rsidRPr="000C5891">
        <w:rPr>
          <w:rFonts w:ascii="Book Antiqua" w:hAnsi="Book Antiqua"/>
          <w:noProof/>
          <w:vertAlign w:val="superscript"/>
        </w:rPr>
        <w:t>3</w:t>
      </w:r>
    </w:p>
    <w:p w14:paraId="47B7CD5F" w14:textId="77777777" w:rsidR="000C5891" w:rsidRPr="000C5891" w:rsidRDefault="000C5891" w:rsidP="000C5891">
      <w:pPr>
        <w:ind w:firstLine="708"/>
        <w:jc w:val="both"/>
        <w:rPr>
          <w:rFonts w:ascii="Book Antiqua" w:hAnsi="Book Antiqua"/>
        </w:rPr>
      </w:pPr>
      <w:r w:rsidRPr="000C5891">
        <w:rPr>
          <w:rFonts w:ascii="Book Antiqua" w:hAnsi="Book Antiqua"/>
        </w:rPr>
        <w:t xml:space="preserve">Desse modo, fazem-se necessárias atividades de educação em saúde nas escolas, visando incentivar as boas práticas de saúde entre as crianças para que as mesmas possam atuar de modo significativo no meio onde estão inseridas. Por isso é essencial que essas atividades sejam desenvolvidas de maneira criativa e dinâmica, além de serem fácil entendimento para que essas crianças possam absorver o maior conhecimento possível. </w:t>
      </w:r>
    </w:p>
    <w:p w14:paraId="714E938B" w14:textId="55C29F0F" w:rsidR="000C5891" w:rsidRPr="000C5891" w:rsidRDefault="000C5891" w:rsidP="000C5891">
      <w:pPr>
        <w:ind w:firstLine="708"/>
        <w:jc w:val="both"/>
        <w:rPr>
          <w:rFonts w:ascii="Book Antiqua" w:hAnsi="Book Antiqua"/>
        </w:rPr>
      </w:pPr>
      <w:r w:rsidRPr="000C5891">
        <w:rPr>
          <w:rFonts w:ascii="Book Antiqua" w:hAnsi="Book Antiqua"/>
        </w:rPr>
        <w:t>A atividade lúdica, por meio de jogos e brincadeiras, ganha visibilidade no processo educativo, pois serve de estímulo para a construção do conhecimento humano. Constitui um importante aspecto do desenvolvimento pessoal, social e cultural, colaborando com a melhoria da qualidade de vida e saúde</w:t>
      </w:r>
      <w:r w:rsidR="00A95DA8">
        <w:rPr>
          <w:rFonts w:ascii="Book Antiqua" w:hAnsi="Book Antiqua"/>
        </w:rPr>
        <w:t>.</w:t>
      </w:r>
      <w:r w:rsidRPr="000C5891">
        <w:rPr>
          <w:rFonts w:ascii="Book Antiqua" w:hAnsi="Book Antiqua"/>
          <w:vertAlign w:val="superscript"/>
        </w:rPr>
        <w:t>2</w:t>
      </w:r>
      <w:r w:rsidRPr="000C5891">
        <w:rPr>
          <w:rFonts w:ascii="Book Antiqua" w:hAnsi="Book Antiqua"/>
        </w:rPr>
        <w:t xml:space="preserve"> </w:t>
      </w:r>
    </w:p>
    <w:p w14:paraId="6E7F3A1F" w14:textId="77777777" w:rsidR="000C5891" w:rsidRPr="000C5891" w:rsidRDefault="000C5891" w:rsidP="000C5891">
      <w:pPr>
        <w:ind w:firstLine="708"/>
        <w:jc w:val="both"/>
        <w:rPr>
          <w:rFonts w:ascii="Book Antiqua" w:hAnsi="Book Antiqua"/>
        </w:rPr>
      </w:pPr>
      <w:r w:rsidRPr="000C5891">
        <w:rPr>
          <w:rFonts w:ascii="Book Antiqua" w:hAnsi="Book Antiqua"/>
        </w:rPr>
        <w:t xml:space="preserve">As doenças como parasitoses intestinais, pediculose e dengue podem ser evitadas a partir de boas práticas de saúde e higiene. Sendo assim, é imprescindível instruir as crianças sobre os hábitos saudáveis e medidas de prevenção. Uma vez que as crianças estão em uma fase de pleno aprendizado, a instrução por parte dos profissionais de saúde é fundamental no processo de ensino-aprendizagem delas. </w:t>
      </w:r>
    </w:p>
    <w:p w14:paraId="21E5B691" w14:textId="5FAF23A0" w:rsidR="000C5891" w:rsidRDefault="000C5891" w:rsidP="000C5891">
      <w:pPr>
        <w:ind w:firstLine="708"/>
        <w:jc w:val="both"/>
        <w:rPr>
          <w:rFonts w:ascii="Book Antiqua" w:hAnsi="Book Antiqua"/>
          <w:noProof/>
        </w:rPr>
      </w:pPr>
      <w:r w:rsidRPr="000C5891">
        <w:rPr>
          <w:rFonts w:ascii="Book Antiqua" w:hAnsi="Book Antiqua"/>
        </w:rPr>
        <w:t>Nessa perspectiva, ensinar técnicas tais como lavagem das mãos, higienização corporal, medidas de prevenção contra dengue e escovação dos dentes é uma atitude que reforça a promoção de saúde em fase escolar. A construção de laços integrativos decorrentes de práticas e ações em conjunto é fundamental para o desenvolvimento do pensamento preventivo e promotor da saúde no ambiente escolar</w:t>
      </w:r>
      <w:r w:rsidR="00A95DA8">
        <w:rPr>
          <w:rFonts w:ascii="Book Antiqua" w:hAnsi="Book Antiqua"/>
        </w:rPr>
        <w:t>.</w:t>
      </w:r>
      <w:r w:rsidRPr="000C5891">
        <w:rPr>
          <w:rFonts w:ascii="Book Antiqua" w:hAnsi="Book Antiqua"/>
          <w:noProof/>
          <w:vertAlign w:val="superscript"/>
        </w:rPr>
        <w:t>7</w:t>
      </w:r>
    </w:p>
    <w:p w14:paraId="52BA1D0C" w14:textId="77777777" w:rsidR="000C5891" w:rsidRPr="000C5891" w:rsidRDefault="000C5891" w:rsidP="000C5891">
      <w:pPr>
        <w:ind w:firstLine="708"/>
        <w:jc w:val="both"/>
        <w:rPr>
          <w:rFonts w:ascii="Book Antiqua" w:hAnsi="Book Antiqua"/>
          <w:noProof/>
        </w:rPr>
      </w:pPr>
    </w:p>
    <w:p w14:paraId="6A532CD4" w14:textId="77777777" w:rsidR="000C5891" w:rsidRPr="005D1515" w:rsidRDefault="000C5891" w:rsidP="000C5891">
      <w:pPr>
        <w:ind w:firstLine="708"/>
        <w:jc w:val="both"/>
        <w:rPr>
          <w:rFonts w:ascii="Book Antiqua" w:hAnsi="Book Antiqua"/>
          <w:noProof/>
          <w:sz w:val="22"/>
          <w:szCs w:val="22"/>
        </w:rPr>
      </w:pPr>
    </w:p>
    <w:p w14:paraId="0499A388" w14:textId="12C00542" w:rsidR="000C5891" w:rsidRPr="000C5891" w:rsidRDefault="000C5891" w:rsidP="000C5891">
      <w:pPr>
        <w:tabs>
          <w:tab w:val="left" w:pos="3675"/>
        </w:tabs>
        <w:rPr>
          <w:rFonts w:ascii="Book Antiqua" w:hAnsi="Book Antiqua"/>
          <w:b/>
          <w:sz w:val="28"/>
          <w:szCs w:val="28"/>
        </w:rPr>
      </w:pPr>
      <w:r w:rsidRPr="000C5891">
        <w:rPr>
          <w:rFonts w:ascii="Book Antiqua" w:hAnsi="Book Antiqua"/>
          <w:b/>
          <w:sz w:val="28"/>
          <w:szCs w:val="28"/>
        </w:rPr>
        <w:lastRenderedPageBreak/>
        <w:t>Conclusão</w:t>
      </w:r>
      <w:r w:rsidRPr="000C5891">
        <w:rPr>
          <w:rFonts w:ascii="Book Antiqua" w:hAnsi="Book Antiqua"/>
          <w:b/>
          <w:sz w:val="28"/>
          <w:szCs w:val="28"/>
        </w:rPr>
        <w:tab/>
      </w:r>
    </w:p>
    <w:p w14:paraId="15235D7E" w14:textId="77777777" w:rsidR="000C5891" w:rsidRPr="005D1515" w:rsidRDefault="000C5891" w:rsidP="000C5891">
      <w:pPr>
        <w:rPr>
          <w:rFonts w:ascii="Book Antiqua" w:hAnsi="Book Antiqua"/>
          <w:b/>
          <w:sz w:val="22"/>
          <w:szCs w:val="22"/>
        </w:rPr>
      </w:pPr>
    </w:p>
    <w:p w14:paraId="08C67063" w14:textId="77777777" w:rsidR="000C5891" w:rsidRPr="000C5891" w:rsidRDefault="000C5891" w:rsidP="000C5891">
      <w:pPr>
        <w:ind w:firstLine="709"/>
        <w:jc w:val="both"/>
        <w:rPr>
          <w:rFonts w:ascii="Book Antiqua" w:hAnsi="Book Antiqua"/>
        </w:rPr>
      </w:pPr>
      <w:r w:rsidRPr="000C5891">
        <w:rPr>
          <w:rFonts w:ascii="Book Antiqua" w:hAnsi="Book Antiqua"/>
        </w:rPr>
        <w:t>A escola é um ótimo ambiente para criar formadores de opiniões, e, portanto, a ação de educação em saúde é de extrema importância não somente para os acadêmicos que podem transpor os seus conhecimentos adquiridos na graduação, mas também para a comunidade local, a sociedade como um todo, que pode compartilhar desse conhecimento. Assim o saber popular daquelas crianças é complementado pelo saber científico, a fim de que elas sejam distribuidoras de conhecimento e ensinem seus pais, familiares e a comunidade em geral sobre tais conteúdos aprendidos.</w:t>
      </w:r>
    </w:p>
    <w:p w14:paraId="3FD22FA0" w14:textId="77777777" w:rsidR="000C5891" w:rsidRPr="000C5891" w:rsidRDefault="000C5891" w:rsidP="000C5891">
      <w:pPr>
        <w:ind w:firstLine="709"/>
        <w:jc w:val="both"/>
        <w:rPr>
          <w:rFonts w:ascii="Book Antiqua" w:hAnsi="Book Antiqua"/>
        </w:rPr>
      </w:pPr>
      <w:r w:rsidRPr="000C5891">
        <w:rPr>
          <w:rFonts w:ascii="Book Antiqua" w:hAnsi="Book Antiqua"/>
        </w:rPr>
        <w:t>A educação em saúde realizada foi um sucesso, a partir de observações de como o público-alvo se interessou e interagiu tanto com os temas abordados quanto com os palestrantes. Mostraram, após a palestra, domínio do conteúdo aprendido, interesse para esclarecer suas dúvidas e perguntas e troca de conhecimento popular/científico. Entretanto, é necessário que ações contínuas de educação em saúde sejam realizadas para mudar comportamentos inadequados de saúde, o que requer a participação conjunta de profissionais de saúde e gestores das escolas.</w:t>
      </w:r>
    </w:p>
    <w:p w14:paraId="7D79E6A9" w14:textId="77777777" w:rsidR="000C5891" w:rsidRPr="000C5891" w:rsidRDefault="000C5891" w:rsidP="000C5891">
      <w:pPr>
        <w:ind w:firstLine="709"/>
        <w:jc w:val="both"/>
        <w:rPr>
          <w:rFonts w:ascii="Book Antiqua" w:hAnsi="Book Antiqua"/>
        </w:rPr>
      </w:pPr>
      <w:r w:rsidRPr="000C5891">
        <w:rPr>
          <w:rFonts w:ascii="Book Antiqua" w:hAnsi="Book Antiqua"/>
        </w:rPr>
        <w:t>Essa ação também contribui no processo de ensino-aprendizagem das acadêmicas e na prática em como realizar educação em saúde para crianças, visto que é um público que necessita de abordagens mais lúdicas e simples, já que palestras técnicas e extensas não costumam chamar atenção das crianças e podem tornar o aprendizado deficiente. Dessa forma, a partir dessa atividade, muitas experiências foram adquiridas, contribuindo para a formação acadêmica e profissional.</w:t>
      </w:r>
    </w:p>
    <w:p w14:paraId="6A69355A" w14:textId="1552FD4B" w:rsidR="000C5891" w:rsidRDefault="000C5891" w:rsidP="000C5891">
      <w:pPr>
        <w:jc w:val="both"/>
        <w:rPr>
          <w:rFonts w:ascii="Book Antiqua" w:hAnsi="Book Antiqua"/>
          <w:sz w:val="22"/>
          <w:szCs w:val="22"/>
        </w:rPr>
      </w:pPr>
    </w:p>
    <w:p w14:paraId="2BCBE8C9" w14:textId="48AE25E2" w:rsidR="00981796" w:rsidRDefault="00981796" w:rsidP="000C5891">
      <w:pPr>
        <w:jc w:val="both"/>
        <w:rPr>
          <w:rFonts w:ascii="Book Antiqua" w:hAnsi="Book Antiqua"/>
          <w:sz w:val="22"/>
          <w:szCs w:val="22"/>
        </w:rPr>
      </w:pPr>
    </w:p>
    <w:p w14:paraId="5BF03826" w14:textId="29A6FCF9" w:rsidR="00981796" w:rsidRDefault="00981796" w:rsidP="000C5891">
      <w:pPr>
        <w:jc w:val="both"/>
        <w:rPr>
          <w:rFonts w:ascii="Book Antiqua" w:hAnsi="Book Antiqua"/>
          <w:sz w:val="22"/>
          <w:szCs w:val="22"/>
        </w:rPr>
      </w:pPr>
    </w:p>
    <w:p w14:paraId="064396E8" w14:textId="6A00E977" w:rsidR="00981796" w:rsidRDefault="00981796" w:rsidP="000C5891">
      <w:pPr>
        <w:jc w:val="both"/>
        <w:rPr>
          <w:rFonts w:ascii="Book Antiqua" w:hAnsi="Book Antiqua"/>
          <w:sz w:val="22"/>
          <w:szCs w:val="22"/>
        </w:rPr>
      </w:pPr>
    </w:p>
    <w:p w14:paraId="40097A5C" w14:textId="46A7E620" w:rsidR="00981796" w:rsidRDefault="00981796" w:rsidP="000C5891">
      <w:pPr>
        <w:jc w:val="both"/>
        <w:rPr>
          <w:rFonts w:ascii="Book Antiqua" w:hAnsi="Book Antiqua"/>
          <w:sz w:val="22"/>
          <w:szCs w:val="22"/>
        </w:rPr>
      </w:pPr>
    </w:p>
    <w:p w14:paraId="32343723" w14:textId="18340791" w:rsidR="00981796" w:rsidRDefault="00981796" w:rsidP="000C5891">
      <w:pPr>
        <w:jc w:val="both"/>
        <w:rPr>
          <w:rFonts w:ascii="Book Antiqua" w:hAnsi="Book Antiqua"/>
          <w:sz w:val="22"/>
          <w:szCs w:val="22"/>
        </w:rPr>
      </w:pPr>
    </w:p>
    <w:p w14:paraId="1F1314F4" w14:textId="3A178EDC" w:rsidR="00981796" w:rsidRDefault="00981796" w:rsidP="000C5891">
      <w:pPr>
        <w:jc w:val="both"/>
        <w:rPr>
          <w:rFonts w:ascii="Book Antiqua" w:hAnsi="Book Antiqua"/>
          <w:sz w:val="22"/>
          <w:szCs w:val="22"/>
        </w:rPr>
      </w:pPr>
    </w:p>
    <w:p w14:paraId="34D06CEF" w14:textId="3AEFCC97" w:rsidR="00981796" w:rsidRDefault="00981796" w:rsidP="000C5891">
      <w:pPr>
        <w:jc w:val="both"/>
        <w:rPr>
          <w:rFonts w:ascii="Book Antiqua" w:hAnsi="Book Antiqua"/>
          <w:sz w:val="22"/>
          <w:szCs w:val="22"/>
        </w:rPr>
      </w:pPr>
    </w:p>
    <w:p w14:paraId="1C888670" w14:textId="3C9A3866" w:rsidR="00981796" w:rsidRDefault="00981796" w:rsidP="000C5891">
      <w:pPr>
        <w:jc w:val="both"/>
        <w:rPr>
          <w:rFonts w:ascii="Book Antiqua" w:hAnsi="Book Antiqua"/>
          <w:sz w:val="22"/>
          <w:szCs w:val="22"/>
        </w:rPr>
      </w:pPr>
    </w:p>
    <w:p w14:paraId="0372865D" w14:textId="5B994113" w:rsidR="00981796" w:rsidRDefault="00981796" w:rsidP="000C5891">
      <w:pPr>
        <w:jc w:val="both"/>
        <w:rPr>
          <w:rFonts w:ascii="Book Antiqua" w:hAnsi="Book Antiqua"/>
          <w:sz w:val="22"/>
          <w:szCs w:val="22"/>
        </w:rPr>
      </w:pPr>
    </w:p>
    <w:p w14:paraId="216264F3" w14:textId="56C77918" w:rsidR="00981796" w:rsidRDefault="00981796" w:rsidP="000C5891">
      <w:pPr>
        <w:jc w:val="both"/>
        <w:rPr>
          <w:rFonts w:ascii="Book Antiqua" w:hAnsi="Book Antiqua"/>
          <w:sz w:val="22"/>
          <w:szCs w:val="22"/>
        </w:rPr>
      </w:pPr>
    </w:p>
    <w:p w14:paraId="3D7D7E1D" w14:textId="125BE3B2" w:rsidR="00981796" w:rsidRDefault="00981796" w:rsidP="000C5891">
      <w:pPr>
        <w:jc w:val="both"/>
        <w:rPr>
          <w:rFonts w:ascii="Book Antiqua" w:hAnsi="Book Antiqua"/>
          <w:sz w:val="22"/>
          <w:szCs w:val="22"/>
        </w:rPr>
      </w:pPr>
    </w:p>
    <w:p w14:paraId="6A3AF03D" w14:textId="721F466C" w:rsidR="00981796" w:rsidRDefault="00981796" w:rsidP="000C5891">
      <w:pPr>
        <w:jc w:val="both"/>
        <w:rPr>
          <w:rFonts w:ascii="Book Antiqua" w:hAnsi="Book Antiqua"/>
          <w:sz w:val="22"/>
          <w:szCs w:val="22"/>
        </w:rPr>
      </w:pPr>
    </w:p>
    <w:p w14:paraId="34DD9D83" w14:textId="34F0833B" w:rsidR="00981796" w:rsidRDefault="00981796" w:rsidP="000C5891">
      <w:pPr>
        <w:jc w:val="both"/>
        <w:rPr>
          <w:rFonts w:ascii="Book Antiqua" w:hAnsi="Book Antiqua"/>
          <w:sz w:val="22"/>
          <w:szCs w:val="22"/>
        </w:rPr>
      </w:pPr>
    </w:p>
    <w:p w14:paraId="09E743B5" w14:textId="081D1EFF" w:rsidR="00981796" w:rsidRDefault="00981796" w:rsidP="000C5891">
      <w:pPr>
        <w:jc w:val="both"/>
        <w:rPr>
          <w:rFonts w:ascii="Book Antiqua" w:hAnsi="Book Antiqua"/>
          <w:sz w:val="22"/>
          <w:szCs w:val="22"/>
        </w:rPr>
      </w:pPr>
    </w:p>
    <w:p w14:paraId="603ABE81" w14:textId="48AB3899" w:rsidR="00981796" w:rsidRDefault="00981796" w:rsidP="000C5891">
      <w:pPr>
        <w:jc w:val="both"/>
        <w:rPr>
          <w:rFonts w:ascii="Book Antiqua" w:hAnsi="Book Antiqua"/>
          <w:sz w:val="22"/>
          <w:szCs w:val="22"/>
        </w:rPr>
      </w:pPr>
    </w:p>
    <w:p w14:paraId="6BA72856" w14:textId="06C35485" w:rsidR="00981796" w:rsidRDefault="00981796" w:rsidP="000C5891">
      <w:pPr>
        <w:jc w:val="both"/>
        <w:rPr>
          <w:rFonts w:ascii="Book Antiqua" w:hAnsi="Book Antiqua"/>
          <w:sz w:val="22"/>
          <w:szCs w:val="22"/>
        </w:rPr>
      </w:pPr>
    </w:p>
    <w:p w14:paraId="0E8E2DBD" w14:textId="7F7D60B5" w:rsidR="00981796" w:rsidRDefault="00981796" w:rsidP="000C5891">
      <w:pPr>
        <w:jc w:val="both"/>
        <w:rPr>
          <w:rFonts w:ascii="Book Antiqua" w:hAnsi="Book Antiqua"/>
          <w:sz w:val="22"/>
          <w:szCs w:val="22"/>
        </w:rPr>
      </w:pPr>
    </w:p>
    <w:p w14:paraId="07F3F0AD" w14:textId="3464C622" w:rsidR="00981796" w:rsidRDefault="00981796" w:rsidP="000C5891">
      <w:pPr>
        <w:jc w:val="both"/>
        <w:rPr>
          <w:rFonts w:ascii="Book Antiqua" w:hAnsi="Book Antiqua"/>
          <w:sz w:val="22"/>
          <w:szCs w:val="22"/>
        </w:rPr>
      </w:pPr>
    </w:p>
    <w:p w14:paraId="1911E36A" w14:textId="5E4E23E9" w:rsidR="00981796" w:rsidRDefault="00981796" w:rsidP="000C5891">
      <w:pPr>
        <w:jc w:val="both"/>
        <w:rPr>
          <w:rFonts w:ascii="Book Antiqua" w:hAnsi="Book Antiqua"/>
          <w:sz w:val="22"/>
          <w:szCs w:val="22"/>
        </w:rPr>
      </w:pPr>
    </w:p>
    <w:p w14:paraId="76C489A4" w14:textId="6CE15D46" w:rsidR="00981796" w:rsidRDefault="00981796" w:rsidP="000C5891">
      <w:pPr>
        <w:jc w:val="both"/>
        <w:rPr>
          <w:rFonts w:ascii="Book Antiqua" w:hAnsi="Book Antiqua"/>
          <w:sz w:val="22"/>
          <w:szCs w:val="22"/>
        </w:rPr>
      </w:pPr>
    </w:p>
    <w:p w14:paraId="1CC43AA5" w14:textId="2F0A9B4B" w:rsidR="00981796" w:rsidRDefault="00981796" w:rsidP="000C5891">
      <w:pPr>
        <w:jc w:val="both"/>
        <w:rPr>
          <w:rFonts w:ascii="Book Antiqua" w:hAnsi="Book Antiqua"/>
          <w:sz w:val="22"/>
          <w:szCs w:val="22"/>
        </w:rPr>
      </w:pPr>
    </w:p>
    <w:p w14:paraId="44F44D6F" w14:textId="6B4B7636" w:rsidR="00981796" w:rsidRDefault="00981796" w:rsidP="000C5891">
      <w:pPr>
        <w:jc w:val="both"/>
        <w:rPr>
          <w:rFonts w:ascii="Book Antiqua" w:hAnsi="Book Antiqua"/>
          <w:sz w:val="22"/>
          <w:szCs w:val="22"/>
        </w:rPr>
      </w:pPr>
    </w:p>
    <w:p w14:paraId="4902DC1E" w14:textId="0DC35753" w:rsidR="00981796" w:rsidRDefault="00981796" w:rsidP="000C5891">
      <w:pPr>
        <w:jc w:val="both"/>
        <w:rPr>
          <w:rFonts w:ascii="Book Antiqua" w:hAnsi="Book Antiqua"/>
          <w:sz w:val="22"/>
          <w:szCs w:val="22"/>
        </w:rPr>
      </w:pPr>
    </w:p>
    <w:p w14:paraId="19F9B843" w14:textId="1C1EA328" w:rsidR="00981796" w:rsidRDefault="00981796" w:rsidP="000C5891">
      <w:pPr>
        <w:jc w:val="both"/>
        <w:rPr>
          <w:rFonts w:ascii="Book Antiqua" w:hAnsi="Book Antiqua"/>
          <w:sz w:val="22"/>
          <w:szCs w:val="22"/>
        </w:rPr>
      </w:pPr>
    </w:p>
    <w:p w14:paraId="5E65ED93" w14:textId="77777777" w:rsidR="00981796" w:rsidRPr="005D1515" w:rsidRDefault="00981796" w:rsidP="000C5891">
      <w:pPr>
        <w:jc w:val="both"/>
        <w:rPr>
          <w:rFonts w:ascii="Book Antiqua" w:hAnsi="Book Antiqua"/>
          <w:sz w:val="22"/>
          <w:szCs w:val="22"/>
        </w:rPr>
      </w:pPr>
    </w:p>
    <w:p w14:paraId="6130B5A7" w14:textId="0600C6FF" w:rsidR="000C5891" w:rsidRPr="000C5891" w:rsidRDefault="000C5891" w:rsidP="000C5891">
      <w:pPr>
        <w:rPr>
          <w:rFonts w:ascii="Book Antiqua" w:hAnsi="Book Antiqua"/>
          <w:b/>
          <w:sz w:val="28"/>
          <w:szCs w:val="28"/>
        </w:rPr>
      </w:pPr>
      <w:r w:rsidRPr="000C5891">
        <w:rPr>
          <w:rFonts w:ascii="Book Antiqua" w:hAnsi="Book Antiqua"/>
          <w:b/>
          <w:sz w:val="28"/>
          <w:szCs w:val="28"/>
        </w:rPr>
        <w:lastRenderedPageBreak/>
        <w:t>Referências</w:t>
      </w:r>
    </w:p>
    <w:p w14:paraId="24B5C074" w14:textId="77777777" w:rsidR="000C5891" w:rsidRPr="005D1515" w:rsidRDefault="000C5891" w:rsidP="000C5891">
      <w:pPr>
        <w:rPr>
          <w:rFonts w:ascii="Book Antiqua" w:hAnsi="Book Antiqua"/>
          <w:b/>
          <w:sz w:val="22"/>
          <w:szCs w:val="22"/>
        </w:rPr>
      </w:pPr>
    </w:p>
    <w:p w14:paraId="6BA4F47C" w14:textId="77777777" w:rsidR="000C5891" w:rsidRPr="000C5891" w:rsidRDefault="000C5891" w:rsidP="000C5891">
      <w:pPr>
        <w:widowControl w:val="0"/>
        <w:tabs>
          <w:tab w:val="left" w:pos="284"/>
          <w:tab w:val="left" w:pos="426"/>
        </w:tabs>
        <w:autoSpaceDE w:val="0"/>
        <w:autoSpaceDN w:val="0"/>
        <w:adjustRightInd w:val="0"/>
        <w:jc w:val="both"/>
        <w:rPr>
          <w:rFonts w:ascii="Book Antiqua" w:hAnsi="Book Antiqua"/>
          <w:noProof/>
          <w:lang w:val="es-ES"/>
        </w:rPr>
      </w:pPr>
      <w:r w:rsidRPr="000C5891">
        <w:rPr>
          <w:rFonts w:ascii="Book Antiqua" w:hAnsi="Book Antiqua"/>
          <w:noProof/>
        </w:rPr>
        <w:t xml:space="preserve">1. </w:t>
      </w:r>
      <w:r w:rsidRPr="000C5891">
        <w:rPr>
          <w:rFonts w:ascii="Book Antiqua" w:hAnsi="Book Antiqua"/>
          <w:noProof/>
        </w:rPr>
        <w:tab/>
        <w:t xml:space="preserve">Costa GM, Figueredo RC, Ribeiro MS. A importância do enfermeiro junto ao PSE nas ações de educação em saúde em uma escola municipal de Gurupi-To. </w:t>
      </w:r>
      <w:r w:rsidRPr="000C5891">
        <w:rPr>
          <w:rFonts w:ascii="Book Antiqua" w:hAnsi="Book Antiqua"/>
          <w:noProof/>
          <w:lang w:val="es-ES"/>
        </w:rPr>
        <w:t xml:space="preserve">2012 </w:t>
      </w:r>
      <w:r w:rsidRPr="000C5891">
        <w:rPr>
          <w:rFonts w:ascii="Book Antiqua" w:hAnsi="Book Antiqua"/>
          <w:color w:val="000000"/>
          <w:lang w:val="es-ES"/>
        </w:rPr>
        <w:t>[</w:t>
      </w:r>
      <w:proofErr w:type="spellStart"/>
      <w:r w:rsidRPr="000C5891">
        <w:rPr>
          <w:rFonts w:ascii="Book Antiqua" w:hAnsi="Book Antiqua"/>
          <w:color w:val="000000"/>
          <w:lang w:val="es-ES"/>
        </w:rPr>
        <w:t>cited</w:t>
      </w:r>
      <w:proofErr w:type="spellEnd"/>
      <w:r w:rsidRPr="000C5891">
        <w:rPr>
          <w:rFonts w:ascii="Book Antiqua" w:hAnsi="Book Antiqua"/>
          <w:color w:val="000000"/>
          <w:lang w:val="es-ES"/>
        </w:rPr>
        <w:t xml:space="preserve"> 2019 Jul 20]</w:t>
      </w:r>
      <w:r w:rsidRPr="000C5891">
        <w:rPr>
          <w:rFonts w:ascii="Book Antiqua" w:hAnsi="Book Antiqua"/>
          <w:noProof/>
          <w:lang w:val="es-ES"/>
        </w:rPr>
        <w:t>; 6. available from:</w:t>
      </w:r>
      <w:r w:rsidRPr="000C5891">
        <w:rPr>
          <w:rFonts w:ascii="Book Antiqua" w:hAnsi="Book Antiqua"/>
          <w:lang w:val="es-ES"/>
        </w:rPr>
        <w:t xml:space="preserve"> </w:t>
      </w:r>
      <w:r w:rsidR="00DA0D7D">
        <w:fldChar w:fldCharType="begin"/>
      </w:r>
      <w:r w:rsidR="00DA0D7D" w:rsidRPr="004C13BE">
        <w:rPr>
          <w:lang w:val="en-US"/>
        </w:rPr>
        <w:instrText xml:space="preserve"> HYPERLINK "https://assets.itpac.br/arquivos/Revista/62/6.pdf" </w:instrText>
      </w:r>
      <w:r w:rsidR="00DA0D7D">
        <w:fldChar w:fldCharType="separate"/>
      </w:r>
      <w:r w:rsidRPr="000C5891">
        <w:rPr>
          <w:rStyle w:val="Hyperlink"/>
          <w:rFonts w:ascii="Book Antiqua" w:hAnsi="Book Antiqua"/>
          <w:noProof/>
          <w:lang w:val="es-ES"/>
        </w:rPr>
        <w:t>https://assets.itpac.br/arquivos/Revista/62/6.pdf</w:t>
      </w:r>
      <w:r w:rsidR="00DA0D7D">
        <w:rPr>
          <w:rStyle w:val="Hyperlink"/>
          <w:rFonts w:ascii="Book Antiqua" w:hAnsi="Book Antiqua"/>
          <w:noProof/>
          <w:lang w:val="es-ES"/>
        </w:rPr>
        <w:fldChar w:fldCharType="end"/>
      </w:r>
      <w:r w:rsidRPr="000C5891">
        <w:rPr>
          <w:rFonts w:ascii="Book Antiqua" w:hAnsi="Book Antiqua"/>
          <w:noProof/>
          <w:lang w:val="es-ES"/>
        </w:rPr>
        <w:t xml:space="preserve">. </w:t>
      </w:r>
    </w:p>
    <w:p w14:paraId="32442ACA" w14:textId="77777777" w:rsidR="000C5891" w:rsidRPr="000C5891" w:rsidRDefault="000C5891" w:rsidP="000C5891">
      <w:pPr>
        <w:widowControl w:val="0"/>
        <w:tabs>
          <w:tab w:val="left" w:pos="284"/>
          <w:tab w:val="left" w:pos="426"/>
        </w:tabs>
        <w:autoSpaceDE w:val="0"/>
        <w:autoSpaceDN w:val="0"/>
        <w:adjustRightInd w:val="0"/>
        <w:jc w:val="both"/>
        <w:rPr>
          <w:rFonts w:ascii="Book Antiqua" w:hAnsi="Book Antiqua"/>
          <w:noProof/>
          <w:lang w:val="en-US"/>
        </w:rPr>
      </w:pPr>
      <w:r w:rsidRPr="000C5891">
        <w:rPr>
          <w:rFonts w:ascii="Book Antiqua" w:hAnsi="Book Antiqua"/>
          <w:noProof/>
        </w:rPr>
        <w:t xml:space="preserve">2. </w:t>
      </w:r>
      <w:r w:rsidRPr="000C5891">
        <w:rPr>
          <w:rFonts w:ascii="Book Antiqua" w:hAnsi="Book Antiqua"/>
          <w:noProof/>
        </w:rPr>
        <w:tab/>
        <w:t xml:space="preserve">Gonçalves FD, Catrib AMF, Vieira NFC, Vieira LJES. A promoção da saúde na educação infantil. </w:t>
      </w:r>
      <w:r w:rsidRPr="000C5891">
        <w:rPr>
          <w:rFonts w:ascii="Book Antiqua" w:hAnsi="Book Antiqua"/>
          <w:noProof/>
          <w:lang w:val="en-US"/>
        </w:rPr>
        <w:t xml:space="preserve">Interface - Comunic.,Saúde, Educ. 2008 </w:t>
      </w:r>
      <w:r w:rsidRPr="000C5891">
        <w:rPr>
          <w:rFonts w:ascii="Book Antiqua" w:hAnsi="Book Antiqua"/>
          <w:color w:val="000000"/>
          <w:lang w:val="en-US"/>
        </w:rPr>
        <w:t>[cited 2019 Jul 25]</w:t>
      </w:r>
      <w:r w:rsidRPr="000C5891">
        <w:rPr>
          <w:rFonts w:ascii="Book Antiqua" w:hAnsi="Book Antiqua"/>
          <w:noProof/>
          <w:lang w:val="en-US"/>
        </w:rPr>
        <w:t xml:space="preserve">; 12:181–92. </w:t>
      </w:r>
      <w:r w:rsidRPr="000C5891">
        <w:rPr>
          <w:rFonts w:ascii="Book Antiqua" w:hAnsi="Book Antiqua"/>
          <w:noProof/>
          <w:color w:val="000000"/>
          <w:lang w:val="en-US"/>
        </w:rPr>
        <w:t>Available from:</w:t>
      </w:r>
      <w:r w:rsidRPr="000C5891">
        <w:rPr>
          <w:rFonts w:ascii="Book Antiqua" w:hAnsi="Book Antiqua"/>
          <w:noProof/>
          <w:lang w:val="en-US"/>
        </w:rPr>
        <w:t xml:space="preserve"> </w:t>
      </w:r>
      <w:r w:rsidR="00DA0D7D">
        <w:fldChar w:fldCharType="begin"/>
      </w:r>
      <w:r w:rsidR="00DA0D7D" w:rsidRPr="004C13BE">
        <w:rPr>
          <w:lang w:val="en-US"/>
        </w:rPr>
        <w:instrText xml:space="preserve"> HYPERLINK "http://www.scielo.br/pdf/icse/v12n24/13.pdf" </w:instrText>
      </w:r>
      <w:r w:rsidR="00DA0D7D">
        <w:fldChar w:fldCharType="separate"/>
      </w:r>
      <w:r w:rsidRPr="000C5891">
        <w:rPr>
          <w:rStyle w:val="Hyperlink"/>
          <w:rFonts w:ascii="Book Antiqua" w:hAnsi="Book Antiqua"/>
          <w:noProof/>
          <w:lang w:val="en-US"/>
        </w:rPr>
        <w:t>http://www.scielo.br/pdf/icse/v12n24/13.pdf</w:t>
      </w:r>
      <w:r w:rsidR="00DA0D7D">
        <w:rPr>
          <w:rStyle w:val="Hyperlink"/>
          <w:rFonts w:ascii="Book Antiqua" w:hAnsi="Book Antiqua"/>
          <w:noProof/>
          <w:lang w:val="en-US"/>
        </w:rPr>
        <w:fldChar w:fldCharType="end"/>
      </w:r>
      <w:r w:rsidRPr="000C5891">
        <w:rPr>
          <w:rFonts w:ascii="Book Antiqua" w:hAnsi="Book Antiqua"/>
          <w:noProof/>
          <w:lang w:val="en-US"/>
        </w:rPr>
        <w:t xml:space="preserve">. </w:t>
      </w:r>
    </w:p>
    <w:p w14:paraId="7C2A5707" w14:textId="77777777" w:rsidR="000C5891" w:rsidRPr="000C5891" w:rsidRDefault="000C5891" w:rsidP="000C5891">
      <w:pPr>
        <w:widowControl w:val="0"/>
        <w:tabs>
          <w:tab w:val="left" w:pos="284"/>
          <w:tab w:val="left" w:pos="426"/>
        </w:tabs>
        <w:autoSpaceDE w:val="0"/>
        <w:autoSpaceDN w:val="0"/>
        <w:adjustRightInd w:val="0"/>
        <w:jc w:val="both"/>
        <w:rPr>
          <w:rFonts w:ascii="Book Antiqua" w:hAnsi="Book Antiqua"/>
          <w:noProof/>
        </w:rPr>
      </w:pPr>
      <w:r w:rsidRPr="000C5891">
        <w:rPr>
          <w:rFonts w:ascii="Book Antiqua" w:hAnsi="Book Antiqua"/>
          <w:noProof/>
        </w:rPr>
        <w:t xml:space="preserve">3. </w:t>
      </w:r>
      <w:r w:rsidRPr="000C5891">
        <w:rPr>
          <w:rFonts w:ascii="Book Antiqua" w:hAnsi="Book Antiqua"/>
          <w:noProof/>
        </w:rPr>
        <w:tab/>
        <w:t>Silva CB, Kantorski KJC, Motta MGC, Pedro ENR. Atividades de educação em saúde junto ao ensino infantil: relato de experiência. Rev Enferm UFPE line. 2017;11(12):5455–63. doi: 10.5205/1981-8963-v11i12a22772p5455-5454-2017.</w:t>
      </w:r>
    </w:p>
    <w:p w14:paraId="7F59AAF7" w14:textId="77777777" w:rsidR="000C5891" w:rsidRPr="000C5891" w:rsidRDefault="000C5891" w:rsidP="000C5891">
      <w:pPr>
        <w:widowControl w:val="0"/>
        <w:tabs>
          <w:tab w:val="left" w:pos="284"/>
          <w:tab w:val="left" w:pos="426"/>
        </w:tabs>
        <w:autoSpaceDE w:val="0"/>
        <w:autoSpaceDN w:val="0"/>
        <w:adjustRightInd w:val="0"/>
        <w:jc w:val="both"/>
        <w:rPr>
          <w:rFonts w:ascii="Book Antiqua" w:hAnsi="Book Antiqua"/>
          <w:noProof/>
          <w:lang w:val="en-US"/>
        </w:rPr>
      </w:pPr>
      <w:r w:rsidRPr="000C5891">
        <w:rPr>
          <w:rFonts w:ascii="Book Antiqua" w:hAnsi="Book Antiqua"/>
          <w:noProof/>
        </w:rPr>
        <w:t xml:space="preserve">4. </w:t>
      </w:r>
      <w:r w:rsidRPr="000C5891">
        <w:rPr>
          <w:rFonts w:ascii="Book Antiqua" w:hAnsi="Book Antiqua"/>
          <w:noProof/>
        </w:rPr>
        <w:tab/>
        <w:t xml:space="preserve">Silva MFA, Santos PFBB, Wesp LHS, Silva LLI , Bispo WF. A enfermagem nas instituições de educação infantil – refletindo sobre essa parceria   - Nursing in child education institutions - reflecting on this partnership. </w:t>
      </w:r>
      <w:r w:rsidRPr="000C5891">
        <w:rPr>
          <w:rFonts w:ascii="Book Antiqua" w:hAnsi="Book Antiqua"/>
          <w:noProof/>
          <w:lang w:val="en-US"/>
        </w:rPr>
        <w:t xml:space="preserve">Rev enferm UFPE line. 2017 </w:t>
      </w:r>
      <w:r w:rsidRPr="000C5891">
        <w:rPr>
          <w:rFonts w:ascii="Book Antiqua" w:hAnsi="Book Antiqua"/>
          <w:color w:val="000000"/>
          <w:lang w:val="en-US"/>
        </w:rPr>
        <w:t>[cited 2019 Jul 25]</w:t>
      </w:r>
      <w:r w:rsidRPr="000C5891">
        <w:rPr>
          <w:rFonts w:ascii="Book Antiqua" w:hAnsi="Book Antiqua"/>
          <w:noProof/>
          <w:lang w:val="en-US"/>
        </w:rPr>
        <w:t xml:space="preserve">; 11(supl.8):3310–6. Available from: </w:t>
      </w:r>
      <w:r w:rsidR="00DA0D7D">
        <w:fldChar w:fldCharType="begin"/>
      </w:r>
      <w:r w:rsidR="00DA0D7D" w:rsidRPr="004C13BE">
        <w:rPr>
          <w:lang w:val="en-US"/>
        </w:rPr>
        <w:instrText xml:space="preserve"> HYPERLINK "https://periodicos.ufpe.br/revistas/revistaenfermagem/article/view/110198/22092" </w:instrText>
      </w:r>
      <w:r w:rsidR="00DA0D7D">
        <w:fldChar w:fldCharType="separate"/>
      </w:r>
      <w:r w:rsidRPr="000C5891">
        <w:rPr>
          <w:rStyle w:val="Hyperlink"/>
          <w:rFonts w:ascii="Book Antiqua" w:hAnsi="Book Antiqua"/>
          <w:noProof/>
          <w:lang w:val="en-US"/>
        </w:rPr>
        <w:t>https://periodicos.ufpe.br/revistas/revistaenfermagem/article/view/110198/22092</w:t>
      </w:r>
      <w:r w:rsidR="00DA0D7D">
        <w:rPr>
          <w:rStyle w:val="Hyperlink"/>
          <w:rFonts w:ascii="Book Antiqua" w:hAnsi="Book Antiqua"/>
          <w:noProof/>
          <w:lang w:val="en-US"/>
        </w:rPr>
        <w:fldChar w:fldCharType="end"/>
      </w:r>
      <w:r w:rsidRPr="000C5891">
        <w:rPr>
          <w:rFonts w:ascii="Book Antiqua" w:hAnsi="Book Antiqua"/>
          <w:noProof/>
          <w:lang w:val="en-US"/>
        </w:rPr>
        <w:t xml:space="preserve"> </w:t>
      </w:r>
    </w:p>
    <w:p w14:paraId="2E00B6A6" w14:textId="77777777" w:rsidR="000C5891" w:rsidRPr="000C5891" w:rsidRDefault="000C5891" w:rsidP="000C5891">
      <w:pPr>
        <w:widowControl w:val="0"/>
        <w:tabs>
          <w:tab w:val="left" w:pos="284"/>
          <w:tab w:val="left" w:pos="426"/>
        </w:tabs>
        <w:autoSpaceDE w:val="0"/>
        <w:autoSpaceDN w:val="0"/>
        <w:adjustRightInd w:val="0"/>
        <w:jc w:val="both"/>
        <w:rPr>
          <w:rFonts w:ascii="Book Antiqua" w:hAnsi="Book Antiqua"/>
          <w:noProof/>
          <w:lang w:val="en-US"/>
        </w:rPr>
      </w:pPr>
      <w:r w:rsidRPr="000C5891">
        <w:rPr>
          <w:rFonts w:ascii="Book Antiqua" w:hAnsi="Book Antiqua"/>
          <w:noProof/>
        </w:rPr>
        <w:t xml:space="preserve">5. </w:t>
      </w:r>
      <w:r w:rsidRPr="000C5891">
        <w:rPr>
          <w:rFonts w:ascii="Book Antiqua" w:hAnsi="Book Antiqua"/>
          <w:noProof/>
        </w:rPr>
        <w:tab/>
        <w:t xml:space="preserve">Sousa LB, Torres CA, Pinheiro PNC, Pinheiro AKB. Práticas de educação em saúde no brasil: a atuação da enfermagem. </w:t>
      </w:r>
      <w:r w:rsidRPr="000C5891">
        <w:rPr>
          <w:rFonts w:ascii="Book Antiqua" w:hAnsi="Book Antiqua"/>
          <w:noProof/>
          <w:lang w:val="en-US"/>
        </w:rPr>
        <w:t xml:space="preserve">Rev enferm UERJ. 2010;18(1):55–60. Available from: </w:t>
      </w:r>
      <w:r w:rsidR="00DA0D7D">
        <w:fldChar w:fldCharType="begin"/>
      </w:r>
      <w:r w:rsidR="00DA0D7D" w:rsidRPr="004C13BE">
        <w:rPr>
          <w:lang w:val="en-US"/>
        </w:rPr>
        <w:instrText xml:space="preserve"> HYPERLINK "http://www.facenf.uerj.br/v</w:instrText>
      </w:r>
      <w:r w:rsidR="00DA0D7D" w:rsidRPr="004C13BE">
        <w:rPr>
          <w:lang w:val="en-US"/>
        </w:rPr>
        <w:instrText xml:space="preserve">18n1/v18n1a10.pdf" </w:instrText>
      </w:r>
      <w:r w:rsidR="00DA0D7D">
        <w:fldChar w:fldCharType="separate"/>
      </w:r>
      <w:r w:rsidRPr="000C5891">
        <w:rPr>
          <w:rStyle w:val="Hyperlink"/>
          <w:rFonts w:ascii="Book Antiqua" w:hAnsi="Book Antiqua"/>
          <w:noProof/>
          <w:lang w:val="en-US"/>
        </w:rPr>
        <w:t>http://www.facenf.uerj.br/v18n1/v18n1a10.pdf</w:t>
      </w:r>
      <w:r w:rsidR="00DA0D7D">
        <w:rPr>
          <w:rStyle w:val="Hyperlink"/>
          <w:rFonts w:ascii="Book Antiqua" w:hAnsi="Book Antiqua"/>
          <w:noProof/>
          <w:lang w:val="en-US"/>
        </w:rPr>
        <w:fldChar w:fldCharType="end"/>
      </w:r>
      <w:r w:rsidRPr="000C5891">
        <w:rPr>
          <w:rFonts w:ascii="Book Antiqua" w:hAnsi="Book Antiqua"/>
          <w:noProof/>
          <w:lang w:val="en-US"/>
        </w:rPr>
        <w:t xml:space="preserve"> </w:t>
      </w:r>
    </w:p>
    <w:p w14:paraId="6C6BCDF3" w14:textId="77777777" w:rsidR="000C5891" w:rsidRPr="000C5891" w:rsidRDefault="000C5891" w:rsidP="000C5891">
      <w:pPr>
        <w:widowControl w:val="0"/>
        <w:tabs>
          <w:tab w:val="left" w:pos="284"/>
          <w:tab w:val="left" w:pos="426"/>
        </w:tabs>
        <w:autoSpaceDE w:val="0"/>
        <w:autoSpaceDN w:val="0"/>
        <w:adjustRightInd w:val="0"/>
        <w:jc w:val="both"/>
        <w:rPr>
          <w:rFonts w:ascii="Book Antiqua" w:hAnsi="Book Antiqua"/>
          <w:noProof/>
          <w:lang w:val="en-US"/>
        </w:rPr>
      </w:pPr>
      <w:r w:rsidRPr="000C5891">
        <w:rPr>
          <w:rFonts w:ascii="Book Antiqua" w:hAnsi="Book Antiqua"/>
          <w:noProof/>
        </w:rPr>
        <w:t xml:space="preserve">6. </w:t>
      </w:r>
      <w:r w:rsidRPr="000C5891">
        <w:rPr>
          <w:rFonts w:ascii="Book Antiqua" w:hAnsi="Book Antiqua"/>
          <w:noProof/>
        </w:rPr>
        <w:tab/>
        <w:t xml:space="preserve">Souza DV, Lasmar SM,  Souza EJC, Borges GF. “Brincando Com a Fisiologia Humana”: Relato De Uma Extensão Universitária. </w:t>
      </w:r>
      <w:r w:rsidRPr="000C5891">
        <w:rPr>
          <w:rFonts w:ascii="Book Antiqua" w:hAnsi="Book Antiqua"/>
          <w:noProof/>
          <w:lang w:val="en-US"/>
        </w:rPr>
        <w:t xml:space="preserve">Rev Ciênc Ext. 2012 </w:t>
      </w:r>
      <w:r w:rsidRPr="000C5891">
        <w:rPr>
          <w:rFonts w:ascii="Book Antiqua" w:hAnsi="Book Antiqua"/>
          <w:color w:val="000000"/>
          <w:lang w:val="en-US"/>
        </w:rPr>
        <w:t>[cited 2019 Jul 25]</w:t>
      </w:r>
      <w:r w:rsidRPr="000C5891">
        <w:rPr>
          <w:rFonts w:ascii="Book Antiqua" w:hAnsi="Book Antiqua"/>
          <w:noProof/>
          <w:lang w:val="en-US"/>
        </w:rPr>
        <w:t xml:space="preserve">; 8(1):98–106. Available from: </w:t>
      </w:r>
      <w:r w:rsidR="00DA0D7D">
        <w:fldChar w:fldCharType="begin"/>
      </w:r>
      <w:r w:rsidR="00DA0D7D" w:rsidRPr="004C13BE">
        <w:rPr>
          <w:lang w:val="en-US"/>
        </w:rPr>
        <w:instrText xml:space="preserve"> HYPERLINK "https://nebulosa.icesi.edu.co/login?url=http://search.ebscohost.com/login.aspx?direct=true&amp;db=bsu&amp;AN=82738572&amp;amp%0Alang=es&amp;site=eds-live&amp;scope=site" </w:instrText>
      </w:r>
      <w:r w:rsidR="00DA0D7D">
        <w:fldChar w:fldCharType="separate"/>
      </w:r>
      <w:r w:rsidRPr="000C5891">
        <w:rPr>
          <w:rStyle w:val="Hyperlink"/>
          <w:rFonts w:ascii="Book Antiqua" w:hAnsi="Book Antiqua"/>
          <w:noProof/>
          <w:lang w:val="en-US"/>
        </w:rPr>
        <w:t>https://nebulosa.icesi.edu.co/login?url=http://search.ebscohost.com/login.aspx?direct=true&amp;db=bsu&amp;AN=82738572&amp;amp%0Alang=es&amp;site=eds-live&amp;scope=site</w:t>
      </w:r>
      <w:r w:rsidR="00DA0D7D">
        <w:rPr>
          <w:rStyle w:val="Hyperlink"/>
          <w:rFonts w:ascii="Book Antiqua" w:hAnsi="Book Antiqua"/>
          <w:noProof/>
          <w:lang w:val="en-US"/>
        </w:rPr>
        <w:fldChar w:fldCharType="end"/>
      </w:r>
      <w:r w:rsidRPr="000C5891">
        <w:rPr>
          <w:rFonts w:ascii="Book Antiqua" w:hAnsi="Book Antiqua"/>
          <w:noProof/>
          <w:lang w:val="en-US"/>
        </w:rPr>
        <w:t xml:space="preserve"> </w:t>
      </w:r>
    </w:p>
    <w:p w14:paraId="7EC8E6B3" w14:textId="77777777" w:rsidR="000C5891" w:rsidRPr="000C5891" w:rsidRDefault="000C5891" w:rsidP="000C5891">
      <w:pPr>
        <w:widowControl w:val="0"/>
        <w:tabs>
          <w:tab w:val="left" w:pos="284"/>
          <w:tab w:val="left" w:pos="426"/>
        </w:tabs>
        <w:autoSpaceDE w:val="0"/>
        <w:autoSpaceDN w:val="0"/>
        <w:adjustRightInd w:val="0"/>
        <w:jc w:val="both"/>
        <w:rPr>
          <w:rFonts w:ascii="Book Antiqua" w:hAnsi="Book Antiqua"/>
          <w:noProof/>
          <w:vertAlign w:val="subscript"/>
        </w:rPr>
      </w:pPr>
      <w:r w:rsidRPr="000C5891">
        <w:rPr>
          <w:rFonts w:ascii="Book Antiqua" w:hAnsi="Book Antiqua"/>
          <w:noProof/>
          <w:lang w:val="en-US"/>
        </w:rPr>
        <w:t xml:space="preserve">7. </w:t>
      </w:r>
      <w:r w:rsidRPr="000C5891">
        <w:rPr>
          <w:rFonts w:ascii="Book Antiqua" w:hAnsi="Book Antiqua"/>
          <w:noProof/>
          <w:lang w:val="en-US"/>
        </w:rPr>
        <w:tab/>
        <w:t xml:space="preserve">Mötke TT, Souza JAN, Kolankiewicz ACB, Herr GEG. </w:t>
      </w:r>
      <w:r w:rsidRPr="000C5891">
        <w:rPr>
          <w:rFonts w:ascii="Book Antiqua" w:hAnsi="Book Antiqua"/>
          <w:noProof/>
        </w:rPr>
        <w:t xml:space="preserve">Ações de educação em saúde na prevenção da dengue em uma estratrégia saúde da família. Salão do Conhecimento. 2012 </w:t>
      </w:r>
      <w:r w:rsidRPr="000C5891">
        <w:rPr>
          <w:rFonts w:ascii="Book Antiqua" w:hAnsi="Book Antiqua"/>
          <w:color w:val="000000"/>
        </w:rPr>
        <w:t>[</w:t>
      </w:r>
      <w:proofErr w:type="spellStart"/>
      <w:r w:rsidRPr="000C5891">
        <w:rPr>
          <w:rFonts w:ascii="Book Antiqua" w:hAnsi="Book Antiqua"/>
          <w:color w:val="000000"/>
        </w:rPr>
        <w:t>cited</w:t>
      </w:r>
      <w:proofErr w:type="spellEnd"/>
      <w:r w:rsidRPr="000C5891">
        <w:rPr>
          <w:rFonts w:ascii="Book Antiqua" w:hAnsi="Book Antiqua"/>
          <w:color w:val="000000"/>
        </w:rPr>
        <w:t xml:space="preserve"> 2019 </w:t>
      </w:r>
      <w:proofErr w:type="spellStart"/>
      <w:r w:rsidRPr="000C5891">
        <w:rPr>
          <w:rFonts w:ascii="Book Antiqua" w:hAnsi="Book Antiqua"/>
          <w:color w:val="000000"/>
        </w:rPr>
        <w:t>Jul</w:t>
      </w:r>
      <w:proofErr w:type="spellEnd"/>
      <w:r w:rsidRPr="000C5891">
        <w:rPr>
          <w:rFonts w:ascii="Book Antiqua" w:hAnsi="Book Antiqua"/>
          <w:color w:val="000000"/>
        </w:rPr>
        <w:t xml:space="preserve"> 25]</w:t>
      </w:r>
      <w:r w:rsidRPr="000C5891">
        <w:rPr>
          <w:rFonts w:ascii="Book Antiqua" w:hAnsi="Book Antiqua"/>
          <w:noProof/>
        </w:rPr>
        <w:t xml:space="preserve"> ;2–5. Available from: </w:t>
      </w:r>
      <w:hyperlink r:id="rId10" w:history="1">
        <w:r w:rsidRPr="000C5891">
          <w:rPr>
            <w:rStyle w:val="Hyperlink"/>
            <w:rFonts w:ascii="Book Antiqua" w:hAnsi="Book Antiqua"/>
            <w:noProof/>
          </w:rPr>
          <w:t>https://www.publicacoeseventos.unijui.edu.br/index.php/salaoconhecimento/article/download/6873/</w:t>
        </w:r>
      </w:hyperlink>
      <w:r w:rsidRPr="000C5891">
        <w:rPr>
          <w:rFonts w:ascii="Book Antiqua" w:hAnsi="Book Antiqua"/>
          <w:noProof/>
        </w:rPr>
        <w:t xml:space="preserve"> </w:t>
      </w:r>
    </w:p>
    <w:p w14:paraId="7C4751F1" w14:textId="77777777" w:rsidR="000C5891" w:rsidRPr="000C5891" w:rsidRDefault="000C5891" w:rsidP="000C5891">
      <w:pPr>
        <w:pStyle w:val="PargrafodaLista"/>
        <w:tabs>
          <w:tab w:val="left" w:pos="284"/>
          <w:tab w:val="left" w:pos="426"/>
        </w:tabs>
        <w:spacing w:after="0" w:line="240" w:lineRule="auto"/>
        <w:ind w:left="0"/>
        <w:contextualSpacing w:val="0"/>
        <w:jc w:val="both"/>
        <w:rPr>
          <w:rFonts w:ascii="Book Antiqua" w:hAnsi="Book Antiqua" w:cs="Times New Roman"/>
          <w:sz w:val="24"/>
          <w:szCs w:val="24"/>
          <w:highlight w:val="yellow"/>
        </w:rPr>
      </w:pPr>
    </w:p>
    <w:p w14:paraId="5A2434C6" w14:textId="77777777" w:rsidR="00981796" w:rsidRDefault="00981796" w:rsidP="00382C92">
      <w:pPr>
        <w:tabs>
          <w:tab w:val="left" w:pos="142"/>
          <w:tab w:val="left" w:pos="284"/>
          <w:tab w:val="left" w:pos="426"/>
          <w:tab w:val="left" w:pos="8080"/>
        </w:tabs>
        <w:jc w:val="both"/>
        <w:rPr>
          <w:rFonts w:ascii="Book Antiqua" w:hAnsi="Book Antiqua"/>
          <w:b/>
          <w:bCs/>
          <w:spacing w:val="-20"/>
        </w:rPr>
      </w:pPr>
    </w:p>
    <w:p w14:paraId="68B75B22" w14:textId="07581B83" w:rsidR="00382C92" w:rsidRPr="00382C92" w:rsidRDefault="00815730" w:rsidP="00382C92">
      <w:pPr>
        <w:tabs>
          <w:tab w:val="left" w:pos="142"/>
          <w:tab w:val="left" w:pos="284"/>
          <w:tab w:val="left" w:pos="426"/>
          <w:tab w:val="left" w:pos="8080"/>
        </w:tabs>
        <w:jc w:val="both"/>
        <w:rPr>
          <w:rFonts w:ascii="Book Antiqua" w:hAnsi="Book Antiqua"/>
          <w:spacing w:val="-20"/>
          <w:sz w:val="22"/>
          <w:szCs w:val="22"/>
          <w:lang w:val="en-US"/>
        </w:rPr>
      </w:pPr>
      <w:r>
        <w:rPr>
          <w:rFonts w:ascii="Book Antiqua" w:hAnsi="Book Antiqua"/>
          <w:noProof/>
          <w:sz w:val="20"/>
          <w:szCs w:val="20"/>
        </w:rPr>
        <mc:AlternateContent>
          <mc:Choice Requires="wps">
            <w:drawing>
              <wp:anchor distT="0" distB="0" distL="114300" distR="114300" simplePos="0" relativeHeight="251707392" behindDoc="1" locked="0" layoutInCell="1" allowOverlap="1" wp14:anchorId="50CC02B8" wp14:editId="52AC0934">
                <wp:simplePos x="0" y="0"/>
                <wp:positionH relativeFrom="column">
                  <wp:posOffset>100965</wp:posOffset>
                </wp:positionH>
                <wp:positionV relativeFrom="paragraph">
                  <wp:posOffset>1644015</wp:posOffset>
                </wp:positionV>
                <wp:extent cx="2718435" cy="914400"/>
                <wp:effectExtent l="0" t="0" r="12065" b="12700"/>
                <wp:wrapNone/>
                <wp:docPr id="7" name="Caixa de Texto 7"/>
                <wp:cNvGraphicFramePr/>
                <a:graphic xmlns:a="http://schemas.openxmlformats.org/drawingml/2006/main">
                  <a:graphicData uri="http://schemas.microsoft.com/office/word/2010/wordprocessingShape">
                    <wps:wsp>
                      <wps:cNvSpPr txBox="1"/>
                      <wps:spPr>
                        <a:xfrm>
                          <a:off x="0" y="0"/>
                          <a:ext cx="2718435" cy="914400"/>
                        </a:xfrm>
                        <a:prstGeom prst="rect">
                          <a:avLst/>
                        </a:prstGeom>
                        <a:solidFill>
                          <a:schemeClr val="lt1"/>
                        </a:solidFill>
                        <a:ln w="6350">
                          <a:solidFill>
                            <a:prstClr val="black"/>
                          </a:solidFill>
                        </a:ln>
                      </wps:spPr>
                      <wps:txbx>
                        <w:txbxContent>
                          <w:p w14:paraId="2A6CF6D1" w14:textId="1E556BBC" w:rsidR="004C13BE" w:rsidRPr="004C13BE" w:rsidRDefault="004C13BE" w:rsidP="00815730">
                            <w:pPr>
                              <w:tabs>
                                <w:tab w:val="left" w:pos="8364"/>
                              </w:tabs>
                              <w:ind w:right="30"/>
                              <w:rPr>
                                <w:rFonts w:ascii="Book Antiqua" w:hAnsi="Book Antiqua"/>
                                <w:b/>
                                <w:noProof/>
                                <w:sz w:val="18"/>
                                <w:szCs w:val="18"/>
                              </w:rPr>
                            </w:pPr>
                            <w:r w:rsidRPr="004C13BE">
                              <w:rPr>
                                <w:rFonts w:ascii="Book Antiqua" w:hAnsi="Book Antiqua"/>
                                <w:b/>
                                <w:noProof/>
                                <w:sz w:val="18"/>
                                <w:szCs w:val="18"/>
                              </w:rPr>
                              <w:t>Autor Correspondente</w:t>
                            </w:r>
                          </w:p>
                          <w:p w14:paraId="2261F196" w14:textId="7EDAC964" w:rsidR="000C5891" w:rsidRPr="000C5891" w:rsidRDefault="000C5891" w:rsidP="00815730">
                            <w:pPr>
                              <w:tabs>
                                <w:tab w:val="left" w:pos="8364"/>
                              </w:tabs>
                              <w:ind w:right="30"/>
                              <w:rPr>
                                <w:rFonts w:ascii="Book Antiqua" w:hAnsi="Book Antiqua"/>
                                <w:bCs/>
                                <w:noProof/>
                                <w:sz w:val="18"/>
                                <w:szCs w:val="18"/>
                              </w:rPr>
                            </w:pPr>
                            <w:r w:rsidRPr="000C5891">
                              <w:rPr>
                                <w:rFonts w:ascii="Book Antiqua" w:hAnsi="Book Antiqua"/>
                                <w:bCs/>
                                <w:noProof/>
                                <w:sz w:val="18"/>
                                <w:szCs w:val="18"/>
                              </w:rPr>
                              <w:t>Ana Maria Souza da Costa</w:t>
                            </w:r>
                          </w:p>
                          <w:p w14:paraId="5EB8BF5E" w14:textId="2903F739" w:rsidR="000C5891" w:rsidRDefault="00815730" w:rsidP="00815730">
                            <w:pPr>
                              <w:tabs>
                                <w:tab w:val="left" w:pos="8364"/>
                              </w:tabs>
                              <w:ind w:right="30"/>
                              <w:rPr>
                                <w:rFonts w:ascii="Book Antiqua" w:hAnsi="Book Antiqua"/>
                                <w:bCs/>
                                <w:noProof/>
                                <w:sz w:val="18"/>
                                <w:szCs w:val="18"/>
                              </w:rPr>
                            </w:pPr>
                            <w:r w:rsidRPr="000C5891">
                              <w:rPr>
                                <w:rFonts w:ascii="Book Antiqua" w:hAnsi="Book Antiqua"/>
                                <w:bCs/>
                                <w:noProof/>
                                <w:sz w:val="18"/>
                                <w:szCs w:val="18"/>
                              </w:rPr>
                              <w:t xml:space="preserve">Universidade Federal </w:t>
                            </w:r>
                            <w:r w:rsidR="000C5891">
                              <w:rPr>
                                <w:rFonts w:ascii="Book Antiqua" w:hAnsi="Book Antiqua"/>
                                <w:bCs/>
                                <w:noProof/>
                                <w:sz w:val="18"/>
                                <w:szCs w:val="18"/>
                              </w:rPr>
                              <w:t>do Amazonas</w:t>
                            </w:r>
                            <w:r w:rsidRPr="000C5891">
                              <w:rPr>
                                <w:rFonts w:ascii="Book Antiqua" w:hAnsi="Book Antiqua"/>
                                <w:bCs/>
                                <w:noProof/>
                                <w:sz w:val="18"/>
                                <w:szCs w:val="18"/>
                              </w:rPr>
                              <w:t xml:space="preserve">. </w:t>
                            </w:r>
                            <w:r w:rsidR="000C5891" w:rsidRPr="000C5891">
                              <w:rPr>
                                <w:rFonts w:ascii="Book Antiqua" w:hAnsi="Book Antiqua"/>
                                <w:bCs/>
                                <w:noProof/>
                                <w:sz w:val="18"/>
                                <w:szCs w:val="18"/>
                              </w:rPr>
                              <w:t xml:space="preserve">Estrada Aeroporto, </w:t>
                            </w:r>
                            <w:r w:rsidR="000C5891" w:rsidRPr="000C5891">
                              <w:rPr>
                                <w:rFonts w:ascii="Book Antiqua" w:hAnsi="Book Antiqua"/>
                                <w:bCs/>
                                <w:noProof/>
                                <w:sz w:val="18"/>
                                <w:szCs w:val="18"/>
                              </w:rPr>
                              <w:t>305</w:t>
                            </w:r>
                            <w:r w:rsidR="004C13BE">
                              <w:rPr>
                                <w:rFonts w:ascii="Book Antiqua" w:hAnsi="Book Antiqua"/>
                                <w:bCs/>
                                <w:noProof/>
                                <w:sz w:val="18"/>
                                <w:szCs w:val="18"/>
                              </w:rPr>
                              <w:t>.</w:t>
                            </w:r>
                            <w:r w:rsidR="000C5891" w:rsidRPr="000C5891">
                              <w:rPr>
                                <w:rFonts w:ascii="Book Antiqua" w:hAnsi="Book Antiqua"/>
                                <w:bCs/>
                                <w:noProof/>
                                <w:sz w:val="18"/>
                                <w:szCs w:val="18"/>
                              </w:rPr>
                              <w:t xml:space="preserve"> Urucu</w:t>
                            </w:r>
                            <w:r w:rsidRPr="000C5891">
                              <w:rPr>
                                <w:rFonts w:ascii="Book Antiqua" w:hAnsi="Book Antiqua"/>
                                <w:bCs/>
                                <w:noProof/>
                                <w:sz w:val="18"/>
                                <w:szCs w:val="18"/>
                              </w:rPr>
                              <w:t xml:space="preserve">.CEP: </w:t>
                            </w:r>
                            <w:r w:rsidR="000C5891" w:rsidRPr="000C5891">
                              <w:rPr>
                                <w:rFonts w:ascii="Book Antiqua" w:hAnsi="Book Antiqua"/>
                                <w:bCs/>
                                <w:noProof/>
                                <w:sz w:val="18"/>
                                <w:szCs w:val="18"/>
                              </w:rPr>
                              <w:t>69460-000</w:t>
                            </w:r>
                            <w:r w:rsidR="000C5891">
                              <w:rPr>
                                <w:rFonts w:ascii="Book Antiqua" w:hAnsi="Book Antiqua"/>
                                <w:bCs/>
                                <w:noProof/>
                                <w:sz w:val="18"/>
                                <w:szCs w:val="18"/>
                              </w:rPr>
                              <w:t>.</w:t>
                            </w:r>
                            <w:r w:rsidR="000C5891" w:rsidRPr="000C5891">
                              <w:rPr>
                                <w:rFonts w:ascii="Book Antiqua" w:hAnsi="Book Antiqua"/>
                                <w:bCs/>
                                <w:noProof/>
                                <w:sz w:val="18"/>
                                <w:szCs w:val="18"/>
                              </w:rPr>
                              <w:t xml:space="preserve"> Coari, Amazonas, Brasil</w:t>
                            </w:r>
                            <w:r w:rsidRPr="000C5891">
                              <w:rPr>
                                <w:rFonts w:ascii="Book Antiqua" w:hAnsi="Book Antiqua"/>
                                <w:bCs/>
                                <w:noProof/>
                                <w:sz w:val="18"/>
                                <w:szCs w:val="18"/>
                              </w:rPr>
                              <w:t>.</w:t>
                            </w:r>
                          </w:p>
                          <w:p w14:paraId="68B47B7A" w14:textId="5CF69899" w:rsidR="00815730" w:rsidRPr="000C5891" w:rsidRDefault="00DA0D7D" w:rsidP="00815730">
                            <w:pPr>
                              <w:tabs>
                                <w:tab w:val="left" w:pos="8364"/>
                              </w:tabs>
                              <w:ind w:right="30"/>
                              <w:rPr>
                                <w:rFonts w:ascii="Book Antiqua" w:hAnsi="Book Antiqua"/>
                                <w:bCs/>
                                <w:noProof/>
                                <w:sz w:val="18"/>
                                <w:szCs w:val="18"/>
                              </w:rPr>
                            </w:pPr>
                            <w:hyperlink r:id="rId11" w:history="1">
                              <w:r w:rsidR="000C5891" w:rsidRPr="000C5891">
                                <w:rPr>
                                  <w:rStyle w:val="Hyperlink"/>
                                  <w:rFonts w:ascii="Book Antiqua" w:hAnsi="Book Antiqua"/>
                                  <w:bCs/>
                                  <w:noProof/>
                                  <w:sz w:val="18"/>
                                  <w:szCs w:val="18"/>
                                </w:rPr>
                                <w:t>anamariasouza1996@gmail.com</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0CC02B8" id="_x0000_t202" coordsize="21600,21600" o:spt="202" path="m,l,21600r21600,l21600,xe">
                <v:stroke joinstyle="miter"/>
                <v:path gradientshapeok="t" o:connecttype="rect"/>
              </v:shapetype>
              <v:shape id="Caixa de Texto 7" o:spid="_x0000_s1029" type="#_x0000_t202" style="position:absolute;left:0;text-align:left;margin-left:7.95pt;margin-top:129.45pt;width:214.05pt;height:1in;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" fillcolor="white [3201]" strokeweight=".5pt">
                <v:textbox>
                  <w:txbxContent>
                    <w:p w14:paraId="2A6CF6D1" w14:textId="1E556BBC" w:rsidR="004C13BE" w:rsidRPr="004C13BE" w:rsidRDefault="004C13BE" w:rsidP="00815730">
                      <w:pPr>
                        <w:tabs>
                          <w:tab w:val="left" w:pos="8364"/>
                        </w:tabs>
                        <w:ind w:right="30"/>
                        <w:rPr>
                          <w:rFonts w:ascii="Book Antiqua" w:hAnsi="Book Antiqua"/>
                          <w:b/>
                          <w:noProof/>
                          <w:sz w:val="18"/>
                          <w:szCs w:val="18"/>
                        </w:rPr>
                      </w:pPr>
                      <w:r w:rsidRPr="004C13BE">
                        <w:rPr>
                          <w:rFonts w:ascii="Book Antiqua" w:hAnsi="Book Antiqua"/>
                          <w:b/>
                          <w:noProof/>
                          <w:sz w:val="18"/>
                          <w:szCs w:val="18"/>
                        </w:rPr>
                        <w:t>Autor Correspondente</w:t>
                      </w:r>
                    </w:p>
                    <w:p w14:paraId="2261F196" w14:textId="7EDAC964" w:rsidR="000C5891" w:rsidRPr="000C5891" w:rsidRDefault="000C5891" w:rsidP="00815730">
                      <w:pPr>
                        <w:tabs>
                          <w:tab w:val="left" w:pos="8364"/>
                        </w:tabs>
                        <w:ind w:right="30"/>
                        <w:rPr>
                          <w:rFonts w:ascii="Book Antiqua" w:hAnsi="Book Antiqua"/>
                          <w:bCs/>
                          <w:noProof/>
                          <w:sz w:val="18"/>
                          <w:szCs w:val="18"/>
                        </w:rPr>
                      </w:pPr>
                      <w:r w:rsidRPr="000C5891">
                        <w:rPr>
                          <w:rFonts w:ascii="Book Antiqua" w:hAnsi="Book Antiqua"/>
                          <w:bCs/>
                          <w:noProof/>
                          <w:sz w:val="18"/>
                          <w:szCs w:val="18"/>
                        </w:rPr>
                        <w:t>Ana Maria Souza da Costa</w:t>
                      </w:r>
                    </w:p>
                    <w:p w14:paraId="5EB8BF5E" w14:textId="2903F739" w:rsidR="000C5891" w:rsidRDefault="00815730" w:rsidP="00815730">
                      <w:pPr>
                        <w:tabs>
                          <w:tab w:val="left" w:pos="8364"/>
                        </w:tabs>
                        <w:ind w:right="30"/>
                        <w:rPr>
                          <w:rFonts w:ascii="Book Antiqua" w:hAnsi="Book Antiqua"/>
                          <w:bCs/>
                          <w:noProof/>
                          <w:sz w:val="18"/>
                          <w:szCs w:val="18"/>
                        </w:rPr>
                      </w:pPr>
                      <w:r w:rsidRPr="000C5891">
                        <w:rPr>
                          <w:rFonts w:ascii="Book Antiqua" w:hAnsi="Book Antiqua"/>
                          <w:bCs/>
                          <w:noProof/>
                          <w:sz w:val="18"/>
                          <w:szCs w:val="18"/>
                        </w:rPr>
                        <w:t xml:space="preserve">Universidade Federal </w:t>
                      </w:r>
                      <w:r w:rsidR="000C5891">
                        <w:rPr>
                          <w:rFonts w:ascii="Book Antiqua" w:hAnsi="Book Antiqua"/>
                          <w:bCs/>
                          <w:noProof/>
                          <w:sz w:val="18"/>
                          <w:szCs w:val="18"/>
                        </w:rPr>
                        <w:t>do Amazonas</w:t>
                      </w:r>
                      <w:r w:rsidRPr="000C5891">
                        <w:rPr>
                          <w:rFonts w:ascii="Book Antiqua" w:hAnsi="Book Antiqua"/>
                          <w:bCs/>
                          <w:noProof/>
                          <w:sz w:val="18"/>
                          <w:szCs w:val="18"/>
                        </w:rPr>
                        <w:t xml:space="preserve">. </w:t>
                      </w:r>
                      <w:r w:rsidR="000C5891" w:rsidRPr="000C5891">
                        <w:rPr>
                          <w:rFonts w:ascii="Book Antiqua" w:hAnsi="Book Antiqua"/>
                          <w:bCs/>
                          <w:noProof/>
                          <w:sz w:val="18"/>
                          <w:szCs w:val="18"/>
                        </w:rPr>
                        <w:t xml:space="preserve">Estrada Aeroporto, </w:t>
                      </w:r>
                      <w:r w:rsidR="000C5891" w:rsidRPr="000C5891">
                        <w:rPr>
                          <w:rFonts w:ascii="Book Antiqua" w:hAnsi="Book Antiqua"/>
                          <w:bCs/>
                          <w:noProof/>
                          <w:sz w:val="18"/>
                          <w:szCs w:val="18"/>
                        </w:rPr>
                        <w:t>305</w:t>
                      </w:r>
                      <w:r w:rsidR="004C13BE">
                        <w:rPr>
                          <w:rFonts w:ascii="Book Antiqua" w:hAnsi="Book Antiqua"/>
                          <w:bCs/>
                          <w:noProof/>
                          <w:sz w:val="18"/>
                          <w:szCs w:val="18"/>
                        </w:rPr>
                        <w:t>.</w:t>
                      </w:r>
                      <w:r w:rsidR="000C5891" w:rsidRPr="000C5891">
                        <w:rPr>
                          <w:rFonts w:ascii="Book Antiqua" w:hAnsi="Book Antiqua"/>
                          <w:bCs/>
                          <w:noProof/>
                          <w:sz w:val="18"/>
                          <w:szCs w:val="18"/>
                        </w:rPr>
                        <w:t xml:space="preserve"> Urucu</w:t>
                      </w:r>
                      <w:r w:rsidRPr="000C5891">
                        <w:rPr>
                          <w:rFonts w:ascii="Book Antiqua" w:hAnsi="Book Antiqua"/>
                          <w:bCs/>
                          <w:noProof/>
                          <w:sz w:val="18"/>
                          <w:szCs w:val="18"/>
                        </w:rPr>
                        <w:t xml:space="preserve">.CEP: </w:t>
                      </w:r>
                      <w:r w:rsidR="000C5891" w:rsidRPr="000C5891">
                        <w:rPr>
                          <w:rFonts w:ascii="Book Antiqua" w:hAnsi="Book Antiqua"/>
                          <w:bCs/>
                          <w:noProof/>
                          <w:sz w:val="18"/>
                          <w:szCs w:val="18"/>
                        </w:rPr>
                        <w:t>69460-000</w:t>
                      </w:r>
                      <w:r w:rsidR="000C5891">
                        <w:rPr>
                          <w:rFonts w:ascii="Book Antiqua" w:hAnsi="Book Antiqua"/>
                          <w:bCs/>
                          <w:noProof/>
                          <w:sz w:val="18"/>
                          <w:szCs w:val="18"/>
                        </w:rPr>
                        <w:t>.</w:t>
                      </w:r>
                      <w:r w:rsidR="000C5891" w:rsidRPr="000C5891">
                        <w:rPr>
                          <w:rFonts w:ascii="Book Antiqua" w:hAnsi="Book Antiqua"/>
                          <w:bCs/>
                          <w:noProof/>
                          <w:sz w:val="18"/>
                          <w:szCs w:val="18"/>
                        </w:rPr>
                        <w:t xml:space="preserve"> Coari, Amazonas, Brasil</w:t>
                      </w:r>
                      <w:r w:rsidRPr="000C5891">
                        <w:rPr>
                          <w:rFonts w:ascii="Book Antiqua" w:hAnsi="Book Antiqua"/>
                          <w:bCs/>
                          <w:noProof/>
                          <w:sz w:val="18"/>
                          <w:szCs w:val="18"/>
                        </w:rPr>
                        <w:t>.</w:t>
                      </w:r>
                    </w:p>
                    <w:p w14:paraId="68B47B7A" w14:textId="5CF69899" w:rsidR="00815730" w:rsidRPr="000C5891" w:rsidRDefault="00DA0D7D" w:rsidP="00815730">
                      <w:pPr>
                        <w:tabs>
                          <w:tab w:val="left" w:pos="8364"/>
                        </w:tabs>
                        <w:ind w:right="30"/>
                        <w:rPr>
                          <w:rFonts w:ascii="Book Antiqua" w:hAnsi="Book Antiqua"/>
                          <w:bCs/>
                          <w:noProof/>
                          <w:sz w:val="18"/>
                          <w:szCs w:val="18"/>
                        </w:rPr>
                      </w:pPr>
                      <w:hyperlink r:id="rId12" w:history="1">
                        <w:r w:rsidR="000C5891" w:rsidRPr="000C5891">
                          <w:rPr>
                            <w:rStyle w:val="Hyperlink"/>
                            <w:rFonts w:ascii="Book Antiqua" w:hAnsi="Book Antiqua"/>
                            <w:bCs/>
                            <w:noProof/>
                            <w:sz w:val="18"/>
                            <w:szCs w:val="18"/>
                          </w:rPr>
                          <w:t>anamariasouza1996@gmail.com</w:t>
                        </w:r>
                      </w:hyperlink>
                    </w:p>
                  </w:txbxContent>
                </v:textbox>
              </v:shape>
            </w:pict>
          </mc:Fallback>
        </mc:AlternateContent>
      </w:r>
    </w:p>
    <w:sectPr w:rsidR="00382C92" w:rsidRPr="00382C92" w:rsidSect="0066278D">
      <w:headerReference w:type="default" r:id="rId13"/>
      <w:footerReference w:type="even" r:id="rId14"/>
      <w:footerReference w:type="default" r:id="rId15"/>
      <w:footerReference w:type="first" r:id="rId16"/>
      <w:pgSz w:w="11900" w:h="16840"/>
      <w:pgMar w:top="964" w:right="1701" w:bottom="709" w:left="1701" w:header="709" w:footer="108" w:gutter="0"/>
      <w:pgNumType w:start="125"/>
      <w:cols w:space="708"/>
      <w:vAlign w:val="bottom"/>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A6DBFED" w14:textId="77777777" w:rsidR="00DA0D7D" w:rsidRDefault="00DA0D7D" w:rsidP="00657AD5">
      <w:r>
        <w:separator/>
      </w:r>
    </w:p>
  </w:endnote>
  <w:endnote w:type="continuationSeparator" w:id="0">
    <w:p w14:paraId="1EE43E33" w14:textId="77777777" w:rsidR="00DA0D7D" w:rsidRDefault="00DA0D7D" w:rsidP="00657A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Symbol">
    <w:panose1 w:val="05050102010706020507"/>
    <w:charset w:val="4D"/>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Yu Mincho">
    <w:panose1 w:val="02020400000000000000"/>
    <w:charset w:val="80"/>
    <w:family w:val="roman"/>
    <w:pitch w:val="variable"/>
    <w:sig w:usb0="800002E7" w:usb1="2AC7FCFF" w:usb2="00000012" w:usb3="00000000" w:csb0="0002009F" w:csb1="00000000"/>
  </w:font>
  <w:font w:name="Optima LT">
    <w:panose1 w:val="02000503060000020004"/>
    <w:charset w:val="00"/>
    <w:family w:val="auto"/>
    <w:pitch w:val="variable"/>
    <w:sig w:usb0="80000067"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26AEEE" w14:textId="77777777" w:rsidR="0012008B" w:rsidRPr="007A6935" w:rsidRDefault="0012008B" w:rsidP="00817D1B">
    <w:pPr>
      <w:pStyle w:val="Rodap"/>
      <w:framePr w:wrap="none" w:vAnchor="text" w:hAnchor="margin" w:xAlign="right" w:y="1"/>
      <w:rPr>
        <w:rStyle w:val="Nmerodepgina"/>
        <w:lang w:val="pt-BR"/>
      </w:rPr>
    </w:pPr>
    <w:r>
      <w:rPr>
        <w:rStyle w:val="Nmerodepgina"/>
      </w:rPr>
      <w:fldChar w:fldCharType="begin"/>
    </w:r>
    <w:r w:rsidRPr="007A6935">
      <w:rPr>
        <w:rStyle w:val="Nmerodepgina"/>
        <w:lang w:val="pt-BR"/>
      </w:rPr>
      <w:instrText xml:space="preserve">PAGE  </w:instrText>
    </w:r>
    <w:r>
      <w:rPr>
        <w:rStyle w:val="Nmerodepgina"/>
      </w:rPr>
      <w:fldChar w:fldCharType="separate"/>
    </w:r>
    <w:r w:rsidRPr="007A6935">
      <w:rPr>
        <w:rStyle w:val="Nmerodepgina"/>
        <w:noProof/>
        <w:lang w:val="pt-BR"/>
      </w:rPr>
      <w:t>6</w:t>
    </w:r>
    <w:r>
      <w:rPr>
        <w:rStyle w:val="Nmerodepgina"/>
      </w:rPr>
      <w:fldChar w:fldCharType="end"/>
    </w:r>
  </w:p>
  <w:p w14:paraId="3DFE7AE7" w14:textId="77777777" w:rsidR="0012008B" w:rsidRDefault="0012008B" w:rsidP="00A83620">
    <w:pPr>
      <w:tabs>
        <w:tab w:val="left" w:pos="4000"/>
      </w:tabs>
      <w:ind w:left="112" w:right="360"/>
      <w:jc w:val="center"/>
      <w:rPr>
        <w:color w:val="595959"/>
        <w:w w:val="95"/>
        <w:position w:val="1"/>
        <w:sz w:val="17"/>
      </w:rPr>
    </w:pPr>
  </w:p>
  <w:p w14:paraId="66BDD585" w14:textId="77777777" w:rsidR="0012008B" w:rsidRPr="00E7044A" w:rsidRDefault="0012008B" w:rsidP="00A83620">
    <w:pPr>
      <w:tabs>
        <w:tab w:val="left" w:pos="4000"/>
      </w:tabs>
      <w:ind w:left="112" w:right="-433"/>
      <w:jc w:val="right"/>
      <w:rPr>
        <w:rFonts w:ascii="Book Antiqua" w:hAnsi="Book Antiqua"/>
        <w:color w:val="595959"/>
        <w:w w:val="95"/>
        <w:position w:val="1"/>
        <w:sz w:val="18"/>
      </w:rPr>
    </w:pPr>
    <w:r>
      <w:rPr>
        <w:rFonts w:ascii="Book Antiqua" w:hAnsi="Book Antiqua"/>
        <w:color w:val="595959"/>
        <w:w w:val="95"/>
        <w:position w:val="1"/>
        <w:sz w:val="18"/>
      </w:rPr>
      <w:t xml:space="preserve">                             </w:t>
    </w:r>
    <w:r w:rsidRPr="003F699B">
      <w:rPr>
        <w:rFonts w:ascii="Book Antiqua" w:hAnsi="Book Antiqua"/>
        <w:color w:val="595959"/>
        <w:w w:val="95"/>
        <w:position w:val="1"/>
        <w:sz w:val="18"/>
      </w:rPr>
      <w:t xml:space="preserve">   </w:t>
    </w:r>
    <w:r>
      <w:rPr>
        <w:rFonts w:ascii="Book Antiqua" w:hAnsi="Book Antiqua"/>
        <w:color w:val="595959"/>
        <w:w w:val="95"/>
        <w:position w:val="1"/>
        <w:sz w:val="18"/>
      </w:rPr>
      <w:t xml:space="preserve">         </w:t>
    </w:r>
    <w:r w:rsidRPr="006C06DE">
      <w:rPr>
        <w:color w:val="595959"/>
        <w:w w:val="95"/>
        <w:position w:val="1"/>
        <w:sz w:val="21"/>
      </w:rPr>
      <w:t>Revista</w:t>
    </w:r>
    <w:r w:rsidRPr="006C06DE">
      <w:rPr>
        <w:color w:val="595959"/>
        <w:spacing w:val="-28"/>
        <w:w w:val="95"/>
        <w:position w:val="1"/>
        <w:sz w:val="21"/>
      </w:rPr>
      <w:t xml:space="preserve"> </w:t>
    </w:r>
    <w:r w:rsidRPr="006C06DE">
      <w:rPr>
        <w:color w:val="595959"/>
        <w:w w:val="95"/>
        <w:position w:val="1"/>
        <w:sz w:val="21"/>
      </w:rPr>
      <w:t>de</w:t>
    </w:r>
    <w:r w:rsidRPr="006C06DE">
      <w:rPr>
        <w:color w:val="595959"/>
        <w:spacing w:val="-29"/>
        <w:w w:val="95"/>
        <w:position w:val="1"/>
        <w:sz w:val="21"/>
      </w:rPr>
      <w:t xml:space="preserve"> </w:t>
    </w:r>
    <w:r w:rsidRPr="006C06DE">
      <w:rPr>
        <w:color w:val="595959"/>
        <w:w w:val="95"/>
        <w:position w:val="1"/>
        <w:sz w:val="21"/>
      </w:rPr>
      <w:t>Divulgação</w:t>
    </w:r>
    <w:r w:rsidRPr="006C06DE">
      <w:rPr>
        <w:color w:val="595959"/>
        <w:spacing w:val="-28"/>
        <w:w w:val="95"/>
        <w:position w:val="1"/>
        <w:sz w:val="21"/>
      </w:rPr>
      <w:t xml:space="preserve"> </w:t>
    </w:r>
    <w:r w:rsidRPr="006C06DE">
      <w:rPr>
        <w:color w:val="595959"/>
        <w:w w:val="95"/>
        <w:position w:val="1"/>
        <w:sz w:val="21"/>
      </w:rPr>
      <w:t>Científica</w:t>
    </w:r>
    <w:r w:rsidRPr="006C06DE">
      <w:rPr>
        <w:color w:val="595959"/>
        <w:spacing w:val="-28"/>
        <w:w w:val="95"/>
        <w:position w:val="1"/>
        <w:sz w:val="21"/>
      </w:rPr>
      <w:t xml:space="preserve"> </w:t>
    </w:r>
    <w:r w:rsidRPr="006C06DE">
      <w:rPr>
        <w:color w:val="595959"/>
        <w:w w:val="95"/>
        <w:position w:val="1"/>
        <w:sz w:val="21"/>
      </w:rPr>
      <w:t>Sena</w:t>
    </w:r>
    <w:r w:rsidRPr="007A6935">
      <w:rPr>
        <w:color w:val="595959"/>
        <w:spacing w:val="-28"/>
        <w:w w:val="95"/>
        <w:position w:val="1"/>
        <w:sz w:val="21"/>
      </w:rPr>
      <w:t xml:space="preserve"> </w:t>
    </w:r>
    <w:r w:rsidRPr="007A6935">
      <w:rPr>
        <w:color w:val="595959"/>
        <w:w w:val="95"/>
        <w:position w:val="1"/>
        <w:sz w:val="21"/>
      </w:rPr>
      <w:t>Aires</w:t>
    </w:r>
    <w:r w:rsidRPr="007A6935">
      <w:rPr>
        <w:color w:val="595959"/>
        <w:spacing w:val="-28"/>
        <w:w w:val="95"/>
        <w:position w:val="1"/>
        <w:sz w:val="21"/>
      </w:rPr>
      <w:t xml:space="preserve"> </w:t>
    </w:r>
    <w:r w:rsidRPr="007A6935">
      <w:rPr>
        <w:color w:val="595959"/>
        <w:w w:val="95"/>
        <w:position w:val="1"/>
        <w:sz w:val="21"/>
      </w:rPr>
      <w:t>2015</w:t>
    </w:r>
    <w:r w:rsidRPr="007A6935">
      <w:rPr>
        <w:color w:val="595959"/>
        <w:spacing w:val="-11"/>
        <w:w w:val="95"/>
        <w:position w:val="1"/>
        <w:sz w:val="21"/>
      </w:rPr>
      <w:t xml:space="preserve"> </w:t>
    </w:r>
    <w:proofErr w:type="spellStart"/>
    <w:r w:rsidRPr="007A6935">
      <w:rPr>
        <w:color w:val="595959"/>
        <w:w w:val="95"/>
        <w:position w:val="1"/>
        <w:sz w:val="21"/>
      </w:rPr>
      <w:t>Jul</w:t>
    </w:r>
    <w:proofErr w:type="spellEnd"/>
    <w:r w:rsidRPr="007A6935">
      <w:rPr>
        <w:color w:val="595959"/>
        <w:w w:val="95"/>
        <w:position w:val="1"/>
        <w:sz w:val="21"/>
      </w:rPr>
      <w:t>-Dez;</w:t>
    </w:r>
    <w:r w:rsidRPr="007A6935">
      <w:rPr>
        <w:color w:val="595959"/>
        <w:spacing w:val="-30"/>
        <w:w w:val="95"/>
        <w:position w:val="1"/>
        <w:sz w:val="21"/>
      </w:rPr>
      <w:t xml:space="preserve"> </w:t>
    </w:r>
    <w:r w:rsidRPr="007A6935">
      <w:rPr>
        <w:color w:val="595959"/>
        <w:w w:val="95"/>
        <w:position w:val="1"/>
        <w:sz w:val="21"/>
      </w:rPr>
      <w:t>4(2):</w:t>
    </w:r>
    <w:r w:rsidRPr="007A6935">
      <w:rPr>
        <w:color w:val="595959"/>
        <w:spacing w:val="-29"/>
        <w:w w:val="95"/>
        <w:position w:val="1"/>
        <w:sz w:val="21"/>
      </w:rPr>
      <w:t xml:space="preserve"> </w:t>
    </w:r>
    <w:r w:rsidRPr="007A6935">
      <w:rPr>
        <w:color w:val="595959"/>
        <w:w w:val="95"/>
        <w:position w:val="1"/>
        <w:sz w:val="21"/>
      </w:rPr>
      <w:t>3-XX.</w:t>
    </w:r>
  </w:p>
  <w:p w14:paraId="58F7724D" w14:textId="77777777" w:rsidR="0012008B" w:rsidRPr="007A6935" w:rsidRDefault="0012008B" w:rsidP="00660017">
    <w:pPr>
      <w:pStyle w:val="Rodap"/>
      <w:ind w:right="360" w:firstLine="360"/>
      <w:rPr>
        <w:lang w:val="pt-BR"/>
      </w:rPr>
    </w:pPr>
  </w:p>
  <w:p w14:paraId="3DBC1BC0" w14:textId="77777777" w:rsidR="0012008B" w:rsidRPr="00D71285" w:rsidRDefault="0012008B"/>
  <w:p w14:paraId="5F6615D1" w14:textId="77777777" w:rsidR="0012008B" w:rsidRPr="00E61F87" w:rsidRDefault="0012008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E03EA2" w14:textId="77777777" w:rsidR="0012008B" w:rsidRDefault="0012008B" w:rsidP="00660017">
    <w:pPr>
      <w:tabs>
        <w:tab w:val="left" w:pos="4000"/>
      </w:tabs>
      <w:ind w:left="112" w:right="360" w:firstLine="360"/>
      <w:jc w:val="center"/>
      <w:rPr>
        <w:color w:val="595959"/>
        <w:w w:val="95"/>
        <w:position w:val="1"/>
        <w:sz w:val="17"/>
      </w:rPr>
    </w:pPr>
  </w:p>
  <w:p w14:paraId="313DCDBB" w14:textId="77777777" w:rsidR="0012008B" w:rsidRDefault="0012008B" w:rsidP="00C130D8">
    <w:pPr>
      <w:pStyle w:val="Rodap"/>
      <w:framePr w:wrap="none" w:vAnchor="text" w:hAnchor="page" w:x="10973" w:y="178"/>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15</w:t>
    </w:r>
    <w:r>
      <w:rPr>
        <w:rStyle w:val="Nmerodepgina"/>
      </w:rPr>
      <w:fldChar w:fldCharType="end"/>
    </w:r>
  </w:p>
  <w:p w14:paraId="430EAA3C" w14:textId="77777777" w:rsidR="0012008B" w:rsidRDefault="0012008B" w:rsidP="001A374D">
    <w:pPr>
      <w:tabs>
        <w:tab w:val="left" w:pos="4000"/>
      </w:tabs>
      <w:ind w:right="360"/>
      <w:rPr>
        <w:rFonts w:ascii="Book Antiqua" w:hAnsi="Book Antiqua"/>
        <w:color w:val="595959"/>
        <w:w w:val="95"/>
        <w:position w:val="1"/>
        <w:sz w:val="18"/>
      </w:rPr>
    </w:pPr>
    <w:r>
      <w:rPr>
        <w:rFonts w:ascii="Book Antiqua" w:hAnsi="Book Antiqua"/>
        <w:color w:val="595959"/>
        <w:w w:val="95"/>
        <w:position w:val="1"/>
        <w:sz w:val="18"/>
      </w:rPr>
      <w:t xml:space="preserve">   </w:t>
    </w:r>
    <w:r>
      <w:rPr>
        <w:rFonts w:ascii="Book Antiqua" w:hAnsi="Book Antiqua"/>
        <w:color w:val="595959"/>
        <w:w w:val="95"/>
        <w:position w:val="1"/>
        <w:sz w:val="18"/>
      </w:rPr>
      <w:tab/>
    </w:r>
    <w:r>
      <w:rPr>
        <w:rFonts w:ascii="Book Antiqua" w:hAnsi="Book Antiqua"/>
        <w:color w:val="595959"/>
        <w:w w:val="95"/>
        <w:position w:val="1"/>
        <w:sz w:val="18"/>
      </w:rPr>
      <w:tab/>
    </w:r>
    <w:r>
      <w:rPr>
        <w:rFonts w:ascii="Book Antiqua" w:hAnsi="Book Antiqua"/>
        <w:color w:val="595959"/>
        <w:w w:val="95"/>
        <w:position w:val="1"/>
        <w:sz w:val="18"/>
      </w:rPr>
      <w:tab/>
      <w:t xml:space="preserve">  </w:t>
    </w:r>
  </w:p>
  <w:p w14:paraId="77B1B5AF" w14:textId="01150E1A" w:rsidR="0012008B" w:rsidRPr="00CC6BD1" w:rsidRDefault="0012008B" w:rsidP="00AE47A5">
    <w:pPr>
      <w:tabs>
        <w:tab w:val="left" w:pos="4000"/>
      </w:tabs>
      <w:ind w:right="-149"/>
      <w:rPr>
        <w:rFonts w:ascii="Book Antiqua" w:hAnsi="Book Antiqua"/>
        <w:color w:val="595959"/>
        <w:w w:val="95"/>
        <w:position w:val="1"/>
        <w:sz w:val="18"/>
      </w:rPr>
    </w:pPr>
    <w:r>
      <w:rPr>
        <w:rFonts w:ascii="Book Antiqua" w:hAnsi="Book Antiqua"/>
        <w:color w:val="595959"/>
        <w:w w:val="95"/>
        <w:position w:val="1"/>
        <w:sz w:val="18"/>
      </w:rPr>
      <w:tab/>
    </w:r>
    <w:r>
      <w:rPr>
        <w:rFonts w:ascii="Book Antiqua" w:hAnsi="Book Antiqua"/>
        <w:color w:val="595959"/>
        <w:w w:val="95"/>
        <w:position w:val="1"/>
        <w:sz w:val="18"/>
      </w:rPr>
      <w:tab/>
    </w:r>
    <w:r>
      <w:rPr>
        <w:rFonts w:ascii="Book Antiqua" w:hAnsi="Book Antiqua"/>
        <w:color w:val="595959"/>
        <w:w w:val="95"/>
        <w:position w:val="1"/>
        <w:sz w:val="18"/>
      </w:rPr>
      <w:tab/>
    </w:r>
    <w:r w:rsidR="00AE47A5">
      <w:rPr>
        <w:rFonts w:ascii="Book Antiqua" w:hAnsi="Book Antiqua"/>
        <w:color w:val="595959"/>
        <w:w w:val="95"/>
        <w:position w:val="1"/>
        <w:sz w:val="18"/>
      </w:rPr>
      <w:t xml:space="preserve">            </w:t>
    </w:r>
    <w:r>
      <w:rPr>
        <w:rFonts w:ascii="Book Antiqua" w:hAnsi="Book Antiqua"/>
        <w:color w:val="595959"/>
        <w:w w:val="95"/>
        <w:position w:val="1"/>
        <w:sz w:val="18"/>
      </w:rPr>
      <w:t xml:space="preserve">       </w:t>
    </w:r>
    <w:r>
      <w:rPr>
        <w:color w:val="595959"/>
        <w:w w:val="95"/>
        <w:position w:val="1"/>
        <w:sz w:val="21"/>
      </w:rPr>
      <w:t>REVISA</w:t>
    </w:r>
    <w:r w:rsidRPr="00A62760">
      <w:rPr>
        <w:color w:val="595959"/>
        <w:w w:val="95"/>
        <w:position w:val="1"/>
        <w:sz w:val="21"/>
      </w:rPr>
      <w:t>. 20</w:t>
    </w:r>
    <w:r>
      <w:rPr>
        <w:color w:val="595959"/>
        <w:w w:val="95"/>
        <w:position w:val="1"/>
        <w:sz w:val="21"/>
      </w:rPr>
      <w:t>20</w:t>
    </w:r>
    <w:r w:rsidRPr="00A62760">
      <w:rPr>
        <w:color w:val="595959"/>
        <w:w w:val="95"/>
        <w:position w:val="1"/>
        <w:sz w:val="21"/>
      </w:rPr>
      <w:t xml:space="preserve"> </w:t>
    </w:r>
    <w:r>
      <w:rPr>
        <w:color w:val="595959"/>
        <w:w w:val="95"/>
        <w:position w:val="1"/>
        <w:sz w:val="21"/>
      </w:rPr>
      <w:t>Jan-Mar</w:t>
    </w:r>
    <w:r w:rsidRPr="00A62760">
      <w:rPr>
        <w:color w:val="595959"/>
        <w:w w:val="95"/>
        <w:position w:val="1"/>
        <w:sz w:val="21"/>
      </w:rPr>
      <w:t>;</w:t>
    </w:r>
    <w:r w:rsidRPr="00A62760">
      <w:rPr>
        <w:color w:val="595959"/>
        <w:spacing w:val="-30"/>
        <w:w w:val="95"/>
        <w:position w:val="1"/>
        <w:sz w:val="21"/>
      </w:rPr>
      <w:t xml:space="preserve"> </w:t>
    </w:r>
    <w:r>
      <w:rPr>
        <w:color w:val="595959"/>
        <w:spacing w:val="-30"/>
        <w:w w:val="95"/>
        <w:position w:val="1"/>
        <w:sz w:val="21"/>
      </w:rPr>
      <w:t>9</w:t>
    </w:r>
    <w:r w:rsidRPr="00A62760">
      <w:rPr>
        <w:color w:val="595959"/>
        <w:w w:val="95"/>
        <w:position w:val="1"/>
        <w:sz w:val="21"/>
      </w:rPr>
      <w:t>(</w:t>
    </w:r>
    <w:r>
      <w:rPr>
        <w:color w:val="595959"/>
        <w:w w:val="95"/>
        <w:position w:val="1"/>
        <w:sz w:val="21"/>
      </w:rPr>
      <w:t>1</w:t>
    </w:r>
    <w:r w:rsidRPr="00A62760">
      <w:rPr>
        <w:color w:val="595959"/>
        <w:w w:val="95"/>
        <w:position w:val="1"/>
        <w:sz w:val="21"/>
      </w:rPr>
      <w:t>):</w:t>
    </w:r>
    <w:r w:rsidR="0066278D">
      <w:rPr>
        <w:color w:val="595959"/>
        <w:spacing w:val="-29"/>
        <w:w w:val="95"/>
        <w:position w:val="1"/>
        <w:sz w:val="21"/>
      </w:rPr>
      <w:t>125-32</w:t>
    </w:r>
  </w:p>
  <w:p w14:paraId="1950F80C" w14:textId="77777777" w:rsidR="0012008B" w:rsidRDefault="0012008B"/>
  <w:p w14:paraId="208DDC37" w14:textId="77777777" w:rsidR="0012008B" w:rsidRDefault="0012008B"/>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Nmerodepgina"/>
      </w:rPr>
      <w:id w:val="825404399"/>
      <w:docPartObj>
        <w:docPartGallery w:val="Page Numbers (Bottom of Page)"/>
        <w:docPartUnique/>
      </w:docPartObj>
    </w:sdtPr>
    <w:sdtEndPr>
      <w:rPr>
        <w:rStyle w:val="Nmerodepgina"/>
      </w:rPr>
    </w:sdtEndPr>
    <w:sdtContent>
      <w:p w14:paraId="2AD6633B" w14:textId="3061CCAB" w:rsidR="0012008B" w:rsidRDefault="0012008B" w:rsidP="00817D1B">
        <w:pPr>
          <w:pStyle w:val="Rodap"/>
          <w:framePr w:wrap="none" w:vAnchor="text" w:hAnchor="page" w:x="11041" w:y="-3"/>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243</w:t>
        </w:r>
        <w:r>
          <w:rPr>
            <w:rStyle w:val="Nmerodepgina"/>
          </w:rPr>
          <w:fldChar w:fldCharType="end"/>
        </w:r>
      </w:p>
    </w:sdtContent>
  </w:sdt>
  <w:p w14:paraId="46B43314" w14:textId="25A78675" w:rsidR="0012008B" w:rsidRPr="00847B7C" w:rsidRDefault="0012008B" w:rsidP="00847B7C">
    <w:pPr>
      <w:tabs>
        <w:tab w:val="left" w:pos="4000"/>
      </w:tabs>
      <w:ind w:left="112" w:right="-574"/>
      <w:rPr>
        <w:lang w:val="en-US"/>
      </w:rPr>
    </w:pPr>
    <w:r w:rsidRPr="00AE47A5">
      <w:rPr>
        <w:color w:val="595959"/>
        <w:w w:val="95"/>
        <w:position w:val="1"/>
        <w:sz w:val="21"/>
        <w:lang w:val="en-US"/>
      </w:rPr>
      <w:t xml:space="preserve">ISSN Online: 2179-0981                                     </w:t>
    </w:r>
    <w:r w:rsidR="00AE47A5">
      <w:rPr>
        <w:color w:val="595959"/>
        <w:w w:val="95"/>
        <w:position w:val="1"/>
        <w:sz w:val="21"/>
        <w:lang w:val="en-US"/>
      </w:rPr>
      <w:t xml:space="preserve">                    </w:t>
    </w:r>
    <w:r w:rsidR="0066278D">
      <w:rPr>
        <w:color w:val="595959"/>
        <w:w w:val="95"/>
        <w:position w:val="1"/>
        <w:sz w:val="21"/>
        <w:lang w:val="en-US"/>
      </w:rPr>
      <w:t xml:space="preserve">      </w:t>
    </w:r>
    <w:r w:rsidR="00AE47A5">
      <w:rPr>
        <w:color w:val="595959"/>
        <w:w w:val="95"/>
        <w:position w:val="1"/>
        <w:sz w:val="21"/>
        <w:lang w:val="en-US"/>
      </w:rPr>
      <w:t xml:space="preserve"> </w:t>
    </w:r>
    <w:r w:rsidRPr="00AE47A5">
      <w:rPr>
        <w:color w:val="595959"/>
        <w:w w:val="95"/>
        <w:position w:val="1"/>
        <w:sz w:val="21"/>
        <w:lang w:val="en-US"/>
      </w:rPr>
      <w:t xml:space="preserve"> </w:t>
    </w:r>
    <w:r w:rsidR="00847B7C">
      <w:rPr>
        <w:color w:val="595959"/>
        <w:w w:val="95"/>
        <w:position w:val="1"/>
        <w:sz w:val="21"/>
        <w:lang w:val="en-US"/>
      </w:rPr>
      <w:t xml:space="preserve">         </w:t>
    </w:r>
    <w:r w:rsidRPr="00AE47A5">
      <w:rPr>
        <w:color w:val="595959"/>
        <w:w w:val="95"/>
        <w:position w:val="1"/>
        <w:sz w:val="21"/>
        <w:lang w:val="en-US"/>
      </w:rPr>
      <w:t xml:space="preserve"> REVISA.2020 Jan-Mar; 9(1): </w:t>
    </w:r>
    <w:r w:rsidR="0066278D">
      <w:rPr>
        <w:color w:val="595959"/>
        <w:w w:val="95"/>
        <w:position w:val="1"/>
        <w:sz w:val="21"/>
        <w:lang w:val="en-US"/>
      </w:rPr>
      <w:t>125-32</w:t>
    </w:r>
  </w:p>
  <w:p w14:paraId="38CE3E12" w14:textId="77777777" w:rsidR="0012008B" w:rsidRPr="00AE47A5" w:rsidRDefault="0012008B">
    <w:pP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36A2746" w14:textId="77777777" w:rsidR="00DA0D7D" w:rsidRDefault="00DA0D7D" w:rsidP="00657AD5">
      <w:r>
        <w:separator/>
      </w:r>
    </w:p>
  </w:footnote>
  <w:footnote w:type="continuationSeparator" w:id="0">
    <w:p w14:paraId="2DE79687" w14:textId="77777777" w:rsidR="00DA0D7D" w:rsidRDefault="00DA0D7D" w:rsidP="00657A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E6CD4C" w14:textId="181F652D" w:rsidR="00EC3474" w:rsidRDefault="000C5891">
    <w:pPr>
      <w:rPr>
        <w:rFonts w:ascii="Book Antiqua" w:hAnsi="Book Antiqua"/>
        <w:w w:val="105"/>
        <w:sz w:val="20"/>
      </w:rPr>
    </w:pPr>
    <w:r w:rsidRPr="000C5891">
      <w:rPr>
        <w:rFonts w:ascii="Book Antiqua" w:hAnsi="Book Antiqua"/>
        <w:w w:val="105"/>
        <w:sz w:val="20"/>
      </w:rPr>
      <w:t>Costa AMS, Reis DA, Rocha TDP, Gomes YS, Mata LM</w:t>
    </w:r>
  </w:p>
  <w:p w14:paraId="0779200E" w14:textId="77777777" w:rsidR="000C5891" w:rsidRPr="00925E7A" w:rsidRDefault="000C589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3C3DD7"/>
    <w:multiLevelType w:val="multilevel"/>
    <w:tmpl w:val="49FCA1B0"/>
    <w:lvl w:ilvl="0">
      <w:start w:val="1"/>
      <w:numFmt w:val="decimal"/>
      <w:lvlText w:val="%1."/>
      <w:lvlJc w:val="left"/>
      <w:pPr>
        <w:ind w:left="360" w:hanging="360"/>
      </w:pPr>
      <w:rPr>
        <w:rFonts w:hint="default"/>
      </w:rPr>
    </w:lvl>
    <w:lvl w:ilvl="1">
      <w:start w:val="2"/>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1" w15:restartNumberingAfterBreak="0">
    <w:nsid w:val="01B22831"/>
    <w:multiLevelType w:val="hybridMultilevel"/>
    <w:tmpl w:val="A106E700"/>
    <w:lvl w:ilvl="0" w:tplc="0416000F">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66A52B0"/>
    <w:multiLevelType w:val="hybridMultilevel"/>
    <w:tmpl w:val="C1D209A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121612EC"/>
    <w:multiLevelType w:val="hybridMultilevel"/>
    <w:tmpl w:val="90D4BBC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51B6B54"/>
    <w:multiLevelType w:val="hybridMultilevel"/>
    <w:tmpl w:val="7E4A548E"/>
    <w:lvl w:ilvl="0" w:tplc="446C593A">
      <w:start w:val="1"/>
      <w:numFmt w:val="bullet"/>
      <w:lvlText w:val="■"/>
      <w:lvlJc w:val="left"/>
      <w:pPr>
        <w:tabs>
          <w:tab w:val="num" w:pos="720"/>
        </w:tabs>
        <w:ind w:left="720" w:hanging="360"/>
      </w:pPr>
      <w:rPr>
        <w:rFonts w:ascii="Franklin Gothic Book" w:hAnsi="Franklin Gothic Book" w:hint="default"/>
      </w:rPr>
    </w:lvl>
    <w:lvl w:ilvl="1" w:tplc="A3A0A81E" w:tentative="1">
      <w:start w:val="1"/>
      <w:numFmt w:val="bullet"/>
      <w:lvlText w:val="■"/>
      <w:lvlJc w:val="left"/>
      <w:pPr>
        <w:tabs>
          <w:tab w:val="num" w:pos="1440"/>
        </w:tabs>
        <w:ind w:left="1440" w:hanging="360"/>
      </w:pPr>
      <w:rPr>
        <w:rFonts w:ascii="Franklin Gothic Book" w:hAnsi="Franklin Gothic Book" w:hint="default"/>
      </w:rPr>
    </w:lvl>
    <w:lvl w:ilvl="2" w:tplc="01E62CDC" w:tentative="1">
      <w:start w:val="1"/>
      <w:numFmt w:val="bullet"/>
      <w:lvlText w:val="■"/>
      <w:lvlJc w:val="left"/>
      <w:pPr>
        <w:tabs>
          <w:tab w:val="num" w:pos="2160"/>
        </w:tabs>
        <w:ind w:left="2160" w:hanging="360"/>
      </w:pPr>
      <w:rPr>
        <w:rFonts w:ascii="Franklin Gothic Book" w:hAnsi="Franklin Gothic Book" w:hint="default"/>
      </w:rPr>
    </w:lvl>
    <w:lvl w:ilvl="3" w:tplc="49EA04B8" w:tentative="1">
      <w:start w:val="1"/>
      <w:numFmt w:val="bullet"/>
      <w:lvlText w:val="■"/>
      <w:lvlJc w:val="left"/>
      <w:pPr>
        <w:tabs>
          <w:tab w:val="num" w:pos="2880"/>
        </w:tabs>
        <w:ind w:left="2880" w:hanging="360"/>
      </w:pPr>
      <w:rPr>
        <w:rFonts w:ascii="Franklin Gothic Book" w:hAnsi="Franklin Gothic Book" w:hint="default"/>
      </w:rPr>
    </w:lvl>
    <w:lvl w:ilvl="4" w:tplc="7634317A" w:tentative="1">
      <w:start w:val="1"/>
      <w:numFmt w:val="bullet"/>
      <w:lvlText w:val="■"/>
      <w:lvlJc w:val="left"/>
      <w:pPr>
        <w:tabs>
          <w:tab w:val="num" w:pos="3600"/>
        </w:tabs>
        <w:ind w:left="3600" w:hanging="360"/>
      </w:pPr>
      <w:rPr>
        <w:rFonts w:ascii="Franklin Gothic Book" w:hAnsi="Franklin Gothic Book" w:hint="default"/>
      </w:rPr>
    </w:lvl>
    <w:lvl w:ilvl="5" w:tplc="7B609E7E" w:tentative="1">
      <w:start w:val="1"/>
      <w:numFmt w:val="bullet"/>
      <w:lvlText w:val="■"/>
      <w:lvlJc w:val="left"/>
      <w:pPr>
        <w:tabs>
          <w:tab w:val="num" w:pos="4320"/>
        </w:tabs>
        <w:ind w:left="4320" w:hanging="360"/>
      </w:pPr>
      <w:rPr>
        <w:rFonts w:ascii="Franklin Gothic Book" w:hAnsi="Franklin Gothic Book" w:hint="default"/>
      </w:rPr>
    </w:lvl>
    <w:lvl w:ilvl="6" w:tplc="AE62700C" w:tentative="1">
      <w:start w:val="1"/>
      <w:numFmt w:val="bullet"/>
      <w:lvlText w:val="■"/>
      <w:lvlJc w:val="left"/>
      <w:pPr>
        <w:tabs>
          <w:tab w:val="num" w:pos="5040"/>
        </w:tabs>
        <w:ind w:left="5040" w:hanging="360"/>
      </w:pPr>
      <w:rPr>
        <w:rFonts w:ascii="Franklin Gothic Book" w:hAnsi="Franklin Gothic Book" w:hint="default"/>
      </w:rPr>
    </w:lvl>
    <w:lvl w:ilvl="7" w:tplc="F664EF7E" w:tentative="1">
      <w:start w:val="1"/>
      <w:numFmt w:val="bullet"/>
      <w:lvlText w:val="■"/>
      <w:lvlJc w:val="left"/>
      <w:pPr>
        <w:tabs>
          <w:tab w:val="num" w:pos="5760"/>
        </w:tabs>
        <w:ind w:left="5760" w:hanging="360"/>
      </w:pPr>
      <w:rPr>
        <w:rFonts w:ascii="Franklin Gothic Book" w:hAnsi="Franklin Gothic Book" w:hint="default"/>
      </w:rPr>
    </w:lvl>
    <w:lvl w:ilvl="8" w:tplc="6352AFDC" w:tentative="1">
      <w:start w:val="1"/>
      <w:numFmt w:val="bullet"/>
      <w:lvlText w:val="■"/>
      <w:lvlJc w:val="left"/>
      <w:pPr>
        <w:tabs>
          <w:tab w:val="num" w:pos="6480"/>
        </w:tabs>
        <w:ind w:left="6480" w:hanging="360"/>
      </w:pPr>
      <w:rPr>
        <w:rFonts w:ascii="Franklin Gothic Book" w:hAnsi="Franklin Gothic Book" w:hint="default"/>
      </w:rPr>
    </w:lvl>
  </w:abstractNum>
  <w:abstractNum w:abstractNumId="5" w15:restartNumberingAfterBreak="0">
    <w:nsid w:val="1E3F1FA4"/>
    <w:multiLevelType w:val="hybridMultilevel"/>
    <w:tmpl w:val="25F0F21A"/>
    <w:lvl w:ilvl="0" w:tplc="80DAC022">
      <w:start w:val="1"/>
      <w:numFmt w:val="bullet"/>
      <w:lvlText w:val="■"/>
      <w:lvlJc w:val="left"/>
      <w:pPr>
        <w:tabs>
          <w:tab w:val="num" w:pos="720"/>
        </w:tabs>
        <w:ind w:left="720" w:hanging="360"/>
      </w:pPr>
      <w:rPr>
        <w:rFonts w:ascii="Franklin Gothic Book" w:hAnsi="Franklin Gothic Book" w:hint="default"/>
      </w:rPr>
    </w:lvl>
    <w:lvl w:ilvl="1" w:tplc="62806750" w:tentative="1">
      <w:start w:val="1"/>
      <w:numFmt w:val="bullet"/>
      <w:lvlText w:val="■"/>
      <w:lvlJc w:val="left"/>
      <w:pPr>
        <w:tabs>
          <w:tab w:val="num" w:pos="1440"/>
        </w:tabs>
        <w:ind w:left="1440" w:hanging="360"/>
      </w:pPr>
      <w:rPr>
        <w:rFonts w:ascii="Franklin Gothic Book" w:hAnsi="Franklin Gothic Book" w:hint="default"/>
      </w:rPr>
    </w:lvl>
    <w:lvl w:ilvl="2" w:tplc="F4700EB6" w:tentative="1">
      <w:start w:val="1"/>
      <w:numFmt w:val="bullet"/>
      <w:lvlText w:val="■"/>
      <w:lvlJc w:val="left"/>
      <w:pPr>
        <w:tabs>
          <w:tab w:val="num" w:pos="2160"/>
        </w:tabs>
        <w:ind w:left="2160" w:hanging="360"/>
      </w:pPr>
      <w:rPr>
        <w:rFonts w:ascii="Franklin Gothic Book" w:hAnsi="Franklin Gothic Book" w:hint="default"/>
      </w:rPr>
    </w:lvl>
    <w:lvl w:ilvl="3" w:tplc="D6C846A0" w:tentative="1">
      <w:start w:val="1"/>
      <w:numFmt w:val="bullet"/>
      <w:lvlText w:val="■"/>
      <w:lvlJc w:val="left"/>
      <w:pPr>
        <w:tabs>
          <w:tab w:val="num" w:pos="2880"/>
        </w:tabs>
        <w:ind w:left="2880" w:hanging="360"/>
      </w:pPr>
      <w:rPr>
        <w:rFonts w:ascii="Franklin Gothic Book" w:hAnsi="Franklin Gothic Book" w:hint="default"/>
      </w:rPr>
    </w:lvl>
    <w:lvl w:ilvl="4" w:tplc="D83E5D0E" w:tentative="1">
      <w:start w:val="1"/>
      <w:numFmt w:val="bullet"/>
      <w:lvlText w:val="■"/>
      <w:lvlJc w:val="left"/>
      <w:pPr>
        <w:tabs>
          <w:tab w:val="num" w:pos="3600"/>
        </w:tabs>
        <w:ind w:left="3600" w:hanging="360"/>
      </w:pPr>
      <w:rPr>
        <w:rFonts w:ascii="Franklin Gothic Book" w:hAnsi="Franklin Gothic Book" w:hint="default"/>
      </w:rPr>
    </w:lvl>
    <w:lvl w:ilvl="5" w:tplc="6D861590" w:tentative="1">
      <w:start w:val="1"/>
      <w:numFmt w:val="bullet"/>
      <w:lvlText w:val="■"/>
      <w:lvlJc w:val="left"/>
      <w:pPr>
        <w:tabs>
          <w:tab w:val="num" w:pos="4320"/>
        </w:tabs>
        <w:ind w:left="4320" w:hanging="360"/>
      </w:pPr>
      <w:rPr>
        <w:rFonts w:ascii="Franklin Gothic Book" w:hAnsi="Franklin Gothic Book" w:hint="default"/>
      </w:rPr>
    </w:lvl>
    <w:lvl w:ilvl="6" w:tplc="B3FE9EEA" w:tentative="1">
      <w:start w:val="1"/>
      <w:numFmt w:val="bullet"/>
      <w:lvlText w:val="■"/>
      <w:lvlJc w:val="left"/>
      <w:pPr>
        <w:tabs>
          <w:tab w:val="num" w:pos="5040"/>
        </w:tabs>
        <w:ind w:left="5040" w:hanging="360"/>
      </w:pPr>
      <w:rPr>
        <w:rFonts w:ascii="Franklin Gothic Book" w:hAnsi="Franklin Gothic Book" w:hint="default"/>
      </w:rPr>
    </w:lvl>
    <w:lvl w:ilvl="7" w:tplc="22A45412" w:tentative="1">
      <w:start w:val="1"/>
      <w:numFmt w:val="bullet"/>
      <w:lvlText w:val="■"/>
      <w:lvlJc w:val="left"/>
      <w:pPr>
        <w:tabs>
          <w:tab w:val="num" w:pos="5760"/>
        </w:tabs>
        <w:ind w:left="5760" w:hanging="360"/>
      </w:pPr>
      <w:rPr>
        <w:rFonts w:ascii="Franklin Gothic Book" w:hAnsi="Franklin Gothic Book" w:hint="default"/>
      </w:rPr>
    </w:lvl>
    <w:lvl w:ilvl="8" w:tplc="9E8E476A" w:tentative="1">
      <w:start w:val="1"/>
      <w:numFmt w:val="bullet"/>
      <w:lvlText w:val="■"/>
      <w:lvlJc w:val="left"/>
      <w:pPr>
        <w:tabs>
          <w:tab w:val="num" w:pos="6480"/>
        </w:tabs>
        <w:ind w:left="6480" w:hanging="360"/>
      </w:pPr>
      <w:rPr>
        <w:rFonts w:ascii="Franklin Gothic Book" w:hAnsi="Franklin Gothic Book" w:hint="default"/>
      </w:rPr>
    </w:lvl>
  </w:abstractNum>
  <w:abstractNum w:abstractNumId="6" w15:restartNumberingAfterBreak="0">
    <w:nsid w:val="1FA525CD"/>
    <w:multiLevelType w:val="hybridMultilevel"/>
    <w:tmpl w:val="D3C26F34"/>
    <w:lvl w:ilvl="0" w:tplc="B79C7C34">
      <w:start w:val="1"/>
      <w:numFmt w:val="bullet"/>
      <w:lvlText w:val="■"/>
      <w:lvlJc w:val="left"/>
      <w:pPr>
        <w:tabs>
          <w:tab w:val="num" w:pos="720"/>
        </w:tabs>
        <w:ind w:left="720" w:hanging="360"/>
      </w:pPr>
      <w:rPr>
        <w:rFonts w:ascii="Franklin Gothic Book" w:hAnsi="Franklin Gothic Book" w:hint="default"/>
      </w:rPr>
    </w:lvl>
    <w:lvl w:ilvl="1" w:tplc="5DB8ED0C" w:tentative="1">
      <w:start w:val="1"/>
      <w:numFmt w:val="bullet"/>
      <w:lvlText w:val="■"/>
      <w:lvlJc w:val="left"/>
      <w:pPr>
        <w:tabs>
          <w:tab w:val="num" w:pos="1440"/>
        </w:tabs>
        <w:ind w:left="1440" w:hanging="360"/>
      </w:pPr>
      <w:rPr>
        <w:rFonts w:ascii="Franklin Gothic Book" w:hAnsi="Franklin Gothic Book" w:hint="default"/>
      </w:rPr>
    </w:lvl>
    <w:lvl w:ilvl="2" w:tplc="967E006A" w:tentative="1">
      <w:start w:val="1"/>
      <w:numFmt w:val="bullet"/>
      <w:lvlText w:val="■"/>
      <w:lvlJc w:val="left"/>
      <w:pPr>
        <w:tabs>
          <w:tab w:val="num" w:pos="2160"/>
        </w:tabs>
        <w:ind w:left="2160" w:hanging="360"/>
      </w:pPr>
      <w:rPr>
        <w:rFonts w:ascii="Franklin Gothic Book" w:hAnsi="Franklin Gothic Book" w:hint="default"/>
      </w:rPr>
    </w:lvl>
    <w:lvl w:ilvl="3" w:tplc="518CE598" w:tentative="1">
      <w:start w:val="1"/>
      <w:numFmt w:val="bullet"/>
      <w:lvlText w:val="■"/>
      <w:lvlJc w:val="left"/>
      <w:pPr>
        <w:tabs>
          <w:tab w:val="num" w:pos="2880"/>
        </w:tabs>
        <w:ind w:left="2880" w:hanging="360"/>
      </w:pPr>
      <w:rPr>
        <w:rFonts w:ascii="Franklin Gothic Book" w:hAnsi="Franklin Gothic Book" w:hint="default"/>
      </w:rPr>
    </w:lvl>
    <w:lvl w:ilvl="4" w:tplc="A6F4659E" w:tentative="1">
      <w:start w:val="1"/>
      <w:numFmt w:val="bullet"/>
      <w:lvlText w:val="■"/>
      <w:lvlJc w:val="left"/>
      <w:pPr>
        <w:tabs>
          <w:tab w:val="num" w:pos="3600"/>
        </w:tabs>
        <w:ind w:left="3600" w:hanging="360"/>
      </w:pPr>
      <w:rPr>
        <w:rFonts w:ascii="Franklin Gothic Book" w:hAnsi="Franklin Gothic Book" w:hint="default"/>
      </w:rPr>
    </w:lvl>
    <w:lvl w:ilvl="5" w:tplc="E6F28E9E" w:tentative="1">
      <w:start w:val="1"/>
      <w:numFmt w:val="bullet"/>
      <w:lvlText w:val="■"/>
      <w:lvlJc w:val="left"/>
      <w:pPr>
        <w:tabs>
          <w:tab w:val="num" w:pos="4320"/>
        </w:tabs>
        <w:ind w:left="4320" w:hanging="360"/>
      </w:pPr>
      <w:rPr>
        <w:rFonts w:ascii="Franklin Gothic Book" w:hAnsi="Franklin Gothic Book" w:hint="default"/>
      </w:rPr>
    </w:lvl>
    <w:lvl w:ilvl="6" w:tplc="DBCA7BEC" w:tentative="1">
      <w:start w:val="1"/>
      <w:numFmt w:val="bullet"/>
      <w:lvlText w:val="■"/>
      <w:lvlJc w:val="left"/>
      <w:pPr>
        <w:tabs>
          <w:tab w:val="num" w:pos="5040"/>
        </w:tabs>
        <w:ind w:left="5040" w:hanging="360"/>
      </w:pPr>
      <w:rPr>
        <w:rFonts w:ascii="Franklin Gothic Book" w:hAnsi="Franklin Gothic Book" w:hint="default"/>
      </w:rPr>
    </w:lvl>
    <w:lvl w:ilvl="7" w:tplc="947491EC" w:tentative="1">
      <w:start w:val="1"/>
      <w:numFmt w:val="bullet"/>
      <w:lvlText w:val="■"/>
      <w:lvlJc w:val="left"/>
      <w:pPr>
        <w:tabs>
          <w:tab w:val="num" w:pos="5760"/>
        </w:tabs>
        <w:ind w:left="5760" w:hanging="360"/>
      </w:pPr>
      <w:rPr>
        <w:rFonts w:ascii="Franklin Gothic Book" w:hAnsi="Franklin Gothic Book" w:hint="default"/>
      </w:rPr>
    </w:lvl>
    <w:lvl w:ilvl="8" w:tplc="AEB4AE8E" w:tentative="1">
      <w:start w:val="1"/>
      <w:numFmt w:val="bullet"/>
      <w:lvlText w:val="■"/>
      <w:lvlJc w:val="left"/>
      <w:pPr>
        <w:tabs>
          <w:tab w:val="num" w:pos="6480"/>
        </w:tabs>
        <w:ind w:left="6480" w:hanging="360"/>
      </w:pPr>
      <w:rPr>
        <w:rFonts w:ascii="Franklin Gothic Book" w:hAnsi="Franklin Gothic Book" w:hint="default"/>
      </w:rPr>
    </w:lvl>
  </w:abstractNum>
  <w:abstractNum w:abstractNumId="7" w15:restartNumberingAfterBreak="0">
    <w:nsid w:val="1FB634CE"/>
    <w:multiLevelType w:val="multilevel"/>
    <w:tmpl w:val="2B083DE8"/>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274D637E"/>
    <w:multiLevelType w:val="hybridMultilevel"/>
    <w:tmpl w:val="52E46D3C"/>
    <w:lvl w:ilvl="0" w:tplc="0416000F">
      <w:start w:val="1"/>
      <w:numFmt w:val="decimal"/>
      <w:lvlText w:val="%1."/>
      <w:lvlJc w:val="left"/>
      <w:pPr>
        <w:ind w:left="360" w:hanging="360"/>
      </w:p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9" w15:restartNumberingAfterBreak="0">
    <w:nsid w:val="2B0B048A"/>
    <w:multiLevelType w:val="hybridMultilevel"/>
    <w:tmpl w:val="8E6A24A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2C447397"/>
    <w:multiLevelType w:val="hybridMultilevel"/>
    <w:tmpl w:val="667E48D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2CDB11DF"/>
    <w:multiLevelType w:val="hybridMultilevel"/>
    <w:tmpl w:val="B12693C4"/>
    <w:lvl w:ilvl="0" w:tplc="0416000F">
      <w:start w:val="1"/>
      <w:numFmt w:val="decimal"/>
      <w:lvlText w:val="%1."/>
      <w:lvlJc w:val="left"/>
      <w:pPr>
        <w:ind w:left="6314"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33F3392C"/>
    <w:multiLevelType w:val="hybridMultilevel"/>
    <w:tmpl w:val="09D20788"/>
    <w:lvl w:ilvl="0" w:tplc="04160001">
      <w:start w:val="1"/>
      <w:numFmt w:val="bullet"/>
      <w:lvlText w:val=""/>
      <w:lvlJc w:val="left"/>
      <w:pPr>
        <w:ind w:left="1800" w:hanging="360"/>
      </w:pPr>
      <w:rPr>
        <w:rFonts w:ascii="Symbol" w:hAnsi="Symbol" w:hint="default"/>
      </w:rPr>
    </w:lvl>
    <w:lvl w:ilvl="1" w:tplc="04160003">
      <w:start w:val="1"/>
      <w:numFmt w:val="bullet"/>
      <w:lvlText w:val="o"/>
      <w:lvlJc w:val="left"/>
      <w:pPr>
        <w:ind w:left="2520" w:hanging="360"/>
      </w:pPr>
      <w:rPr>
        <w:rFonts w:ascii="Courier New" w:hAnsi="Courier New" w:cs="Courier New" w:hint="default"/>
      </w:rPr>
    </w:lvl>
    <w:lvl w:ilvl="2" w:tplc="04160005" w:tentative="1">
      <w:start w:val="1"/>
      <w:numFmt w:val="bullet"/>
      <w:lvlText w:val=""/>
      <w:lvlJc w:val="left"/>
      <w:pPr>
        <w:ind w:left="3240" w:hanging="360"/>
      </w:pPr>
      <w:rPr>
        <w:rFonts w:ascii="Wingdings" w:hAnsi="Wingdings" w:hint="default"/>
      </w:rPr>
    </w:lvl>
    <w:lvl w:ilvl="3" w:tplc="04160001" w:tentative="1">
      <w:start w:val="1"/>
      <w:numFmt w:val="bullet"/>
      <w:lvlText w:val=""/>
      <w:lvlJc w:val="left"/>
      <w:pPr>
        <w:ind w:left="3960" w:hanging="360"/>
      </w:pPr>
      <w:rPr>
        <w:rFonts w:ascii="Symbol" w:hAnsi="Symbol" w:hint="default"/>
      </w:rPr>
    </w:lvl>
    <w:lvl w:ilvl="4" w:tplc="04160003" w:tentative="1">
      <w:start w:val="1"/>
      <w:numFmt w:val="bullet"/>
      <w:lvlText w:val="o"/>
      <w:lvlJc w:val="left"/>
      <w:pPr>
        <w:ind w:left="4680" w:hanging="360"/>
      </w:pPr>
      <w:rPr>
        <w:rFonts w:ascii="Courier New" w:hAnsi="Courier New" w:cs="Courier New" w:hint="default"/>
      </w:rPr>
    </w:lvl>
    <w:lvl w:ilvl="5" w:tplc="04160005" w:tentative="1">
      <w:start w:val="1"/>
      <w:numFmt w:val="bullet"/>
      <w:lvlText w:val=""/>
      <w:lvlJc w:val="left"/>
      <w:pPr>
        <w:ind w:left="5400" w:hanging="360"/>
      </w:pPr>
      <w:rPr>
        <w:rFonts w:ascii="Wingdings" w:hAnsi="Wingdings" w:hint="default"/>
      </w:rPr>
    </w:lvl>
    <w:lvl w:ilvl="6" w:tplc="04160001" w:tentative="1">
      <w:start w:val="1"/>
      <w:numFmt w:val="bullet"/>
      <w:lvlText w:val=""/>
      <w:lvlJc w:val="left"/>
      <w:pPr>
        <w:ind w:left="6120" w:hanging="360"/>
      </w:pPr>
      <w:rPr>
        <w:rFonts w:ascii="Symbol" w:hAnsi="Symbol" w:hint="default"/>
      </w:rPr>
    </w:lvl>
    <w:lvl w:ilvl="7" w:tplc="04160003" w:tentative="1">
      <w:start w:val="1"/>
      <w:numFmt w:val="bullet"/>
      <w:lvlText w:val="o"/>
      <w:lvlJc w:val="left"/>
      <w:pPr>
        <w:ind w:left="6840" w:hanging="360"/>
      </w:pPr>
      <w:rPr>
        <w:rFonts w:ascii="Courier New" w:hAnsi="Courier New" w:cs="Courier New" w:hint="default"/>
      </w:rPr>
    </w:lvl>
    <w:lvl w:ilvl="8" w:tplc="04160005" w:tentative="1">
      <w:start w:val="1"/>
      <w:numFmt w:val="bullet"/>
      <w:lvlText w:val=""/>
      <w:lvlJc w:val="left"/>
      <w:pPr>
        <w:ind w:left="7560" w:hanging="360"/>
      </w:pPr>
      <w:rPr>
        <w:rFonts w:ascii="Wingdings" w:hAnsi="Wingdings" w:hint="default"/>
      </w:rPr>
    </w:lvl>
  </w:abstractNum>
  <w:abstractNum w:abstractNumId="13" w15:restartNumberingAfterBreak="0">
    <w:nsid w:val="3D4E2508"/>
    <w:multiLevelType w:val="hybridMultilevel"/>
    <w:tmpl w:val="D06C5906"/>
    <w:lvl w:ilvl="0" w:tplc="04160001">
      <w:start w:val="1"/>
      <w:numFmt w:val="bullet"/>
      <w:lvlText w:val=""/>
      <w:lvlJc w:val="left"/>
      <w:pPr>
        <w:ind w:left="720" w:hanging="360"/>
      </w:pPr>
      <w:rPr>
        <w:rFonts w:ascii="Symbol" w:hAnsi="Symbol" w:hint="default"/>
      </w:rPr>
    </w:lvl>
    <w:lvl w:ilvl="1" w:tplc="04160001">
      <w:start w:val="1"/>
      <w:numFmt w:val="bullet"/>
      <w:lvlText w:val=""/>
      <w:lvlJc w:val="left"/>
      <w:pPr>
        <w:ind w:left="1440" w:hanging="360"/>
      </w:pPr>
      <w:rPr>
        <w:rFonts w:ascii="Symbol" w:hAnsi="Symbol"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15:restartNumberingAfterBreak="0">
    <w:nsid w:val="41080E4C"/>
    <w:multiLevelType w:val="hybridMultilevel"/>
    <w:tmpl w:val="459E2FB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15:restartNumberingAfterBreak="0">
    <w:nsid w:val="431D7B5A"/>
    <w:multiLevelType w:val="hybridMultilevel"/>
    <w:tmpl w:val="FE0835B2"/>
    <w:lvl w:ilvl="0" w:tplc="36A49048">
      <w:start w:val="1"/>
      <w:numFmt w:val="bullet"/>
      <w:lvlText w:val="■"/>
      <w:lvlJc w:val="left"/>
      <w:pPr>
        <w:tabs>
          <w:tab w:val="num" w:pos="720"/>
        </w:tabs>
        <w:ind w:left="720" w:hanging="360"/>
      </w:pPr>
      <w:rPr>
        <w:rFonts w:ascii="Franklin Gothic Book" w:hAnsi="Franklin Gothic Book" w:hint="default"/>
      </w:rPr>
    </w:lvl>
    <w:lvl w:ilvl="1" w:tplc="858E1E90" w:tentative="1">
      <w:start w:val="1"/>
      <w:numFmt w:val="bullet"/>
      <w:lvlText w:val="■"/>
      <w:lvlJc w:val="left"/>
      <w:pPr>
        <w:tabs>
          <w:tab w:val="num" w:pos="1440"/>
        </w:tabs>
        <w:ind w:left="1440" w:hanging="360"/>
      </w:pPr>
      <w:rPr>
        <w:rFonts w:ascii="Franklin Gothic Book" w:hAnsi="Franklin Gothic Book" w:hint="default"/>
      </w:rPr>
    </w:lvl>
    <w:lvl w:ilvl="2" w:tplc="EFC600B4" w:tentative="1">
      <w:start w:val="1"/>
      <w:numFmt w:val="bullet"/>
      <w:lvlText w:val="■"/>
      <w:lvlJc w:val="left"/>
      <w:pPr>
        <w:tabs>
          <w:tab w:val="num" w:pos="2160"/>
        </w:tabs>
        <w:ind w:left="2160" w:hanging="360"/>
      </w:pPr>
      <w:rPr>
        <w:rFonts w:ascii="Franklin Gothic Book" w:hAnsi="Franklin Gothic Book" w:hint="default"/>
      </w:rPr>
    </w:lvl>
    <w:lvl w:ilvl="3" w:tplc="5CA46DD8" w:tentative="1">
      <w:start w:val="1"/>
      <w:numFmt w:val="bullet"/>
      <w:lvlText w:val="■"/>
      <w:lvlJc w:val="left"/>
      <w:pPr>
        <w:tabs>
          <w:tab w:val="num" w:pos="2880"/>
        </w:tabs>
        <w:ind w:left="2880" w:hanging="360"/>
      </w:pPr>
      <w:rPr>
        <w:rFonts w:ascii="Franklin Gothic Book" w:hAnsi="Franklin Gothic Book" w:hint="default"/>
      </w:rPr>
    </w:lvl>
    <w:lvl w:ilvl="4" w:tplc="6CAA2120" w:tentative="1">
      <w:start w:val="1"/>
      <w:numFmt w:val="bullet"/>
      <w:lvlText w:val="■"/>
      <w:lvlJc w:val="left"/>
      <w:pPr>
        <w:tabs>
          <w:tab w:val="num" w:pos="3600"/>
        </w:tabs>
        <w:ind w:left="3600" w:hanging="360"/>
      </w:pPr>
      <w:rPr>
        <w:rFonts w:ascii="Franklin Gothic Book" w:hAnsi="Franklin Gothic Book" w:hint="default"/>
      </w:rPr>
    </w:lvl>
    <w:lvl w:ilvl="5" w:tplc="4D7847E0" w:tentative="1">
      <w:start w:val="1"/>
      <w:numFmt w:val="bullet"/>
      <w:lvlText w:val="■"/>
      <w:lvlJc w:val="left"/>
      <w:pPr>
        <w:tabs>
          <w:tab w:val="num" w:pos="4320"/>
        </w:tabs>
        <w:ind w:left="4320" w:hanging="360"/>
      </w:pPr>
      <w:rPr>
        <w:rFonts w:ascii="Franklin Gothic Book" w:hAnsi="Franklin Gothic Book" w:hint="default"/>
      </w:rPr>
    </w:lvl>
    <w:lvl w:ilvl="6" w:tplc="EAAA0AF6" w:tentative="1">
      <w:start w:val="1"/>
      <w:numFmt w:val="bullet"/>
      <w:lvlText w:val="■"/>
      <w:lvlJc w:val="left"/>
      <w:pPr>
        <w:tabs>
          <w:tab w:val="num" w:pos="5040"/>
        </w:tabs>
        <w:ind w:left="5040" w:hanging="360"/>
      </w:pPr>
      <w:rPr>
        <w:rFonts w:ascii="Franklin Gothic Book" w:hAnsi="Franklin Gothic Book" w:hint="default"/>
      </w:rPr>
    </w:lvl>
    <w:lvl w:ilvl="7" w:tplc="F4A027E2" w:tentative="1">
      <w:start w:val="1"/>
      <w:numFmt w:val="bullet"/>
      <w:lvlText w:val="■"/>
      <w:lvlJc w:val="left"/>
      <w:pPr>
        <w:tabs>
          <w:tab w:val="num" w:pos="5760"/>
        </w:tabs>
        <w:ind w:left="5760" w:hanging="360"/>
      </w:pPr>
      <w:rPr>
        <w:rFonts w:ascii="Franklin Gothic Book" w:hAnsi="Franklin Gothic Book" w:hint="default"/>
      </w:rPr>
    </w:lvl>
    <w:lvl w:ilvl="8" w:tplc="7B68C1F0" w:tentative="1">
      <w:start w:val="1"/>
      <w:numFmt w:val="bullet"/>
      <w:lvlText w:val="■"/>
      <w:lvlJc w:val="left"/>
      <w:pPr>
        <w:tabs>
          <w:tab w:val="num" w:pos="6480"/>
        </w:tabs>
        <w:ind w:left="6480" w:hanging="360"/>
      </w:pPr>
      <w:rPr>
        <w:rFonts w:ascii="Franklin Gothic Book" w:hAnsi="Franklin Gothic Book" w:hint="default"/>
      </w:rPr>
    </w:lvl>
  </w:abstractNum>
  <w:abstractNum w:abstractNumId="16" w15:restartNumberingAfterBreak="0">
    <w:nsid w:val="46850EC2"/>
    <w:multiLevelType w:val="hybridMultilevel"/>
    <w:tmpl w:val="BBD699D8"/>
    <w:lvl w:ilvl="0" w:tplc="67D02E7A">
      <w:start w:val="1"/>
      <w:numFmt w:val="bullet"/>
      <w:lvlText w:val="■"/>
      <w:lvlJc w:val="left"/>
      <w:pPr>
        <w:tabs>
          <w:tab w:val="num" w:pos="720"/>
        </w:tabs>
        <w:ind w:left="720" w:hanging="360"/>
      </w:pPr>
      <w:rPr>
        <w:rFonts w:ascii="Franklin Gothic Book" w:hAnsi="Franklin Gothic Book" w:hint="default"/>
      </w:rPr>
    </w:lvl>
    <w:lvl w:ilvl="1" w:tplc="53B4A8C8" w:tentative="1">
      <w:start w:val="1"/>
      <w:numFmt w:val="bullet"/>
      <w:lvlText w:val="■"/>
      <w:lvlJc w:val="left"/>
      <w:pPr>
        <w:tabs>
          <w:tab w:val="num" w:pos="1440"/>
        </w:tabs>
        <w:ind w:left="1440" w:hanging="360"/>
      </w:pPr>
      <w:rPr>
        <w:rFonts w:ascii="Franklin Gothic Book" w:hAnsi="Franklin Gothic Book" w:hint="default"/>
      </w:rPr>
    </w:lvl>
    <w:lvl w:ilvl="2" w:tplc="B386B366" w:tentative="1">
      <w:start w:val="1"/>
      <w:numFmt w:val="bullet"/>
      <w:lvlText w:val="■"/>
      <w:lvlJc w:val="left"/>
      <w:pPr>
        <w:tabs>
          <w:tab w:val="num" w:pos="2160"/>
        </w:tabs>
        <w:ind w:left="2160" w:hanging="360"/>
      </w:pPr>
      <w:rPr>
        <w:rFonts w:ascii="Franklin Gothic Book" w:hAnsi="Franklin Gothic Book" w:hint="default"/>
      </w:rPr>
    </w:lvl>
    <w:lvl w:ilvl="3" w:tplc="C15A23C6" w:tentative="1">
      <w:start w:val="1"/>
      <w:numFmt w:val="bullet"/>
      <w:lvlText w:val="■"/>
      <w:lvlJc w:val="left"/>
      <w:pPr>
        <w:tabs>
          <w:tab w:val="num" w:pos="2880"/>
        </w:tabs>
        <w:ind w:left="2880" w:hanging="360"/>
      </w:pPr>
      <w:rPr>
        <w:rFonts w:ascii="Franklin Gothic Book" w:hAnsi="Franklin Gothic Book" w:hint="default"/>
      </w:rPr>
    </w:lvl>
    <w:lvl w:ilvl="4" w:tplc="EDF6BAAA" w:tentative="1">
      <w:start w:val="1"/>
      <w:numFmt w:val="bullet"/>
      <w:lvlText w:val="■"/>
      <w:lvlJc w:val="left"/>
      <w:pPr>
        <w:tabs>
          <w:tab w:val="num" w:pos="3600"/>
        </w:tabs>
        <w:ind w:left="3600" w:hanging="360"/>
      </w:pPr>
      <w:rPr>
        <w:rFonts w:ascii="Franklin Gothic Book" w:hAnsi="Franklin Gothic Book" w:hint="default"/>
      </w:rPr>
    </w:lvl>
    <w:lvl w:ilvl="5" w:tplc="97B22E48" w:tentative="1">
      <w:start w:val="1"/>
      <w:numFmt w:val="bullet"/>
      <w:lvlText w:val="■"/>
      <w:lvlJc w:val="left"/>
      <w:pPr>
        <w:tabs>
          <w:tab w:val="num" w:pos="4320"/>
        </w:tabs>
        <w:ind w:left="4320" w:hanging="360"/>
      </w:pPr>
      <w:rPr>
        <w:rFonts w:ascii="Franklin Gothic Book" w:hAnsi="Franklin Gothic Book" w:hint="default"/>
      </w:rPr>
    </w:lvl>
    <w:lvl w:ilvl="6" w:tplc="0870EED0" w:tentative="1">
      <w:start w:val="1"/>
      <w:numFmt w:val="bullet"/>
      <w:lvlText w:val="■"/>
      <w:lvlJc w:val="left"/>
      <w:pPr>
        <w:tabs>
          <w:tab w:val="num" w:pos="5040"/>
        </w:tabs>
        <w:ind w:left="5040" w:hanging="360"/>
      </w:pPr>
      <w:rPr>
        <w:rFonts w:ascii="Franklin Gothic Book" w:hAnsi="Franklin Gothic Book" w:hint="default"/>
      </w:rPr>
    </w:lvl>
    <w:lvl w:ilvl="7" w:tplc="1F98553A" w:tentative="1">
      <w:start w:val="1"/>
      <w:numFmt w:val="bullet"/>
      <w:lvlText w:val="■"/>
      <w:lvlJc w:val="left"/>
      <w:pPr>
        <w:tabs>
          <w:tab w:val="num" w:pos="5760"/>
        </w:tabs>
        <w:ind w:left="5760" w:hanging="360"/>
      </w:pPr>
      <w:rPr>
        <w:rFonts w:ascii="Franklin Gothic Book" w:hAnsi="Franklin Gothic Book" w:hint="default"/>
      </w:rPr>
    </w:lvl>
    <w:lvl w:ilvl="8" w:tplc="0D84F39C" w:tentative="1">
      <w:start w:val="1"/>
      <w:numFmt w:val="bullet"/>
      <w:lvlText w:val="■"/>
      <w:lvlJc w:val="left"/>
      <w:pPr>
        <w:tabs>
          <w:tab w:val="num" w:pos="6480"/>
        </w:tabs>
        <w:ind w:left="6480" w:hanging="360"/>
      </w:pPr>
      <w:rPr>
        <w:rFonts w:ascii="Franklin Gothic Book" w:hAnsi="Franklin Gothic Book" w:hint="default"/>
      </w:rPr>
    </w:lvl>
  </w:abstractNum>
  <w:abstractNum w:abstractNumId="17" w15:restartNumberingAfterBreak="0">
    <w:nsid w:val="4C193140"/>
    <w:multiLevelType w:val="multilevel"/>
    <w:tmpl w:val="5BDA118E"/>
    <w:lvl w:ilvl="0">
      <w:start w:val="36"/>
      <w:numFmt w:val="decimal"/>
      <w:lvlText w:val="%1"/>
      <w:lvlJc w:val="left"/>
      <w:pPr>
        <w:ind w:left="791" w:hanging="472"/>
      </w:pPr>
      <w:rPr>
        <w:rFonts w:hint="default"/>
        <w:lang w:val="pt-PT" w:eastAsia="pt-PT" w:bidi="pt-PT"/>
      </w:rPr>
    </w:lvl>
    <w:lvl w:ilvl="1">
      <w:start w:val="60"/>
      <w:numFmt w:val="decimal"/>
      <w:lvlText w:val="%1-%2"/>
      <w:lvlJc w:val="left"/>
      <w:pPr>
        <w:ind w:left="791" w:hanging="472"/>
      </w:pPr>
      <w:rPr>
        <w:rFonts w:ascii="Times New Roman" w:eastAsia="Times New Roman" w:hAnsi="Times New Roman" w:cs="Times New Roman" w:hint="default"/>
        <w:spacing w:val="-7"/>
        <w:w w:val="100"/>
        <w:sz w:val="18"/>
        <w:szCs w:val="18"/>
        <w:lang w:val="pt-PT" w:eastAsia="pt-PT" w:bidi="pt-PT"/>
      </w:rPr>
    </w:lvl>
    <w:lvl w:ilvl="2">
      <w:start w:val="1"/>
      <w:numFmt w:val="upperRoman"/>
      <w:lvlText w:val="%3."/>
      <w:lvlJc w:val="left"/>
      <w:pPr>
        <w:ind w:left="1400" w:hanging="360"/>
      </w:pPr>
      <w:rPr>
        <w:rFonts w:ascii="Arial" w:eastAsia="Arial" w:hAnsi="Arial" w:cs="Arial" w:hint="default"/>
        <w:spacing w:val="-4"/>
        <w:w w:val="100"/>
        <w:sz w:val="22"/>
        <w:szCs w:val="22"/>
        <w:lang w:val="pt-PT" w:eastAsia="pt-PT" w:bidi="pt-PT"/>
      </w:rPr>
    </w:lvl>
    <w:lvl w:ilvl="3">
      <w:start w:val="1"/>
      <w:numFmt w:val="decimal"/>
      <w:lvlText w:val="%4."/>
      <w:lvlJc w:val="left"/>
      <w:pPr>
        <w:ind w:left="1289" w:hanging="250"/>
      </w:pPr>
      <w:rPr>
        <w:rFonts w:ascii="Arial" w:eastAsia="Arial" w:hAnsi="Arial" w:cs="Arial" w:hint="default"/>
        <w:spacing w:val="0"/>
        <w:w w:val="100"/>
        <w:sz w:val="22"/>
        <w:szCs w:val="22"/>
        <w:lang w:val="pt-PT" w:eastAsia="pt-PT" w:bidi="pt-PT"/>
      </w:rPr>
    </w:lvl>
    <w:lvl w:ilvl="4">
      <w:numFmt w:val="bullet"/>
      <w:lvlText w:val="•"/>
      <w:lvlJc w:val="left"/>
      <w:pPr>
        <w:ind w:left="2612" w:hanging="250"/>
      </w:pPr>
      <w:rPr>
        <w:rFonts w:hint="default"/>
        <w:lang w:val="pt-PT" w:eastAsia="pt-PT" w:bidi="pt-PT"/>
      </w:rPr>
    </w:lvl>
    <w:lvl w:ilvl="5">
      <w:numFmt w:val="bullet"/>
      <w:lvlText w:val="•"/>
      <w:lvlJc w:val="left"/>
      <w:pPr>
        <w:ind w:left="3825" w:hanging="250"/>
      </w:pPr>
      <w:rPr>
        <w:rFonts w:hint="default"/>
        <w:lang w:val="pt-PT" w:eastAsia="pt-PT" w:bidi="pt-PT"/>
      </w:rPr>
    </w:lvl>
    <w:lvl w:ilvl="6">
      <w:numFmt w:val="bullet"/>
      <w:lvlText w:val="•"/>
      <w:lvlJc w:val="left"/>
      <w:pPr>
        <w:ind w:left="5038" w:hanging="250"/>
      </w:pPr>
      <w:rPr>
        <w:rFonts w:hint="default"/>
        <w:lang w:val="pt-PT" w:eastAsia="pt-PT" w:bidi="pt-PT"/>
      </w:rPr>
    </w:lvl>
    <w:lvl w:ilvl="7">
      <w:numFmt w:val="bullet"/>
      <w:lvlText w:val="•"/>
      <w:lvlJc w:val="left"/>
      <w:pPr>
        <w:ind w:left="6250" w:hanging="250"/>
      </w:pPr>
      <w:rPr>
        <w:rFonts w:hint="default"/>
        <w:lang w:val="pt-PT" w:eastAsia="pt-PT" w:bidi="pt-PT"/>
      </w:rPr>
    </w:lvl>
    <w:lvl w:ilvl="8">
      <w:numFmt w:val="bullet"/>
      <w:lvlText w:val="•"/>
      <w:lvlJc w:val="left"/>
      <w:pPr>
        <w:ind w:left="7463" w:hanging="250"/>
      </w:pPr>
      <w:rPr>
        <w:rFonts w:hint="default"/>
        <w:lang w:val="pt-PT" w:eastAsia="pt-PT" w:bidi="pt-PT"/>
      </w:rPr>
    </w:lvl>
  </w:abstractNum>
  <w:abstractNum w:abstractNumId="18" w15:restartNumberingAfterBreak="0">
    <w:nsid w:val="4E8747A3"/>
    <w:multiLevelType w:val="hybridMultilevel"/>
    <w:tmpl w:val="F56CF3E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15:restartNumberingAfterBreak="0">
    <w:nsid w:val="4FBC228E"/>
    <w:multiLevelType w:val="hybridMultilevel"/>
    <w:tmpl w:val="D2F82D60"/>
    <w:lvl w:ilvl="0" w:tplc="2014231C">
      <w:start w:val="1"/>
      <w:numFmt w:val="decimal"/>
      <w:lvlText w:val="%1."/>
      <w:lvlJc w:val="left"/>
      <w:pPr>
        <w:ind w:left="720" w:hanging="360"/>
      </w:pPr>
      <w:rPr>
        <w:b w:val="0"/>
        <w:bCs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4FFB2319"/>
    <w:multiLevelType w:val="hybridMultilevel"/>
    <w:tmpl w:val="0FDCC34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502A198F"/>
    <w:multiLevelType w:val="hybridMultilevel"/>
    <w:tmpl w:val="BF3E5D16"/>
    <w:lvl w:ilvl="0" w:tplc="96C47226">
      <w:start w:val="1"/>
      <w:numFmt w:val="decimal"/>
      <w:lvlText w:val="%1."/>
      <w:lvlJc w:val="left"/>
      <w:pPr>
        <w:ind w:left="360" w:hanging="360"/>
      </w:pPr>
      <w:rPr>
        <w:rFonts w:hint="default"/>
        <w:b w:val="0"/>
        <w:sz w:val="24"/>
        <w:szCs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58BE2B89"/>
    <w:multiLevelType w:val="hybridMultilevel"/>
    <w:tmpl w:val="A8508D70"/>
    <w:lvl w:ilvl="0" w:tplc="E9642318">
      <w:start w:val="21"/>
      <w:numFmt w:val="decimal"/>
      <w:lvlText w:val="%1."/>
      <w:lvlJc w:val="left"/>
      <w:pPr>
        <w:ind w:left="644" w:hanging="360"/>
      </w:pPr>
      <w:rPr>
        <w:rFonts w:cs="Times New Roman" w:hint="default"/>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23" w15:restartNumberingAfterBreak="0">
    <w:nsid w:val="616D566F"/>
    <w:multiLevelType w:val="hybridMultilevel"/>
    <w:tmpl w:val="433E131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67EF0C10"/>
    <w:multiLevelType w:val="hybridMultilevel"/>
    <w:tmpl w:val="DE7CE4E2"/>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5" w15:restartNumberingAfterBreak="0">
    <w:nsid w:val="6AE34987"/>
    <w:multiLevelType w:val="hybridMultilevel"/>
    <w:tmpl w:val="10E47A02"/>
    <w:lvl w:ilvl="0" w:tplc="413E7126">
      <w:start w:val="1"/>
      <w:numFmt w:val="bullet"/>
      <w:lvlText w:val="■"/>
      <w:lvlJc w:val="left"/>
      <w:pPr>
        <w:tabs>
          <w:tab w:val="num" w:pos="720"/>
        </w:tabs>
        <w:ind w:left="720" w:hanging="360"/>
      </w:pPr>
      <w:rPr>
        <w:rFonts w:ascii="Franklin Gothic Book" w:hAnsi="Franklin Gothic Book" w:hint="default"/>
      </w:rPr>
    </w:lvl>
    <w:lvl w:ilvl="1" w:tplc="490E0C1C" w:tentative="1">
      <w:start w:val="1"/>
      <w:numFmt w:val="bullet"/>
      <w:lvlText w:val="■"/>
      <w:lvlJc w:val="left"/>
      <w:pPr>
        <w:tabs>
          <w:tab w:val="num" w:pos="1440"/>
        </w:tabs>
        <w:ind w:left="1440" w:hanging="360"/>
      </w:pPr>
      <w:rPr>
        <w:rFonts w:ascii="Franklin Gothic Book" w:hAnsi="Franklin Gothic Book" w:hint="default"/>
      </w:rPr>
    </w:lvl>
    <w:lvl w:ilvl="2" w:tplc="E3AAA226" w:tentative="1">
      <w:start w:val="1"/>
      <w:numFmt w:val="bullet"/>
      <w:lvlText w:val="■"/>
      <w:lvlJc w:val="left"/>
      <w:pPr>
        <w:tabs>
          <w:tab w:val="num" w:pos="2160"/>
        </w:tabs>
        <w:ind w:left="2160" w:hanging="360"/>
      </w:pPr>
      <w:rPr>
        <w:rFonts w:ascii="Franklin Gothic Book" w:hAnsi="Franklin Gothic Book" w:hint="default"/>
      </w:rPr>
    </w:lvl>
    <w:lvl w:ilvl="3" w:tplc="24E254AE" w:tentative="1">
      <w:start w:val="1"/>
      <w:numFmt w:val="bullet"/>
      <w:lvlText w:val="■"/>
      <w:lvlJc w:val="left"/>
      <w:pPr>
        <w:tabs>
          <w:tab w:val="num" w:pos="2880"/>
        </w:tabs>
        <w:ind w:left="2880" w:hanging="360"/>
      </w:pPr>
      <w:rPr>
        <w:rFonts w:ascii="Franklin Gothic Book" w:hAnsi="Franklin Gothic Book" w:hint="default"/>
      </w:rPr>
    </w:lvl>
    <w:lvl w:ilvl="4" w:tplc="18500E66" w:tentative="1">
      <w:start w:val="1"/>
      <w:numFmt w:val="bullet"/>
      <w:lvlText w:val="■"/>
      <w:lvlJc w:val="left"/>
      <w:pPr>
        <w:tabs>
          <w:tab w:val="num" w:pos="3600"/>
        </w:tabs>
        <w:ind w:left="3600" w:hanging="360"/>
      </w:pPr>
      <w:rPr>
        <w:rFonts w:ascii="Franklin Gothic Book" w:hAnsi="Franklin Gothic Book" w:hint="default"/>
      </w:rPr>
    </w:lvl>
    <w:lvl w:ilvl="5" w:tplc="E3082C80" w:tentative="1">
      <w:start w:val="1"/>
      <w:numFmt w:val="bullet"/>
      <w:lvlText w:val="■"/>
      <w:lvlJc w:val="left"/>
      <w:pPr>
        <w:tabs>
          <w:tab w:val="num" w:pos="4320"/>
        </w:tabs>
        <w:ind w:left="4320" w:hanging="360"/>
      </w:pPr>
      <w:rPr>
        <w:rFonts w:ascii="Franklin Gothic Book" w:hAnsi="Franklin Gothic Book" w:hint="default"/>
      </w:rPr>
    </w:lvl>
    <w:lvl w:ilvl="6" w:tplc="940E7B94" w:tentative="1">
      <w:start w:val="1"/>
      <w:numFmt w:val="bullet"/>
      <w:lvlText w:val="■"/>
      <w:lvlJc w:val="left"/>
      <w:pPr>
        <w:tabs>
          <w:tab w:val="num" w:pos="5040"/>
        </w:tabs>
        <w:ind w:left="5040" w:hanging="360"/>
      </w:pPr>
      <w:rPr>
        <w:rFonts w:ascii="Franklin Gothic Book" w:hAnsi="Franklin Gothic Book" w:hint="default"/>
      </w:rPr>
    </w:lvl>
    <w:lvl w:ilvl="7" w:tplc="54CA4C9E" w:tentative="1">
      <w:start w:val="1"/>
      <w:numFmt w:val="bullet"/>
      <w:lvlText w:val="■"/>
      <w:lvlJc w:val="left"/>
      <w:pPr>
        <w:tabs>
          <w:tab w:val="num" w:pos="5760"/>
        </w:tabs>
        <w:ind w:left="5760" w:hanging="360"/>
      </w:pPr>
      <w:rPr>
        <w:rFonts w:ascii="Franklin Gothic Book" w:hAnsi="Franklin Gothic Book" w:hint="default"/>
      </w:rPr>
    </w:lvl>
    <w:lvl w:ilvl="8" w:tplc="B39AA2AA" w:tentative="1">
      <w:start w:val="1"/>
      <w:numFmt w:val="bullet"/>
      <w:lvlText w:val="■"/>
      <w:lvlJc w:val="left"/>
      <w:pPr>
        <w:tabs>
          <w:tab w:val="num" w:pos="6480"/>
        </w:tabs>
        <w:ind w:left="6480" w:hanging="360"/>
      </w:pPr>
      <w:rPr>
        <w:rFonts w:ascii="Franklin Gothic Book" w:hAnsi="Franklin Gothic Book" w:hint="default"/>
      </w:rPr>
    </w:lvl>
  </w:abstractNum>
  <w:abstractNum w:abstractNumId="26" w15:restartNumberingAfterBreak="0">
    <w:nsid w:val="6D757B4C"/>
    <w:multiLevelType w:val="hybridMultilevel"/>
    <w:tmpl w:val="C8B8CE2E"/>
    <w:lvl w:ilvl="0" w:tplc="361C54F8">
      <w:start w:val="1"/>
      <w:numFmt w:val="bullet"/>
      <w:lvlText w:val="•"/>
      <w:lvlJc w:val="left"/>
      <w:pPr>
        <w:tabs>
          <w:tab w:val="num" w:pos="720"/>
        </w:tabs>
        <w:ind w:left="720" w:hanging="360"/>
      </w:pPr>
      <w:rPr>
        <w:rFonts w:ascii="Arial" w:hAnsi="Arial" w:hint="default"/>
      </w:rPr>
    </w:lvl>
    <w:lvl w:ilvl="1" w:tplc="28664A7E" w:tentative="1">
      <w:start w:val="1"/>
      <w:numFmt w:val="bullet"/>
      <w:lvlText w:val="•"/>
      <w:lvlJc w:val="left"/>
      <w:pPr>
        <w:tabs>
          <w:tab w:val="num" w:pos="1440"/>
        </w:tabs>
        <w:ind w:left="1440" w:hanging="360"/>
      </w:pPr>
      <w:rPr>
        <w:rFonts w:ascii="Arial" w:hAnsi="Arial" w:hint="default"/>
      </w:rPr>
    </w:lvl>
    <w:lvl w:ilvl="2" w:tplc="22D6E21C" w:tentative="1">
      <w:start w:val="1"/>
      <w:numFmt w:val="bullet"/>
      <w:lvlText w:val="•"/>
      <w:lvlJc w:val="left"/>
      <w:pPr>
        <w:tabs>
          <w:tab w:val="num" w:pos="2160"/>
        </w:tabs>
        <w:ind w:left="2160" w:hanging="360"/>
      </w:pPr>
      <w:rPr>
        <w:rFonts w:ascii="Arial" w:hAnsi="Arial" w:hint="default"/>
      </w:rPr>
    </w:lvl>
    <w:lvl w:ilvl="3" w:tplc="C736FA7E" w:tentative="1">
      <w:start w:val="1"/>
      <w:numFmt w:val="bullet"/>
      <w:lvlText w:val="•"/>
      <w:lvlJc w:val="left"/>
      <w:pPr>
        <w:tabs>
          <w:tab w:val="num" w:pos="2880"/>
        </w:tabs>
        <w:ind w:left="2880" w:hanging="360"/>
      </w:pPr>
      <w:rPr>
        <w:rFonts w:ascii="Arial" w:hAnsi="Arial" w:hint="default"/>
      </w:rPr>
    </w:lvl>
    <w:lvl w:ilvl="4" w:tplc="3EB2ABC2" w:tentative="1">
      <w:start w:val="1"/>
      <w:numFmt w:val="bullet"/>
      <w:lvlText w:val="•"/>
      <w:lvlJc w:val="left"/>
      <w:pPr>
        <w:tabs>
          <w:tab w:val="num" w:pos="3600"/>
        </w:tabs>
        <w:ind w:left="3600" w:hanging="360"/>
      </w:pPr>
      <w:rPr>
        <w:rFonts w:ascii="Arial" w:hAnsi="Arial" w:hint="default"/>
      </w:rPr>
    </w:lvl>
    <w:lvl w:ilvl="5" w:tplc="E2567B92" w:tentative="1">
      <w:start w:val="1"/>
      <w:numFmt w:val="bullet"/>
      <w:lvlText w:val="•"/>
      <w:lvlJc w:val="left"/>
      <w:pPr>
        <w:tabs>
          <w:tab w:val="num" w:pos="4320"/>
        </w:tabs>
        <w:ind w:left="4320" w:hanging="360"/>
      </w:pPr>
      <w:rPr>
        <w:rFonts w:ascii="Arial" w:hAnsi="Arial" w:hint="default"/>
      </w:rPr>
    </w:lvl>
    <w:lvl w:ilvl="6" w:tplc="F03A6AC4" w:tentative="1">
      <w:start w:val="1"/>
      <w:numFmt w:val="bullet"/>
      <w:lvlText w:val="•"/>
      <w:lvlJc w:val="left"/>
      <w:pPr>
        <w:tabs>
          <w:tab w:val="num" w:pos="5040"/>
        </w:tabs>
        <w:ind w:left="5040" w:hanging="360"/>
      </w:pPr>
      <w:rPr>
        <w:rFonts w:ascii="Arial" w:hAnsi="Arial" w:hint="default"/>
      </w:rPr>
    </w:lvl>
    <w:lvl w:ilvl="7" w:tplc="41281668" w:tentative="1">
      <w:start w:val="1"/>
      <w:numFmt w:val="bullet"/>
      <w:lvlText w:val="•"/>
      <w:lvlJc w:val="left"/>
      <w:pPr>
        <w:tabs>
          <w:tab w:val="num" w:pos="5760"/>
        </w:tabs>
        <w:ind w:left="5760" w:hanging="360"/>
      </w:pPr>
      <w:rPr>
        <w:rFonts w:ascii="Arial" w:hAnsi="Arial" w:hint="default"/>
      </w:rPr>
    </w:lvl>
    <w:lvl w:ilvl="8" w:tplc="E93E79AC"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707B65FF"/>
    <w:multiLevelType w:val="hybridMultilevel"/>
    <w:tmpl w:val="8C729684"/>
    <w:lvl w:ilvl="0" w:tplc="E6222246">
      <w:start w:val="1"/>
      <w:numFmt w:val="bullet"/>
      <w:lvlText w:val="■"/>
      <w:lvlJc w:val="left"/>
      <w:pPr>
        <w:tabs>
          <w:tab w:val="num" w:pos="720"/>
        </w:tabs>
        <w:ind w:left="720" w:hanging="360"/>
      </w:pPr>
      <w:rPr>
        <w:rFonts w:ascii="Franklin Gothic Book" w:hAnsi="Franklin Gothic Book" w:hint="default"/>
      </w:rPr>
    </w:lvl>
    <w:lvl w:ilvl="1" w:tplc="1F02E28E" w:tentative="1">
      <w:start w:val="1"/>
      <w:numFmt w:val="bullet"/>
      <w:lvlText w:val="■"/>
      <w:lvlJc w:val="left"/>
      <w:pPr>
        <w:tabs>
          <w:tab w:val="num" w:pos="1440"/>
        </w:tabs>
        <w:ind w:left="1440" w:hanging="360"/>
      </w:pPr>
      <w:rPr>
        <w:rFonts w:ascii="Franklin Gothic Book" w:hAnsi="Franklin Gothic Book" w:hint="default"/>
      </w:rPr>
    </w:lvl>
    <w:lvl w:ilvl="2" w:tplc="043E32D8" w:tentative="1">
      <w:start w:val="1"/>
      <w:numFmt w:val="bullet"/>
      <w:lvlText w:val="■"/>
      <w:lvlJc w:val="left"/>
      <w:pPr>
        <w:tabs>
          <w:tab w:val="num" w:pos="2160"/>
        </w:tabs>
        <w:ind w:left="2160" w:hanging="360"/>
      </w:pPr>
      <w:rPr>
        <w:rFonts w:ascii="Franklin Gothic Book" w:hAnsi="Franklin Gothic Book" w:hint="default"/>
      </w:rPr>
    </w:lvl>
    <w:lvl w:ilvl="3" w:tplc="F8C2BEB8" w:tentative="1">
      <w:start w:val="1"/>
      <w:numFmt w:val="bullet"/>
      <w:lvlText w:val="■"/>
      <w:lvlJc w:val="left"/>
      <w:pPr>
        <w:tabs>
          <w:tab w:val="num" w:pos="2880"/>
        </w:tabs>
        <w:ind w:left="2880" w:hanging="360"/>
      </w:pPr>
      <w:rPr>
        <w:rFonts w:ascii="Franklin Gothic Book" w:hAnsi="Franklin Gothic Book" w:hint="default"/>
      </w:rPr>
    </w:lvl>
    <w:lvl w:ilvl="4" w:tplc="083E786C" w:tentative="1">
      <w:start w:val="1"/>
      <w:numFmt w:val="bullet"/>
      <w:lvlText w:val="■"/>
      <w:lvlJc w:val="left"/>
      <w:pPr>
        <w:tabs>
          <w:tab w:val="num" w:pos="3600"/>
        </w:tabs>
        <w:ind w:left="3600" w:hanging="360"/>
      </w:pPr>
      <w:rPr>
        <w:rFonts w:ascii="Franklin Gothic Book" w:hAnsi="Franklin Gothic Book" w:hint="default"/>
      </w:rPr>
    </w:lvl>
    <w:lvl w:ilvl="5" w:tplc="3B4E990A" w:tentative="1">
      <w:start w:val="1"/>
      <w:numFmt w:val="bullet"/>
      <w:lvlText w:val="■"/>
      <w:lvlJc w:val="left"/>
      <w:pPr>
        <w:tabs>
          <w:tab w:val="num" w:pos="4320"/>
        </w:tabs>
        <w:ind w:left="4320" w:hanging="360"/>
      </w:pPr>
      <w:rPr>
        <w:rFonts w:ascii="Franklin Gothic Book" w:hAnsi="Franklin Gothic Book" w:hint="default"/>
      </w:rPr>
    </w:lvl>
    <w:lvl w:ilvl="6" w:tplc="AA6A17D4" w:tentative="1">
      <w:start w:val="1"/>
      <w:numFmt w:val="bullet"/>
      <w:lvlText w:val="■"/>
      <w:lvlJc w:val="left"/>
      <w:pPr>
        <w:tabs>
          <w:tab w:val="num" w:pos="5040"/>
        </w:tabs>
        <w:ind w:left="5040" w:hanging="360"/>
      </w:pPr>
      <w:rPr>
        <w:rFonts w:ascii="Franklin Gothic Book" w:hAnsi="Franklin Gothic Book" w:hint="default"/>
      </w:rPr>
    </w:lvl>
    <w:lvl w:ilvl="7" w:tplc="7A406E08" w:tentative="1">
      <w:start w:val="1"/>
      <w:numFmt w:val="bullet"/>
      <w:lvlText w:val="■"/>
      <w:lvlJc w:val="left"/>
      <w:pPr>
        <w:tabs>
          <w:tab w:val="num" w:pos="5760"/>
        </w:tabs>
        <w:ind w:left="5760" w:hanging="360"/>
      </w:pPr>
      <w:rPr>
        <w:rFonts w:ascii="Franklin Gothic Book" w:hAnsi="Franklin Gothic Book" w:hint="default"/>
      </w:rPr>
    </w:lvl>
    <w:lvl w:ilvl="8" w:tplc="C7AE11B0" w:tentative="1">
      <w:start w:val="1"/>
      <w:numFmt w:val="bullet"/>
      <w:lvlText w:val="■"/>
      <w:lvlJc w:val="left"/>
      <w:pPr>
        <w:tabs>
          <w:tab w:val="num" w:pos="6480"/>
        </w:tabs>
        <w:ind w:left="6480" w:hanging="360"/>
      </w:pPr>
      <w:rPr>
        <w:rFonts w:ascii="Franklin Gothic Book" w:hAnsi="Franklin Gothic Book" w:hint="default"/>
      </w:rPr>
    </w:lvl>
  </w:abstractNum>
  <w:abstractNum w:abstractNumId="28" w15:restartNumberingAfterBreak="0">
    <w:nsid w:val="70A53DF6"/>
    <w:multiLevelType w:val="hybridMultilevel"/>
    <w:tmpl w:val="73F2937A"/>
    <w:lvl w:ilvl="0" w:tplc="04160001">
      <w:start w:val="1"/>
      <w:numFmt w:val="bullet"/>
      <w:lvlText w:val=""/>
      <w:lvlJc w:val="left"/>
      <w:pPr>
        <w:ind w:left="1800" w:hanging="360"/>
      </w:pPr>
      <w:rPr>
        <w:rFonts w:ascii="Symbol" w:hAnsi="Symbol" w:hint="default"/>
      </w:rPr>
    </w:lvl>
    <w:lvl w:ilvl="1" w:tplc="04160003">
      <w:start w:val="1"/>
      <w:numFmt w:val="bullet"/>
      <w:lvlText w:val="o"/>
      <w:lvlJc w:val="left"/>
      <w:pPr>
        <w:ind w:left="2520" w:hanging="360"/>
      </w:pPr>
      <w:rPr>
        <w:rFonts w:ascii="Courier New" w:hAnsi="Courier New" w:cs="Courier New" w:hint="default"/>
      </w:rPr>
    </w:lvl>
    <w:lvl w:ilvl="2" w:tplc="04160005" w:tentative="1">
      <w:start w:val="1"/>
      <w:numFmt w:val="bullet"/>
      <w:lvlText w:val=""/>
      <w:lvlJc w:val="left"/>
      <w:pPr>
        <w:ind w:left="3240" w:hanging="360"/>
      </w:pPr>
      <w:rPr>
        <w:rFonts w:ascii="Wingdings" w:hAnsi="Wingdings" w:hint="default"/>
      </w:rPr>
    </w:lvl>
    <w:lvl w:ilvl="3" w:tplc="04160001" w:tentative="1">
      <w:start w:val="1"/>
      <w:numFmt w:val="bullet"/>
      <w:lvlText w:val=""/>
      <w:lvlJc w:val="left"/>
      <w:pPr>
        <w:ind w:left="3960" w:hanging="360"/>
      </w:pPr>
      <w:rPr>
        <w:rFonts w:ascii="Symbol" w:hAnsi="Symbol" w:hint="default"/>
      </w:rPr>
    </w:lvl>
    <w:lvl w:ilvl="4" w:tplc="04160003" w:tentative="1">
      <w:start w:val="1"/>
      <w:numFmt w:val="bullet"/>
      <w:lvlText w:val="o"/>
      <w:lvlJc w:val="left"/>
      <w:pPr>
        <w:ind w:left="4680" w:hanging="360"/>
      </w:pPr>
      <w:rPr>
        <w:rFonts w:ascii="Courier New" w:hAnsi="Courier New" w:cs="Courier New" w:hint="default"/>
      </w:rPr>
    </w:lvl>
    <w:lvl w:ilvl="5" w:tplc="04160005" w:tentative="1">
      <w:start w:val="1"/>
      <w:numFmt w:val="bullet"/>
      <w:lvlText w:val=""/>
      <w:lvlJc w:val="left"/>
      <w:pPr>
        <w:ind w:left="5400" w:hanging="360"/>
      </w:pPr>
      <w:rPr>
        <w:rFonts w:ascii="Wingdings" w:hAnsi="Wingdings" w:hint="default"/>
      </w:rPr>
    </w:lvl>
    <w:lvl w:ilvl="6" w:tplc="04160001" w:tentative="1">
      <w:start w:val="1"/>
      <w:numFmt w:val="bullet"/>
      <w:lvlText w:val=""/>
      <w:lvlJc w:val="left"/>
      <w:pPr>
        <w:ind w:left="6120" w:hanging="360"/>
      </w:pPr>
      <w:rPr>
        <w:rFonts w:ascii="Symbol" w:hAnsi="Symbol" w:hint="default"/>
      </w:rPr>
    </w:lvl>
    <w:lvl w:ilvl="7" w:tplc="04160003" w:tentative="1">
      <w:start w:val="1"/>
      <w:numFmt w:val="bullet"/>
      <w:lvlText w:val="o"/>
      <w:lvlJc w:val="left"/>
      <w:pPr>
        <w:ind w:left="6840" w:hanging="360"/>
      </w:pPr>
      <w:rPr>
        <w:rFonts w:ascii="Courier New" w:hAnsi="Courier New" w:cs="Courier New" w:hint="default"/>
      </w:rPr>
    </w:lvl>
    <w:lvl w:ilvl="8" w:tplc="04160005" w:tentative="1">
      <w:start w:val="1"/>
      <w:numFmt w:val="bullet"/>
      <w:lvlText w:val=""/>
      <w:lvlJc w:val="left"/>
      <w:pPr>
        <w:ind w:left="7560" w:hanging="360"/>
      </w:pPr>
      <w:rPr>
        <w:rFonts w:ascii="Wingdings" w:hAnsi="Wingdings" w:hint="default"/>
      </w:rPr>
    </w:lvl>
  </w:abstractNum>
  <w:abstractNum w:abstractNumId="29" w15:restartNumberingAfterBreak="0">
    <w:nsid w:val="73E01DD5"/>
    <w:multiLevelType w:val="hybridMultilevel"/>
    <w:tmpl w:val="7448908C"/>
    <w:lvl w:ilvl="0" w:tplc="D8B8A044">
      <w:start w:val="1"/>
      <w:numFmt w:val="bullet"/>
      <w:lvlText w:val="■"/>
      <w:lvlJc w:val="left"/>
      <w:pPr>
        <w:tabs>
          <w:tab w:val="num" w:pos="720"/>
        </w:tabs>
        <w:ind w:left="720" w:hanging="360"/>
      </w:pPr>
      <w:rPr>
        <w:rFonts w:ascii="Franklin Gothic Book" w:hAnsi="Franklin Gothic Book" w:hint="default"/>
      </w:rPr>
    </w:lvl>
    <w:lvl w:ilvl="1" w:tplc="DC32FC2A" w:tentative="1">
      <w:start w:val="1"/>
      <w:numFmt w:val="bullet"/>
      <w:lvlText w:val="■"/>
      <w:lvlJc w:val="left"/>
      <w:pPr>
        <w:tabs>
          <w:tab w:val="num" w:pos="1440"/>
        </w:tabs>
        <w:ind w:left="1440" w:hanging="360"/>
      </w:pPr>
      <w:rPr>
        <w:rFonts w:ascii="Franklin Gothic Book" w:hAnsi="Franklin Gothic Book" w:hint="default"/>
      </w:rPr>
    </w:lvl>
    <w:lvl w:ilvl="2" w:tplc="A064C92C" w:tentative="1">
      <w:start w:val="1"/>
      <w:numFmt w:val="bullet"/>
      <w:lvlText w:val="■"/>
      <w:lvlJc w:val="left"/>
      <w:pPr>
        <w:tabs>
          <w:tab w:val="num" w:pos="2160"/>
        </w:tabs>
        <w:ind w:left="2160" w:hanging="360"/>
      </w:pPr>
      <w:rPr>
        <w:rFonts w:ascii="Franklin Gothic Book" w:hAnsi="Franklin Gothic Book" w:hint="default"/>
      </w:rPr>
    </w:lvl>
    <w:lvl w:ilvl="3" w:tplc="56462BC0" w:tentative="1">
      <w:start w:val="1"/>
      <w:numFmt w:val="bullet"/>
      <w:lvlText w:val="■"/>
      <w:lvlJc w:val="left"/>
      <w:pPr>
        <w:tabs>
          <w:tab w:val="num" w:pos="2880"/>
        </w:tabs>
        <w:ind w:left="2880" w:hanging="360"/>
      </w:pPr>
      <w:rPr>
        <w:rFonts w:ascii="Franklin Gothic Book" w:hAnsi="Franklin Gothic Book" w:hint="default"/>
      </w:rPr>
    </w:lvl>
    <w:lvl w:ilvl="4" w:tplc="C25821D6" w:tentative="1">
      <w:start w:val="1"/>
      <w:numFmt w:val="bullet"/>
      <w:lvlText w:val="■"/>
      <w:lvlJc w:val="left"/>
      <w:pPr>
        <w:tabs>
          <w:tab w:val="num" w:pos="3600"/>
        </w:tabs>
        <w:ind w:left="3600" w:hanging="360"/>
      </w:pPr>
      <w:rPr>
        <w:rFonts w:ascii="Franklin Gothic Book" w:hAnsi="Franklin Gothic Book" w:hint="default"/>
      </w:rPr>
    </w:lvl>
    <w:lvl w:ilvl="5" w:tplc="9962DD16" w:tentative="1">
      <w:start w:val="1"/>
      <w:numFmt w:val="bullet"/>
      <w:lvlText w:val="■"/>
      <w:lvlJc w:val="left"/>
      <w:pPr>
        <w:tabs>
          <w:tab w:val="num" w:pos="4320"/>
        </w:tabs>
        <w:ind w:left="4320" w:hanging="360"/>
      </w:pPr>
      <w:rPr>
        <w:rFonts w:ascii="Franklin Gothic Book" w:hAnsi="Franklin Gothic Book" w:hint="default"/>
      </w:rPr>
    </w:lvl>
    <w:lvl w:ilvl="6" w:tplc="1A1017B0" w:tentative="1">
      <w:start w:val="1"/>
      <w:numFmt w:val="bullet"/>
      <w:lvlText w:val="■"/>
      <w:lvlJc w:val="left"/>
      <w:pPr>
        <w:tabs>
          <w:tab w:val="num" w:pos="5040"/>
        </w:tabs>
        <w:ind w:left="5040" w:hanging="360"/>
      </w:pPr>
      <w:rPr>
        <w:rFonts w:ascii="Franklin Gothic Book" w:hAnsi="Franklin Gothic Book" w:hint="default"/>
      </w:rPr>
    </w:lvl>
    <w:lvl w:ilvl="7" w:tplc="104A2B8A" w:tentative="1">
      <w:start w:val="1"/>
      <w:numFmt w:val="bullet"/>
      <w:lvlText w:val="■"/>
      <w:lvlJc w:val="left"/>
      <w:pPr>
        <w:tabs>
          <w:tab w:val="num" w:pos="5760"/>
        </w:tabs>
        <w:ind w:left="5760" w:hanging="360"/>
      </w:pPr>
      <w:rPr>
        <w:rFonts w:ascii="Franklin Gothic Book" w:hAnsi="Franklin Gothic Book" w:hint="default"/>
      </w:rPr>
    </w:lvl>
    <w:lvl w:ilvl="8" w:tplc="A426F61E" w:tentative="1">
      <w:start w:val="1"/>
      <w:numFmt w:val="bullet"/>
      <w:lvlText w:val="■"/>
      <w:lvlJc w:val="left"/>
      <w:pPr>
        <w:tabs>
          <w:tab w:val="num" w:pos="6480"/>
        </w:tabs>
        <w:ind w:left="6480" w:hanging="360"/>
      </w:pPr>
      <w:rPr>
        <w:rFonts w:ascii="Franklin Gothic Book" w:hAnsi="Franklin Gothic Book" w:hint="default"/>
      </w:rPr>
    </w:lvl>
  </w:abstractNum>
  <w:abstractNum w:abstractNumId="30" w15:restartNumberingAfterBreak="0">
    <w:nsid w:val="7AFB49AE"/>
    <w:multiLevelType w:val="hybridMultilevel"/>
    <w:tmpl w:val="B17ED9E8"/>
    <w:lvl w:ilvl="0" w:tplc="222A1246">
      <w:start w:val="1"/>
      <w:numFmt w:val="decimal"/>
      <w:lvlText w:val="%1."/>
      <w:lvlJc w:val="left"/>
      <w:pPr>
        <w:ind w:left="826" w:hanging="251"/>
      </w:pPr>
      <w:rPr>
        <w:rFonts w:hint="default"/>
        <w:w w:val="100"/>
      </w:rPr>
    </w:lvl>
    <w:lvl w:ilvl="1" w:tplc="4F480EBC">
      <w:numFmt w:val="bullet"/>
      <w:lvlText w:val="•"/>
      <w:lvlJc w:val="left"/>
      <w:pPr>
        <w:ind w:left="1732" w:hanging="251"/>
      </w:pPr>
      <w:rPr>
        <w:rFonts w:hint="default"/>
      </w:rPr>
    </w:lvl>
    <w:lvl w:ilvl="2" w:tplc="AF864C86">
      <w:numFmt w:val="bullet"/>
      <w:lvlText w:val="•"/>
      <w:lvlJc w:val="left"/>
      <w:pPr>
        <w:ind w:left="2645" w:hanging="251"/>
      </w:pPr>
      <w:rPr>
        <w:rFonts w:hint="default"/>
      </w:rPr>
    </w:lvl>
    <w:lvl w:ilvl="3" w:tplc="29CE299E">
      <w:numFmt w:val="bullet"/>
      <w:lvlText w:val="•"/>
      <w:lvlJc w:val="left"/>
      <w:pPr>
        <w:ind w:left="3557" w:hanging="251"/>
      </w:pPr>
      <w:rPr>
        <w:rFonts w:hint="default"/>
      </w:rPr>
    </w:lvl>
    <w:lvl w:ilvl="4" w:tplc="E37482DA">
      <w:numFmt w:val="bullet"/>
      <w:lvlText w:val="•"/>
      <w:lvlJc w:val="left"/>
      <w:pPr>
        <w:ind w:left="4470" w:hanging="251"/>
      </w:pPr>
      <w:rPr>
        <w:rFonts w:hint="default"/>
      </w:rPr>
    </w:lvl>
    <w:lvl w:ilvl="5" w:tplc="779AE58C">
      <w:numFmt w:val="bullet"/>
      <w:lvlText w:val="•"/>
      <w:lvlJc w:val="left"/>
      <w:pPr>
        <w:ind w:left="5382" w:hanging="251"/>
      </w:pPr>
      <w:rPr>
        <w:rFonts w:hint="default"/>
      </w:rPr>
    </w:lvl>
    <w:lvl w:ilvl="6" w:tplc="C640071E">
      <w:numFmt w:val="bullet"/>
      <w:lvlText w:val="•"/>
      <w:lvlJc w:val="left"/>
      <w:pPr>
        <w:ind w:left="6295" w:hanging="251"/>
      </w:pPr>
      <w:rPr>
        <w:rFonts w:hint="default"/>
      </w:rPr>
    </w:lvl>
    <w:lvl w:ilvl="7" w:tplc="6AB88096">
      <w:numFmt w:val="bullet"/>
      <w:lvlText w:val="•"/>
      <w:lvlJc w:val="left"/>
      <w:pPr>
        <w:ind w:left="7207" w:hanging="251"/>
      </w:pPr>
      <w:rPr>
        <w:rFonts w:hint="default"/>
      </w:rPr>
    </w:lvl>
    <w:lvl w:ilvl="8" w:tplc="8048B112">
      <w:numFmt w:val="bullet"/>
      <w:lvlText w:val="•"/>
      <w:lvlJc w:val="left"/>
      <w:pPr>
        <w:ind w:left="8120" w:hanging="251"/>
      </w:pPr>
      <w:rPr>
        <w:rFonts w:hint="default"/>
      </w:rPr>
    </w:lvl>
  </w:abstractNum>
  <w:abstractNum w:abstractNumId="31" w15:restartNumberingAfterBreak="0">
    <w:nsid w:val="7B803470"/>
    <w:multiLevelType w:val="hybridMultilevel"/>
    <w:tmpl w:val="B5226C6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21"/>
  </w:num>
  <w:num w:numId="2">
    <w:abstractNumId w:val="22"/>
  </w:num>
  <w:num w:numId="3">
    <w:abstractNumId w:val="2"/>
  </w:num>
  <w:num w:numId="4">
    <w:abstractNumId w:val="10"/>
  </w:num>
  <w:num w:numId="5">
    <w:abstractNumId w:val="20"/>
  </w:num>
  <w:num w:numId="6">
    <w:abstractNumId w:val="30"/>
  </w:num>
  <w:num w:numId="7">
    <w:abstractNumId w:val="31"/>
  </w:num>
  <w:num w:numId="8">
    <w:abstractNumId w:val="11"/>
  </w:num>
  <w:num w:numId="9">
    <w:abstractNumId w:val="8"/>
  </w:num>
  <w:num w:numId="10">
    <w:abstractNumId w:val="3"/>
  </w:num>
  <w:num w:numId="11">
    <w:abstractNumId w:val="0"/>
  </w:num>
  <w:num w:numId="12">
    <w:abstractNumId w:val="13"/>
  </w:num>
  <w:num w:numId="13">
    <w:abstractNumId w:val="24"/>
  </w:num>
  <w:num w:numId="14">
    <w:abstractNumId w:val="28"/>
  </w:num>
  <w:num w:numId="15">
    <w:abstractNumId w:val="12"/>
  </w:num>
  <w:num w:numId="16">
    <w:abstractNumId w:val="7"/>
  </w:num>
  <w:num w:numId="17">
    <w:abstractNumId w:val="9"/>
  </w:num>
  <w:num w:numId="18">
    <w:abstractNumId w:val="14"/>
  </w:num>
  <w:num w:numId="19">
    <w:abstractNumId w:val="17"/>
  </w:num>
  <w:num w:numId="20">
    <w:abstractNumId w:val="1"/>
  </w:num>
  <w:num w:numId="21">
    <w:abstractNumId w:val="19"/>
  </w:num>
  <w:num w:numId="22">
    <w:abstractNumId w:val="18"/>
  </w:num>
  <w:num w:numId="23">
    <w:abstractNumId w:val="23"/>
  </w:num>
  <w:num w:numId="24">
    <w:abstractNumId w:val="29"/>
  </w:num>
  <w:num w:numId="25">
    <w:abstractNumId w:val="5"/>
  </w:num>
  <w:num w:numId="26">
    <w:abstractNumId w:val="25"/>
  </w:num>
  <w:num w:numId="27">
    <w:abstractNumId w:val="26"/>
  </w:num>
  <w:num w:numId="28">
    <w:abstractNumId w:val="16"/>
  </w:num>
  <w:num w:numId="29">
    <w:abstractNumId w:val="4"/>
  </w:num>
  <w:num w:numId="30">
    <w:abstractNumId w:val="15"/>
  </w:num>
  <w:num w:numId="31">
    <w:abstractNumId w:val="27"/>
  </w:num>
  <w:num w:numId="3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mirrorMargins/>
  <w:proofState w:spelling="clean"/>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7AD5"/>
    <w:rsid w:val="00013A49"/>
    <w:rsid w:val="00013EA4"/>
    <w:rsid w:val="00014A55"/>
    <w:rsid w:val="00025345"/>
    <w:rsid w:val="0002758F"/>
    <w:rsid w:val="00030258"/>
    <w:rsid w:val="00034997"/>
    <w:rsid w:val="00043AA4"/>
    <w:rsid w:val="00045CE2"/>
    <w:rsid w:val="0005014F"/>
    <w:rsid w:val="00052750"/>
    <w:rsid w:val="000534B1"/>
    <w:rsid w:val="00053B2B"/>
    <w:rsid w:val="00055291"/>
    <w:rsid w:val="000569CE"/>
    <w:rsid w:val="00064F5C"/>
    <w:rsid w:val="00071401"/>
    <w:rsid w:val="00073EC5"/>
    <w:rsid w:val="00075739"/>
    <w:rsid w:val="0009350E"/>
    <w:rsid w:val="0009601D"/>
    <w:rsid w:val="000A3E7C"/>
    <w:rsid w:val="000B298A"/>
    <w:rsid w:val="000B744C"/>
    <w:rsid w:val="000B761A"/>
    <w:rsid w:val="000C46E9"/>
    <w:rsid w:val="000C5891"/>
    <w:rsid w:val="000C6FF8"/>
    <w:rsid w:val="000C7715"/>
    <w:rsid w:val="000C79BB"/>
    <w:rsid w:val="000D09A9"/>
    <w:rsid w:val="000E0E09"/>
    <w:rsid w:val="000E689C"/>
    <w:rsid w:val="000F03DE"/>
    <w:rsid w:val="000F35B0"/>
    <w:rsid w:val="000F3F02"/>
    <w:rsid w:val="00104547"/>
    <w:rsid w:val="00107FEE"/>
    <w:rsid w:val="0012008B"/>
    <w:rsid w:val="00120F02"/>
    <w:rsid w:val="0012152A"/>
    <w:rsid w:val="00124A2C"/>
    <w:rsid w:val="001263EF"/>
    <w:rsid w:val="00140A36"/>
    <w:rsid w:val="00152B89"/>
    <w:rsid w:val="001567F8"/>
    <w:rsid w:val="00157726"/>
    <w:rsid w:val="001621A2"/>
    <w:rsid w:val="001654B6"/>
    <w:rsid w:val="00165E1D"/>
    <w:rsid w:val="00171BCF"/>
    <w:rsid w:val="0017342D"/>
    <w:rsid w:val="00175FD5"/>
    <w:rsid w:val="00181853"/>
    <w:rsid w:val="00184519"/>
    <w:rsid w:val="0019486F"/>
    <w:rsid w:val="00194AA0"/>
    <w:rsid w:val="0019521D"/>
    <w:rsid w:val="001A374D"/>
    <w:rsid w:val="001A4F16"/>
    <w:rsid w:val="001B022A"/>
    <w:rsid w:val="001B032F"/>
    <w:rsid w:val="001B1878"/>
    <w:rsid w:val="001B1D8D"/>
    <w:rsid w:val="001B2A40"/>
    <w:rsid w:val="001C25F3"/>
    <w:rsid w:val="001C4295"/>
    <w:rsid w:val="001D070C"/>
    <w:rsid w:val="001D10EA"/>
    <w:rsid w:val="001D237C"/>
    <w:rsid w:val="001E427D"/>
    <w:rsid w:val="001E4BC8"/>
    <w:rsid w:val="001F7862"/>
    <w:rsid w:val="002007A2"/>
    <w:rsid w:val="00204234"/>
    <w:rsid w:val="00205CB3"/>
    <w:rsid w:val="00207B55"/>
    <w:rsid w:val="00211027"/>
    <w:rsid w:val="00215F5C"/>
    <w:rsid w:val="00223A88"/>
    <w:rsid w:val="00225620"/>
    <w:rsid w:val="00232244"/>
    <w:rsid w:val="00232B1B"/>
    <w:rsid w:val="00234CFA"/>
    <w:rsid w:val="00234EFD"/>
    <w:rsid w:val="00252276"/>
    <w:rsid w:val="00257BB6"/>
    <w:rsid w:val="00267BFB"/>
    <w:rsid w:val="002766DA"/>
    <w:rsid w:val="00283FDA"/>
    <w:rsid w:val="00286966"/>
    <w:rsid w:val="00290647"/>
    <w:rsid w:val="00292F54"/>
    <w:rsid w:val="002A11A9"/>
    <w:rsid w:val="002A2BAD"/>
    <w:rsid w:val="002B2B1A"/>
    <w:rsid w:val="002B591F"/>
    <w:rsid w:val="002C12CE"/>
    <w:rsid w:val="002C2588"/>
    <w:rsid w:val="002C4C63"/>
    <w:rsid w:val="002D239A"/>
    <w:rsid w:val="002D29E2"/>
    <w:rsid w:val="002E222A"/>
    <w:rsid w:val="002F0044"/>
    <w:rsid w:val="002F2574"/>
    <w:rsid w:val="002F4B39"/>
    <w:rsid w:val="002F573C"/>
    <w:rsid w:val="002F5AA6"/>
    <w:rsid w:val="00305DFC"/>
    <w:rsid w:val="00306B85"/>
    <w:rsid w:val="00313F24"/>
    <w:rsid w:val="003163AF"/>
    <w:rsid w:val="00325E29"/>
    <w:rsid w:val="003337D9"/>
    <w:rsid w:val="00340041"/>
    <w:rsid w:val="00340454"/>
    <w:rsid w:val="00355110"/>
    <w:rsid w:val="00357DAA"/>
    <w:rsid w:val="0036326F"/>
    <w:rsid w:val="003650FC"/>
    <w:rsid w:val="00366947"/>
    <w:rsid w:val="00374050"/>
    <w:rsid w:val="00382C92"/>
    <w:rsid w:val="0038421F"/>
    <w:rsid w:val="0038522E"/>
    <w:rsid w:val="0039102C"/>
    <w:rsid w:val="003937D3"/>
    <w:rsid w:val="003A02F2"/>
    <w:rsid w:val="003A23F6"/>
    <w:rsid w:val="003B123E"/>
    <w:rsid w:val="003B1377"/>
    <w:rsid w:val="003B38E0"/>
    <w:rsid w:val="003B3F8D"/>
    <w:rsid w:val="003B5032"/>
    <w:rsid w:val="003C4035"/>
    <w:rsid w:val="003C60C7"/>
    <w:rsid w:val="003E12BC"/>
    <w:rsid w:val="003E75E3"/>
    <w:rsid w:val="003F699B"/>
    <w:rsid w:val="004059BA"/>
    <w:rsid w:val="00411E9A"/>
    <w:rsid w:val="00417F59"/>
    <w:rsid w:val="00422080"/>
    <w:rsid w:val="0042599E"/>
    <w:rsid w:val="00425D97"/>
    <w:rsid w:val="00426943"/>
    <w:rsid w:val="00442394"/>
    <w:rsid w:val="00442E0B"/>
    <w:rsid w:val="00447547"/>
    <w:rsid w:val="004477BD"/>
    <w:rsid w:val="00450EC6"/>
    <w:rsid w:val="00451ACB"/>
    <w:rsid w:val="00452062"/>
    <w:rsid w:val="00461A8A"/>
    <w:rsid w:val="004647AF"/>
    <w:rsid w:val="0047012C"/>
    <w:rsid w:val="00475A5E"/>
    <w:rsid w:val="00486836"/>
    <w:rsid w:val="00493DC2"/>
    <w:rsid w:val="00493E88"/>
    <w:rsid w:val="00497181"/>
    <w:rsid w:val="004A145B"/>
    <w:rsid w:val="004A1BC9"/>
    <w:rsid w:val="004A40B1"/>
    <w:rsid w:val="004B13E2"/>
    <w:rsid w:val="004C10B0"/>
    <w:rsid w:val="004C13BE"/>
    <w:rsid w:val="004C65F2"/>
    <w:rsid w:val="004D3B92"/>
    <w:rsid w:val="004D4002"/>
    <w:rsid w:val="00503449"/>
    <w:rsid w:val="0051410B"/>
    <w:rsid w:val="00524512"/>
    <w:rsid w:val="0052529F"/>
    <w:rsid w:val="00525962"/>
    <w:rsid w:val="00526172"/>
    <w:rsid w:val="00535AB3"/>
    <w:rsid w:val="00547A40"/>
    <w:rsid w:val="005501D1"/>
    <w:rsid w:val="00550958"/>
    <w:rsid w:val="00562916"/>
    <w:rsid w:val="00565180"/>
    <w:rsid w:val="00565EA6"/>
    <w:rsid w:val="00571EF4"/>
    <w:rsid w:val="00572B96"/>
    <w:rsid w:val="00572D2C"/>
    <w:rsid w:val="00574C9A"/>
    <w:rsid w:val="00576A5A"/>
    <w:rsid w:val="0059521F"/>
    <w:rsid w:val="005960B0"/>
    <w:rsid w:val="005A0121"/>
    <w:rsid w:val="005A060A"/>
    <w:rsid w:val="005A3FCC"/>
    <w:rsid w:val="005A6926"/>
    <w:rsid w:val="005B2D2E"/>
    <w:rsid w:val="005B504A"/>
    <w:rsid w:val="005B563C"/>
    <w:rsid w:val="005B711A"/>
    <w:rsid w:val="005C561A"/>
    <w:rsid w:val="005C5BB8"/>
    <w:rsid w:val="005D19B6"/>
    <w:rsid w:val="005D2199"/>
    <w:rsid w:val="005D35A2"/>
    <w:rsid w:val="005D5C29"/>
    <w:rsid w:val="005E01E5"/>
    <w:rsid w:val="00603184"/>
    <w:rsid w:val="00615768"/>
    <w:rsid w:val="00634358"/>
    <w:rsid w:val="006362CF"/>
    <w:rsid w:val="006528BC"/>
    <w:rsid w:val="00653791"/>
    <w:rsid w:val="006543CC"/>
    <w:rsid w:val="00657AD5"/>
    <w:rsid w:val="00660017"/>
    <w:rsid w:val="00660BD6"/>
    <w:rsid w:val="006612DA"/>
    <w:rsid w:val="0066278D"/>
    <w:rsid w:val="00674646"/>
    <w:rsid w:val="006778C9"/>
    <w:rsid w:val="006A5324"/>
    <w:rsid w:val="006B111C"/>
    <w:rsid w:val="006B1F99"/>
    <w:rsid w:val="006B334A"/>
    <w:rsid w:val="006B50C2"/>
    <w:rsid w:val="006B5730"/>
    <w:rsid w:val="006B5D30"/>
    <w:rsid w:val="006C06DE"/>
    <w:rsid w:val="006C183D"/>
    <w:rsid w:val="006D027D"/>
    <w:rsid w:val="006D3EF3"/>
    <w:rsid w:val="006E0C1C"/>
    <w:rsid w:val="006F6223"/>
    <w:rsid w:val="0070097E"/>
    <w:rsid w:val="0070151D"/>
    <w:rsid w:val="00702B5C"/>
    <w:rsid w:val="00703B74"/>
    <w:rsid w:val="00715292"/>
    <w:rsid w:val="00715E4B"/>
    <w:rsid w:val="00720721"/>
    <w:rsid w:val="007301CE"/>
    <w:rsid w:val="0073208A"/>
    <w:rsid w:val="0073467C"/>
    <w:rsid w:val="00736684"/>
    <w:rsid w:val="00737D3B"/>
    <w:rsid w:val="007419A5"/>
    <w:rsid w:val="00742984"/>
    <w:rsid w:val="0074457D"/>
    <w:rsid w:val="00764078"/>
    <w:rsid w:val="007642B7"/>
    <w:rsid w:val="00764ACC"/>
    <w:rsid w:val="007753D9"/>
    <w:rsid w:val="007767C1"/>
    <w:rsid w:val="00777474"/>
    <w:rsid w:val="00783057"/>
    <w:rsid w:val="00786590"/>
    <w:rsid w:val="00787BA7"/>
    <w:rsid w:val="00792741"/>
    <w:rsid w:val="007A29A0"/>
    <w:rsid w:val="007A5B3B"/>
    <w:rsid w:val="007A6935"/>
    <w:rsid w:val="007B01D8"/>
    <w:rsid w:val="007B0D95"/>
    <w:rsid w:val="007B32AE"/>
    <w:rsid w:val="007B7ADB"/>
    <w:rsid w:val="007C49B3"/>
    <w:rsid w:val="007C5A87"/>
    <w:rsid w:val="007D0E3A"/>
    <w:rsid w:val="007D2E65"/>
    <w:rsid w:val="007E07CB"/>
    <w:rsid w:val="007E4279"/>
    <w:rsid w:val="007F2870"/>
    <w:rsid w:val="007F4598"/>
    <w:rsid w:val="00803BD3"/>
    <w:rsid w:val="0080452F"/>
    <w:rsid w:val="008126CC"/>
    <w:rsid w:val="00814246"/>
    <w:rsid w:val="00815320"/>
    <w:rsid w:val="00815730"/>
    <w:rsid w:val="00817D1B"/>
    <w:rsid w:val="008251B8"/>
    <w:rsid w:val="00831B2F"/>
    <w:rsid w:val="00833184"/>
    <w:rsid w:val="008348AE"/>
    <w:rsid w:val="00840F56"/>
    <w:rsid w:val="00847B7C"/>
    <w:rsid w:val="00851126"/>
    <w:rsid w:val="00855048"/>
    <w:rsid w:val="00863AAE"/>
    <w:rsid w:val="00867729"/>
    <w:rsid w:val="00874BF5"/>
    <w:rsid w:val="008769D5"/>
    <w:rsid w:val="008821B4"/>
    <w:rsid w:val="00884165"/>
    <w:rsid w:val="00886FA3"/>
    <w:rsid w:val="0089678D"/>
    <w:rsid w:val="008976A2"/>
    <w:rsid w:val="008A0B63"/>
    <w:rsid w:val="008A101A"/>
    <w:rsid w:val="008A5E46"/>
    <w:rsid w:val="008A77AD"/>
    <w:rsid w:val="008B26FE"/>
    <w:rsid w:val="008B5483"/>
    <w:rsid w:val="008C50F2"/>
    <w:rsid w:val="008D1AFF"/>
    <w:rsid w:val="008D4589"/>
    <w:rsid w:val="008E2B74"/>
    <w:rsid w:val="008E392A"/>
    <w:rsid w:val="008F3FD8"/>
    <w:rsid w:val="008F6BE0"/>
    <w:rsid w:val="009014B5"/>
    <w:rsid w:val="00911F4E"/>
    <w:rsid w:val="0091292B"/>
    <w:rsid w:val="0091530C"/>
    <w:rsid w:val="00920C68"/>
    <w:rsid w:val="009233BC"/>
    <w:rsid w:val="00924C02"/>
    <w:rsid w:val="00925E7A"/>
    <w:rsid w:val="0093553F"/>
    <w:rsid w:val="009369EB"/>
    <w:rsid w:val="00943AD1"/>
    <w:rsid w:val="009626B7"/>
    <w:rsid w:val="00962DFF"/>
    <w:rsid w:val="00966110"/>
    <w:rsid w:val="00967829"/>
    <w:rsid w:val="0097517C"/>
    <w:rsid w:val="00981796"/>
    <w:rsid w:val="009822D3"/>
    <w:rsid w:val="009873AE"/>
    <w:rsid w:val="00991632"/>
    <w:rsid w:val="009A0DD1"/>
    <w:rsid w:val="009A1EE7"/>
    <w:rsid w:val="009A3A4C"/>
    <w:rsid w:val="009A4AAE"/>
    <w:rsid w:val="009A4F67"/>
    <w:rsid w:val="009B6AE2"/>
    <w:rsid w:val="009C19D1"/>
    <w:rsid w:val="009C4726"/>
    <w:rsid w:val="009C6787"/>
    <w:rsid w:val="009D0D7E"/>
    <w:rsid w:val="009D4AED"/>
    <w:rsid w:val="009D74FF"/>
    <w:rsid w:val="009E06F2"/>
    <w:rsid w:val="009E11A7"/>
    <w:rsid w:val="009E2EF2"/>
    <w:rsid w:val="009F020C"/>
    <w:rsid w:val="009F1157"/>
    <w:rsid w:val="009F35FD"/>
    <w:rsid w:val="009F7098"/>
    <w:rsid w:val="00A010B0"/>
    <w:rsid w:val="00A012BF"/>
    <w:rsid w:val="00A033CE"/>
    <w:rsid w:val="00A10C03"/>
    <w:rsid w:val="00A27234"/>
    <w:rsid w:val="00A37EFD"/>
    <w:rsid w:val="00A51542"/>
    <w:rsid w:val="00A60EC9"/>
    <w:rsid w:val="00A62760"/>
    <w:rsid w:val="00A62A0B"/>
    <w:rsid w:val="00A62D5E"/>
    <w:rsid w:val="00A768D5"/>
    <w:rsid w:val="00A83620"/>
    <w:rsid w:val="00A9345C"/>
    <w:rsid w:val="00A95DA8"/>
    <w:rsid w:val="00A965C7"/>
    <w:rsid w:val="00A96C73"/>
    <w:rsid w:val="00A97F4C"/>
    <w:rsid w:val="00AA07EC"/>
    <w:rsid w:val="00AA56E2"/>
    <w:rsid w:val="00AB0CE2"/>
    <w:rsid w:val="00AB346E"/>
    <w:rsid w:val="00AB6E30"/>
    <w:rsid w:val="00AC360C"/>
    <w:rsid w:val="00AC685F"/>
    <w:rsid w:val="00AC789A"/>
    <w:rsid w:val="00AC7B48"/>
    <w:rsid w:val="00AD2DB6"/>
    <w:rsid w:val="00AD471E"/>
    <w:rsid w:val="00AD48B8"/>
    <w:rsid w:val="00AD72E6"/>
    <w:rsid w:val="00AE47A5"/>
    <w:rsid w:val="00AF62CA"/>
    <w:rsid w:val="00B004C6"/>
    <w:rsid w:val="00B00EDF"/>
    <w:rsid w:val="00B058C4"/>
    <w:rsid w:val="00B13CA5"/>
    <w:rsid w:val="00B26238"/>
    <w:rsid w:val="00B321DA"/>
    <w:rsid w:val="00B341A4"/>
    <w:rsid w:val="00B42F26"/>
    <w:rsid w:val="00B53353"/>
    <w:rsid w:val="00B53C62"/>
    <w:rsid w:val="00B5429D"/>
    <w:rsid w:val="00B579FA"/>
    <w:rsid w:val="00B57A5E"/>
    <w:rsid w:val="00B728AA"/>
    <w:rsid w:val="00B836DD"/>
    <w:rsid w:val="00B83B74"/>
    <w:rsid w:val="00B84B91"/>
    <w:rsid w:val="00B87F38"/>
    <w:rsid w:val="00B943AD"/>
    <w:rsid w:val="00BA36F9"/>
    <w:rsid w:val="00BB65A8"/>
    <w:rsid w:val="00BB6632"/>
    <w:rsid w:val="00BB6B2C"/>
    <w:rsid w:val="00BC4350"/>
    <w:rsid w:val="00BD3469"/>
    <w:rsid w:val="00BD49DE"/>
    <w:rsid w:val="00BE2C39"/>
    <w:rsid w:val="00BE435C"/>
    <w:rsid w:val="00BF1EF9"/>
    <w:rsid w:val="00BF524A"/>
    <w:rsid w:val="00C0091D"/>
    <w:rsid w:val="00C0308E"/>
    <w:rsid w:val="00C04103"/>
    <w:rsid w:val="00C130D8"/>
    <w:rsid w:val="00C24BED"/>
    <w:rsid w:val="00C25E4C"/>
    <w:rsid w:val="00C41C8C"/>
    <w:rsid w:val="00C43CD4"/>
    <w:rsid w:val="00C4722E"/>
    <w:rsid w:val="00C55EEE"/>
    <w:rsid w:val="00C6427B"/>
    <w:rsid w:val="00C66B1B"/>
    <w:rsid w:val="00C736EA"/>
    <w:rsid w:val="00C75187"/>
    <w:rsid w:val="00C8506F"/>
    <w:rsid w:val="00C878DC"/>
    <w:rsid w:val="00C91326"/>
    <w:rsid w:val="00C91CBD"/>
    <w:rsid w:val="00C949C0"/>
    <w:rsid w:val="00CA0989"/>
    <w:rsid w:val="00CA09DB"/>
    <w:rsid w:val="00CA0BC7"/>
    <w:rsid w:val="00CA1FF7"/>
    <w:rsid w:val="00CA631A"/>
    <w:rsid w:val="00CA7536"/>
    <w:rsid w:val="00CB02E7"/>
    <w:rsid w:val="00CB0A4E"/>
    <w:rsid w:val="00CB7AE2"/>
    <w:rsid w:val="00CC04C9"/>
    <w:rsid w:val="00CC15F4"/>
    <w:rsid w:val="00CC41F9"/>
    <w:rsid w:val="00CC6BD1"/>
    <w:rsid w:val="00CD0D12"/>
    <w:rsid w:val="00CD1846"/>
    <w:rsid w:val="00CD2B41"/>
    <w:rsid w:val="00CE270E"/>
    <w:rsid w:val="00CE2857"/>
    <w:rsid w:val="00CE61E6"/>
    <w:rsid w:val="00CF2527"/>
    <w:rsid w:val="00D00F2A"/>
    <w:rsid w:val="00D15D89"/>
    <w:rsid w:val="00D274D6"/>
    <w:rsid w:val="00D331E8"/>
    <w:rsid w:val="00D34D4C"/>
    <w:rsid w:val="00D35591"/>
    <w:rsid w:val="00D40661"/>
    <w:rsid w:val="00D4194C"/>
    <w:rsid w:val="00D53127"/>
    <w:rsid w:val="00D53B52"/>
    <w:rsid w:val="00D53DF3"/>
    <w:rsid w:val="00D53E53"/>
    <w:rsid w:val="00D66725"/>
    <w:rsid w:val="00D6741C"/>
    <w:rsid w:val="00D71285"/>
    <w:rsid w:val="00D741B7"/>
    <w:rsid w:val="00D821BD"/>
    <w:rsid w:val="00D90BD1"/>
    <w:rsid w:val="00D9331B"/>
    <w:rsid w:val="00D94DB9"/>
    <w:rsid w:val="00DA0D7D"/>
    <w:rsid w:val="00DA337F"/>
    <w:rsid w:val="00DA4F3E"/>
    <w:rsid w:val="00DA5CE7"/>
    <w:rsid w:val="00DA6677"/>
    <w:rsid w:val="00DB0399"/>
    <w:rsid w:val="00DB16D4"/>
    <w:rsid w:val="00DB5616"/>
    <w:rsid w:val="00DC21B9"/>
    <w:rsid w:val="00DC23BF"/>
    <w:rsid w:val="00DC5E6B"/>
    <w:rsid w:val="00DC5EC5"/>
    <w:rsid w:val="00DD3321"/>
    <w:rsid w:val="00DD60FB"/>
    <w:rsid w:val="00DD6C3A"/>
    <w:rsid w:val="00DD7483"/>
    <w:rsid w:val="00DE1F35"/>
    <w:rsid w:val="00E03DA1"/>
    <w:rsid w:val="00E060B7"/>
    <w:rsid w:val="00E15D8B"/>
    <w:rsid w:val="00E16C07"/>
    <w:rsid w:val="00E1749A"/>
    <w:rsid w:val="00E21EFE"/>
    <w:rsid w:val="00E3065B"/>
    <w:rsid w:val="00E34119"/>
    <w:rsid w:val="00E434F3"/>
    <w:rsid w:val="00E527F0"/>
    <w:rsid w:val="00E52E57"/>
    <w:rsid w:val="00E535BB"/>
    <w:rsid w:val="00E54C6C"/>
    <w:rsid w:val="00E5767A"/>
    <w:rsid w:val="00E61F87"/>
    <w:rsid w:val="00E6229D"/>
    <w:rsid w:val="00E65F78"/>
    <w:rsid w:val="00E7044A"/>
    <w:rsid w:val="00E714DB"/>
    <w:rsid w:val="00E715FB"/>
    <w:rsid w:val="00E76829"/>
    <w:rsid w:val="00E8142C"/>
    <w:rsid w:val="00E9341B"/>
    <w:rsid w:val="00E96770"/>
    <w:rsid w:val="00EA1332"/>
    <w:rsid w:val="00EA3F66"/>
    <w:rsid w:val="00EB5512"/>
    <w:rsid w:val="00EC00DB"/>
    <w:rsid w:val="00EC3474"/>
    <w:rsid w:val="00EC4687"/>
    <w:rsid w:val="00EC5AE0"/>
    <w:rsid w:val="00ED07E9"/>
    <w:rsid w:val="00EE10C3"/>
    <w:rsid w:val="00EF0114"/>
    <w:rsid w:val="00EF4266"/>
    <w:rsid w:val="00EF5690"/>
    <w:rsid w:val="00F10885"/>
    <w:rsid w:val="00F207DB"/>
    <w:rsid w:val="00F21AEF"/>
    <w:rsid w:val="00F376CB"/>
    <w:rsid w:val="00F50F41"/>
    <w:rsid w:val="00F51220"/>
    <w:rsid w:val="00F53923"/>
    <w:rsid w:val="00F756A1"/>
    <w:rsid w:val="00F8194A"/>
    <w:rsid w:val="00F85BB4"/>
    <w:rsid w:val="00F86517"/>
    <w:rsid w:val="00F86C13"/>
    <w:rsid w:val="00F87855"/>
    <w:rsid w:val="00FA32C9"/>
    <w:rsid w:val="00FC6F13"/>
    <w:rsid w:val="00FE19C1"/>
    <w:rsid w:val="00FE7FAF"/>
    <w:rsid w:val="00FF6193"/>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5D078B5"/>
  <w14:defaultImageDpi w14:val="32767"/>
  <w15:docId w15:val="{DA4DC63D-1736-7248-AEF6-ABE4B44FA2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pt-BR" w:eastAsia="en-US"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DC5E6B"/>
    <w:rPr>
      <w:rFonts w:ascii="Times New Roman" w:eastAsia="Times New Roman" w:hAnsi="Times New Roman" w:cs="Times New Roman"/>
      <w:lang w:eastAsia="pt-BR"/>
    </w:rPr>
  </w:style>
  <w:style w:type="paragraph" w:styleId="Ttulo1">
    <w:name w:val="heading 1"/>
    <w:basedOn w:val="Normal"/>
    <w:next w:val="Normal"/>
    <w:link w:val="Ttulo1Char"/>
    <w:uiPriority w:val="9"/>
    <w:qFormat/>
    <w:rsid w:val="000B761A"/>
    <w:pPr>
      <w:keepNext/>
      <w:keepLines/>
      <w:spacing w:before="480" w:line="276" w:lineRule="auto"/>
      <w:outlineLvl w:val="0"/>
    </w:pPr>
    <w:rPr>
      <w:rFonts w:asciiTheme="majorHAnsi" w:eastAsiaTheme="majorEastAsia" w:hAnsiTheme="majorHAnsi" w:cstheme="majorBidi"/>
      <w:b/>
      <w:bCs/>
      <w:color w:val="2E74B5" w:themeColor="accent1" w:themeShade="BF"/>
      <w:sz w:val="28"/>
      <w:szCs w:val="28"/>
    </w:rPr>
  </w:style>
  <w:style w:type="paragraph" w:styleId="Ttulo2">
    <w:name w:val="heading 2"/>
    <w:basedOn w:val="Normal"/>
    <w:next w:val="Normal"/>
    <w:link w:val="Ttulo2Char"/>
    <w:autoRedefine/>
    <w:uiPriority w:val="9"/>
    <w:qFormat/>
    <w:rsid w:val="00B943AD"/>
    <w:pPr>
      <w:keepNext/>
      <w:suppressAutoHyphens/>
      <w:spacing w:line="360" w:lineRule="auto"/>
      <w:outlineLvl w:val="1"/>
    </w:pPr>
    <w:rPr>
      <w:rFonts w:cstheme="minorBidi"/>
      <w:b/>
      <w:bCs/>
      <w:iCs/>
      <w:lang w:val="x-none" w:eastAsia="ar-SA"/>
    </w:rPr>
  </w:style>
  <w:style w:type="paragraph" w:styleId="Ttulo3">
    <w:name w:val="heading 3"/>
    <w:basedOn w:val="Normal"/>
    <w:next w:val="Normal"/>
    <w:link w:val="Ttulo3Char"/>
    <w:uiPriority w:val="9"/>
    <w:unhideWhenUsed/>
    <w:qFormat/>
    <w:rsid w:val="00E96770"/>
    <w:pPr>
      <w:keepNext/>
      <w:keepLines/>
      <w:spacing w:before="320" w:after="80" w:line="276" w:lineRule="auto"/>
      <w:outlineLvl w:val="2"/>
    </w:pPr>
    <w:rPr>
      <w:rFonts w:ascii="Arial" w:eastAsia="Arial" w:hAnsi="Arial" w:cs="Arial"/>
      <w:color w:val="434343"/>
      <w:sz w:val="28"/>
      <w:szCs w:val="28"/>
    </w:rPr>
  </w:style>
  <w:style w:type="paragraph" w:styleId="Ttulo4">
    <w:name w:val="heading 4"/>
    <w:basedOn w:val="Normal"/>
    <w:next w:val="Normal"/>
    <w:link w:val="Ttulo4Char"/>
    <w:uiPriority w:val="9"/>
    <w:semiHidden/>
    <w:unhideWhenUsed/>
    <w:qFormat/>
    <w:rsid w:val="00053B2B"/>
    <w:pPr>
      <w:keepNext/>
      <w:keepLines/>
      <w:spacing w:before="40" w:line="276" w:lineRule="auto"/>
      <w:outlineLvl w:val="3"/>
    </w:pPr>
    <w:rPr>
      <w:rFonts w:asciiTheme="majorHAnsi" w:eastAsiaTheme="majorEastAsia" w:hAnsiTheme="majorHAnsi" w:cstheme="majorBidi"/>
      <w:i/>
      <w:iCs/>
      <w:color w:val="2E74B5" w:themeColor="accent1" w:themeShade="BF"/>
    </w:rPr>
  </w:style>
  <w:style w:type="paragraph" w:styleId="Ttulo5">
    <w:name w:val="heading 5"/>
    <w:basedOn w:val="Normal"/>
    <w:next w:val="Normal"/>
    <w:link w:val="Ttulo5Char"/>
    <w:uiPriority w:val="9"/>
    <w:semiHidden/>
    <w:unhideWhenUsed/>
    <w:qFormat/>
    <w:rsid w:val="00E96770"/>
    <w:pPr>
      <w:keepNext/>
      <w:keepLines/>
      <w:spacing w:before="240" w:after="80" w:line="276" w:lineRule="auto"/>
      <w:outlineLvl w:val="4"/>
    </w:pPr>
    <w:rPr>
      <w:rFonts w:ascii="Arial" w:eastAsia="Arial" w:hAnsi="Arial" w:cs="Arial"/>
      <w:color w:val="666666"/>
    </w:rPr>
  </w:style>
  <w:style w:type="paragraph" w:styleId="Ttulo6">
    <w:name w:val="heading 6"/>
    <w:basedOn w:val="Normal"/>
    <w:next w:val="Normal"/>
    <w:link w:val="Ttulo6Char"/>
    <w:uiPriority w:val="9"/>
    <w:semiHidden/>
    <w:unhideWhenUsed/>
    <w:qFormat/>
    <w:rsid w:val="00E96770"/>
    <w:pPr>
      <w:keepNext/>
      <w:keepLines/>
      <w:spacing w:before="240" w:after="80" w:line="276" w:lineRule="auto"/>
      <w:outlineLvl w:val="5"/>
    </w:pPr>
    <w:rPr>
      <w:rFonts w:ascii="Arial" w:eastAsia="Arial" w:hAnsi="Arial" w:cs="Arial"/>
      <w:i/>
      <w:color w:val="66666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link w:val="Ttulo2"/>
    <w:uiPriority w:val="9"/>
    <w:rsid w:val="00B943AD"/>
    <w:rPr>
      <w:rFonts w:ascii="Times New Roman" w:eastAsia="Times New Roman" w:hAnsi="Times New Roman"/>
      <w:b/>
      <w:bCs/>
      <w:iCs/>
      <w:lang w:val="x-none" w:eastAsia="ar-SA"/>
    </w:rPr>
  </w:style>
  <w:style w:type="paragraph" w:styleId="Sumrio4">
    <w:name w:val="toc 4"/>
    <w:basedOn w:val="Normal"/>
    <w:next w:val="Normal"/>
    <w:autoRedefine/>
    <w:uiPriority w:val="39"/>
    <w:unhideWhenUsed/>
    <w:qFormat/>
    <w:rsid w:val="001C4295"/>
    <w:pPr>
      <w:tabs>
        <w:tab w:val="left" w:leader="dot" w:pos="567"/>
      </w:tabs>
      <w:spacing w:line="360" w:lineRule="auto"/>
      <w:jc w:val="both"/>
    </w:pPr>
    <w:rPr>
      <w:rFonts w:eastAsia="Calibri"/>
      <w:b/>
      <w:noProof/>
      <w:szCs w:val="22"/>
    </w:rPr>
  </w:style>
  <w:style w:type="paragraph" w:styleId="Corpodetexto">
    <w:name w:val="Body Text"/>
    <w:basedOn w:val="Normal"/>
    <w:link w:val="CorpodetextoChar"/>
    <w:uiPriority w:val="1"/>
    <w:qFormat/>
    <w:rsid w:val="00657AD5"/>
    <w:pPr>
      <w:widowControl w:val="0"/>
      <w:autoSpaceDE w:val="0"/>
      <w:autoSpaceDN w:val="0"/>
    </w:pPr>
    <w:rPr>
      <w:rFonts w:ascii="Bookman Old Style" w:eastAsia="Bookman Old Style" w:hAnsi="Bookman Old Style" w:cs="Bookman Old Style"/>
      <w:sz w:val="21"/>
      <w:szCs w:val="21"/>
      <w:lang w:val="en-US" w:eastAsia="en-US"/>
    </w:rPr>
  </w:style>
  <w:style w:type="character" w:customStyle="1" w:styleId="CorpodetextoChar">
    <w:name w:val="Corpo de texto Char"/>
    <w:basedOn w:val="Fontepargpadro"/>
    <w:link w:val="Corpodetexto"/>
    <w:uiPriority w:val="1"/>
    <w:rsid w:val="00657AD5"/>
    <w:rPr>
      <w:rFonts w:ascii="Bookman Old Style" w:eastAsia="Bookman Old Style" w:hAnsi="Bookman Old Style" w:cs="Bookman Old Style"/>
      <w:sz w:val="21"/>
      <w:szCs w:val="21"/>
      <w:lang w:val="en-US"/>
    </w:rPr>
  </w:style>
  <w:style w:type="paragraph" w:styleId="Cabealho">
    <w:name w:val="header"/>
    <w:basedOn w:val="Normal"/>
    <w:link w:val="CabealhoChar"/>
    <w:uiPriority w:val="99"/>
    <w:unhideWhenUsed/>
    <w:rsid w:val="00657AD5"/>
    <w:pPr>
      <w:widowControl w:val="0"/>
      <w:tabs>
        <w:tab w:val="center" w:pos="4419"/>
        <w:tab w:val="right" w:pos="8838"/>
      </w:tabs>
      <w:autoSpaceDE w:val="0"/>
      <w:autoSpaceDN w:val="0"/>
    </w:pPr>
    <w:rPr>
      <w:rFonts w:ascii="Bookman Old Style" w:eastAsia="Bookman Old Style" w:hAnsi="Bookman Old Style" w:cs="Bookman Old Style"/>
      <w:sz w:val="22"/>
      <w:szCs w:val="22"/>
      <w:lang w:val="en-US" w:eastAsia="en-US"/>
    </w:rPr>
  </w:style>
  <w:style w:type="character" w:customStyle="1" w:styleId="CabealhoChar">
    <w:name w:val="Cabeçalho Char"/>
    <w:basedOn w:val="Fontepargpadro"/>
    <w:link w:val="Cabealho"/>
    <w:uiPriority w:val="99"/>
    <w:rsid w:val="00657AD5"/>
    <w:rPr>
      <w:rFonts w:ascii="Bookman Old Style" w:eastAsia="Bookman Old Style" w:hAnsi="Bookman Old Style" w:cs="Bookman Old Style"/>
      <w:sz w:val="22"/>
      <w:szCs w:val="22"/>
      <w:lang w:val="en-US"/>
    </w:rPr>
  </w:style>
  <w:style w:type="paragraph" w:styleId="Rodap">
    <w:name w:val="footer"/>
    <w:basedOn w:val="Normal"/>
    <w:link w:val="RodapChar"/>
    <w:uiPriority w:val="99"/>
    <w:unhideWhenUsed/>
    <w:rsid w:val="00657AD5"/>
    <w:pPr>
      <w:widowControl w:val="0"/>
      <w:tabs>
        <w:tab w:val="center" w:pos="4419"/>
        <w:tab w:val="right" w:pos="8838"/>
      </w:tabs>
      <w:autoSpaceDE w:val="0"/>
      <w:autoSpaceDN w:val="0"/>
    </w:pPr>
    <w:rPr>
      <w:rFonts w:ascii="Bookman Old Style" w:eastAsia="Bookman Old Style" w:hAnsi="Bookman Old Style" w:cs="Bookman Old Style"/>
      <w:sz w:val="22"/>
      <w:szCs w:val="22"/>
      <w:lang w:val="en-US" w:eastAsia="en-US"/>
    </w:rPr>
  </w:style>
  <w:style w:type="character" w:customStyle="1" w:styleId="RodapChar">
    <w:name w:val="Rodapé Char"/>
    <w:basedOn w:val="Fontepargpadro"/>
    <w:link w:val="Rodap"/>
    <w:uiPriority w:val="99"/>
    <w:rsid w:val="00657AD5"/>
    <w:rPr>
      <w:rFonts w:ascii="Bookman Old Style" w:eastAsia="Bookman Old Style" w:hAnsi="Bookman Old Style" w:cs="Bookman Old Style"/>
      <w:sz w:val="22"/>
      <w:szCs w:val="22"/>
      <w:lang w:val="en-US"/>
    </w:rPr>
  </w:style>
  <w:style w:type="character" w:styleId="Nmerodepgina">
    <w:name w:val="page number"/>
    <w:basedOn w:val="Fontepargpadro"/>
    <w:uiPriority w:val="99"/>
    <w:semiHidden/>
    <w:unhideWhenUsed/>
    <w:rsid w:val="003F699B"/>
  </w:style>
  <w:style w:type="paragraph" w:customStyle="1" w:styleId="Default">
    <w:name w:val="Default"/>
    <w:qFormat/>
    <w:rsid w:val="00535AB3"/>
    <w:pPr>
      <w:autoSpaceDE w:val="0"/>
      <w:autoSpaceDN w:val="0"/>
      <w:adjustRightInd w:val="0"/>
    </w:pPr>
    <w:rPr>
      <w:rFonts w:ascii="Arial" w:eastAsia="Times New Roman" w:hAnsi="Arial" w:cs="Arial"/>
      <w:color w:val="000000"/>
      <w:lang w:eastAsia="pt-BR"/>
    </w:rPr>
  </w:style>
  <w:style w:type="character" w:customStyle="1" w:styleId="A0">
    <w:name w:val="A0"/>
    <w:uiPriority w:val="99"/>
    <w:rsid w:val="00535AB3"/>
    <w:rPr>
      <w:rFonts w:cs="Garamond"/>
      <w:color w:val="000000"/>
      <w:sz w:val="20"/>
      <w:szCs w:val="20"/>
    </w:rPr>
  </w:style>
  <w:style w:type="character" w:styleId="Forte">
    <w:name w:val="Strong"/>
    <w:qFormat/>
    <w:rsid w:val="00660017"/>
    <w:rPr>
      <w:b/>
      <w:bCs/>
    </w:rPr>
  </w:style>
  <w:style w:type="paragraph" w:styleId="PargrafodaLista">
    <w:name w:val="List Paragraph"/>
    <w:basedOn w:val="Normal"/>
    <w:uiPriority w:val="34"/>
    <w:qFormat/>
    <w:rsid w:val="00660017"/>
    <w:pPr>
      <w:spacing w:after="200" w:line="276" w:lineRule="auto"/>
      <w:ind w:left="720"/>
      <w:contextualSpacing/>
    </w:pPr>
    <w:rPr>
      <w:rFonts w:asciiTheme="minorHAnsi" w:eastAsiaTheme="minorEastAsia" w:hAnsiTheme="minorHAnsi" w:cstheme="minorBidi"/>
      <w:sz w:val="22"/>
      <w:szCs w:val="22"/>
    </w:rPr>
  </w:style>
  <w:style w:type="character" w:styleId="Hyperlink">
    <w:name w:val="Hyperlink"/>
    <w:basedOn w:val="Fontepargpadro"/>
    <w:uiPriority w:val="99"/>
    <w:unhideWhenUsed/>
    <w:rsid w:val="00CD1846"/>
    <w:rPr>
      <w:color w:val="0563C1" w:themeColor="hyperlink"/>
      <w:u w:val="single"/>
    </w:rPr>
  </w:style>
  <w:style w:type="character" w:styleId="HiperlinkVisitado">
    <w:name w:val="FollowedHyperlink"/>
    <w:basedOn w:val="Fontepargpadro"/>
    <w:uiPriority w:val="99"/>
    <w:semiHidden/>
    <w:unhideWhenUsed/>
    <w:rsid w:val="00152B89"/>
    <w:rPr>
      <w:color w:val="954F72" w:themeColor="followedHyperlink"/>
      <w:u w:val="single"/>
    </w:rPr>
  </w:style>
  <w:style w:type="character" w:styleId="Refdecomentrio">
    <w:name w:val="annotation reference"/>
    <w:basedOn w:val="Fontepargpadro"/>
    <w:uiPriority w:val="99"/>
    <w:semiHidden/>
    <w:unhideWhenUsed/>
    <w:rsid w:val="00355110"/>
    <w:rPr>
      <w:sz w:val="18"/>
      <w:szCs w:val="18"/>
    </w:rPr>
  </w:style>
  <w:style w:type="paragraph" w:styleId="Textodecomentrio">
    <w:name w:val="annotation text"/>
    <w:basedOn w:val="Normal"/>
    <w:link w:val="TextodecomentrioChar"/>
    <w:uiPriority w:val="99"/>
    <w:unhideWhenUsed/>
    <w:rsid w:val="00355110"/>
    <w:pPr>
      <w:widowControl w:val="0"/>
      <w:autoSpaceDE w:val="0"/>
      <w:autoSpaceDN w:val="0"/>
    </w:pPr>
    <w:rPr>
      <w:rFonts w:ascii="Bookman Old Style" w:eastAsia="Bookman Old Style" w:hAnsi="Bookman Old Style" w:cs="Bookman Old Style"/>
      <w:lang w:val="en-US" w:eastAsia="en-US"/>
    </w:rPr>
  </w:style>
  <w:style w:type="character" w:customStyle="1" w:styleId="TextodecomentrioChar">
    <w:name w:val="Texto de comentário Char"/>
    <w:basedOn w:val="Fontepargpadro"/>
    <w:link w:val="Textodecomentrio"/>
    <w:uiPriority w:val="99"/>
    <w:rsid w:val="00355110"/>
    <w:rPr>
      <w:rFonts w:ascii="Bookman Old Style" w:eastAsia="Bookman Old Style" w:hAnsi="Bookman Old Style" w:cs="Bookman Old Style"/>
      <w:lang w:val="en-US"/>
    </w:rPr>
  </w:style>
  <w:style w:type="paragraph" w:styleId="Assuntodocomentrio">
    <w:name w:val="annotation subject"/>
    <w:basedOn w:val="Textodecomentrio"/>
    <w:next w:val="Textodecomentrio"/>
    <w:link w:val="AssuntodocomentrioChar"/>
    <w:uiPriority w:val="99"/>
    <w:semiHidden/>
    <w:unhideWhenUsed/>
    <w:rsid w:val="00355110"/>
    <w:rPr>
      <w:b/>
      <w:bCs/>
      <w:sz w:val="20"/>
      <w:szCs w:val="20"/>
    </w:rPr>
  </w:style>
  <w:style w:type="character" w:customStyle="1" w:styleId="AssuntodocomentrioChar">
    <w:name w:val="Assunto do comentário Char"/>
    <w:basedOn w:val="TextodecomentrioChar"/>
    <w:link w:val="Assuntodocomentrio"/>
    <w:uiPriority w:val="99"/>
    <w:semiHidden/>
    <w:rsid w:val="00355110"/>
    <w:rPr>
      <w:rFonts w:ascii="Bookman Old Style" w:eastAsia="Bookman Old Style" w:hAnsi="Bookman Old Style" w:cs="Bookman Old Style"/>
      <w:b/>
      <w:bCs/>
      <w:sz w:val="20"/>
      <w:szCs w:val="20"/>
      <w:lang w:val="en-US"/>
    </w:rPr>
  </w:style>
  <w:style w:type="paragraph" w:styleId="Textodebalo">
    <w:name w:val="Balloon Text"/>
    <w:basedOn w:val="Normal"/>
    <w:link w:val="TextodebaloChar"/>
    <w:uiPriority w:val="99"/>
    <w:semiHidden/>
    <w:unhideWhenUsed/>
    <w:rsid w:val="00355110"/>
    <w:pPr>
      <w:widowControl w:val="0"/>
      <w:autoSpaceDE w:val="0"/>
      <w:autoSpaceDN w:val="0"/>
    </w:pPr>
    <w:rPr>
      <w:rFonts w:eastAsia="Bookman Old Style"/>
      <w:sz w:val="18"/>
      <w:szCs w:val="18"/>
      <w:lang w:val="en-US" w:eastAsia="en-US"/>
    </w:rPr>
  </w:style>
  <w:style w:type="character" w:customStyle="1" w:styleId="TextodebaloChar">
    <w:name w:val="Texto de balão Char"/>
    <w:basedOn w:val="Fontepargpadro"/>
    <w:link w:val="Textodebalo"/>
    <w:uiPriority w:val="99"/>
    <w:semiHidden/>
    <w:rsid w:val="00355110"/>
    <w:rPr>
      <w:rFonts w:ascii="Times New Roman" w:eastAsia="Bookman Old Style" w:hAnsi="Times New Roman" w:cs="Times New Roman"/>
      <w:sz w:val="18"/>
      <w:szCs w:val="18"/>
      <w:lang w:val="en-US"/>
    </w:rPr>
  </w:style>
  <w:style w:type="paragraph" w:styleId="SemEspaamento">
    <w:name w:val="No Spacing"/>
    <w:uiPriority w:val="1"/>
    <w:qFormat/>
    <w:rsid w:val="00A10C03"/>
    <w:pPr>
      <w:spacing w:before="120" w:after="120" w:line="360" w:lineRule="auto"/>
      <w:ind w:left="708" w:firstLine="709"/>
      <w:jc w:val="both"/>
    </w:pPr>
    <w:rPr>
      <w:rFonts w:ascii="Arial" w:eastAsia="Calibri" w:hAnsi="Arial" w:cs="Times New Roman"/>
      <w:szCs w:val="22"/>
    </w:rPr>
  </w:style>
  <w:style w:type="character" w:customStyle="1" w:styleId="apple-converted-space">
    <w:name w:val="apple-converted-space"/>
    <w:qFormat/>
    <w:rsid w:val="0038421F"/>
  </w:style>
  <w:style w:type="paragraph" w:customStyle="1" w:styleId="Standard">
    <w:name w:val="Standard"/>
    <w:rsid w:val="00340041"/>
    <w:pPr>
      <w:suppressAutoHyphens/>
      <w:autoSpaceDN w:val="0"/>
      <w:textAlignment w:val="baseline"/>
    </w:pPr>
    <w:rPr>
      <w:rFonts w:ascii="Arial" w:eastAsia="Times New Roman" w:hAnsi="Arial" w:cs="Arial"/>
      <w:kern w:val="3"/>
      <w:lang w:eastAsia="zh-CN"/>
    </w:rPr>
  </w:style>
  <w:style w:type="paragraph" w:customStyle="1" w:styleId="Estilo1">
    <w:name w:val="Estilo1"/>
    <w:basedOn w:val="Normal"/>
    <w:link w:val="Estilo1Char"/>
    <w:autoRedefine/>
    <w:qFormat/>
    <w:rsid w:val="00340041"/>
    <w:pPr>
      <w:spacing w:line="360" w:lineRule="auto"/>
      <w:ind w:firstLine="709"/>
      <w:contextualSpacing/>
      <w:jc w:val="both"/>
    </w:pPr>
    <w:rPr>
      <w:rFonts w:ascii="Arial" w:hAnsi="Arial" w:cs="Arial"/>
    </w:rPr>
  </w:style>
  <w:style w:type="character" w:customStyle="1" w:styleId="Estilo1Char">
    <w:name w:val="Estilo1 Char"/>
    <w:link w:val="Estilo1"/>
    <w:rsid w:val="00340041"/>
    <w:rPr>
      <w:rFonts w:ascii="Arial" w:eastAsia="Times New Roman" w:hAnsi="Arial" w:cs="Arial"/>
      <w:lang w:eastAsia="pt-BR"/>
    </w:rPr>
  </w:style>
  <w:style w:type="paragraph" w:styleId="TextosemFormatao">
    <w:name w:val="Plain Text"/>
    <w:basedOn w:val="Normal"/>
    <w:link w:val="TextosemFormataoChar"/>
    <w:rsid w:val="002F5AA6"/>
    <w:pPr>
      <w:suppressAutoHyphens/>
      <w:autoSpaceDN w:val="0"/>
      <w:textAlignment w:val="baseline"/>
    </w:pPr>
    <w:rPr>
      <w:rFonts w:ascii="Courier New" w:hAnsi="Courier New" w:cs="Courier New"/>
      <w:kern w:val="3"/>
      <w:sz w:val="20"/>
      <w:lang w:val="hr-HR" w:eastAsia="zh-CN"/>
    </w:rPr>
  </w:style>
  <w:style w:type="character" w:customStyle="1" w:styleId="TextosemFormataoChar">
    <w:name w:val="Texto sem Formatação Char"/>
    <w:basedOn w:val="Fontepargpadro"/>
    <w:link w:val="TextosemFormatao"/>
    <w:rsid w:val="002F5AA6"/>
    <w:rPr>
      <w:rFonts w:ascii="Courier New" w:eastAsia="Times New Roman" w:hAnsi="Courier New" w:cs="Courier New"/>
      <w:kern w:val="3"/>
      <w:sz w:val="20"/>
      <w:lang w:val="hr-HR" w:eastAsia="zh-CN"/>
    </w:rPr>
  </w:style>
  <w:style w:type="table" w:styleId="Tabelacomgrade">
    <w:name w:val="Table Grid"/>
    <w:basedOn w:val="Tabelanormal"/>
    <w:uiPriority w:val="39"/>
    <w:rsid w:val="002F5AA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e">
    <w:name w:val="Emphasis"/>
    <w:uiPriority w:val="20"/>
    <w:qFormat/>
    <w:rsid w:val="0073467C"/>
    <w:rPr>
      <w:i/>
      <w:iCs/>
    </w:rPr>
  </w:style>
  <w:style w:type="paragraph" w:customStyle="1" w:styleId="Normal1">
    <w:name w:val="Normal1"/>
    <w:rsid w:val="0073467C"/>
    <w:pPr>
      <w:suppressAutoHyphens/>
      <w:autoSpaceDE w:val="0"/>
    </w:pPr>
    <w:rPr>
      <w:rFonts w:ascii="Times New Roman" w:eastAsia="Times New Roman" w:hAnsi="Times New Roman" w:cs="Times New Roman"/>
      <w:sz w:val="20"/>
      <w:szCs w:val="20"/>
      <w:lang w:eastAsia="pt-BR"/>
    </w:rPr>
  </w:style>
  <w:style w:type="character" w:customStyle="1" w:styleId="Ttulo1Char">
    <w:name w:val="Título 1 Char"/>
    <w:basedOn w:val="Fontepargpadro"/>
    <w:link w:val="Ttulo1"/>
    <w:uiPriority w:val="9"/>
    <w:rsid w:val="000B761A"/>
    <w:rPr>
      <w:rFonts w:asciiTheme="majorHAnsi" w:eastAsiaTheme="majorEastAsia" w:hAnsiTheme="majorHAnsi" w:cstheme="majorBidi"/>
      <w:b/>
      <w:bCs/>
      <w:color w:val="2E74B5" w:themeColor="accent1" w:themeShade="BF"/>
      <w:sz w:val="28"/>
      <w:szCs w:val="28"/>
      <w:lang w:eastAsia="pt-BR"/>
    </w:rPr>
  </w:style>
  <w:style w:type="paragraph" w:styleId="NormalWeb">
    <w:name w:val="Normal (Web)"/>
    <w:basedOn w:val="Normal"/>
    <w:uiPriority w:val="99"/>
    <w:unhideWhenUsed/>
    <w:rsid w:val="000B761A"/>
    <w:pPr>
      <w:spacing w:before="100" w:beforeAutospacing="1" w:after="100" w:afterAutospacing="1"/>
    </w:pPr>
  </w:style>
  <w:style w:type="character" w:customStyle="1" w:styleId="A12">
    <w:name w:val="A12"/>
    <w:uiPriority w:val="99"/>
    <w:rsid w:val="000B761A"/>
    <w:rPr>
      <w:rFonts w:cs="Optima LT"/>
      <w:color w:val="000000"/>
      <w:sz w:val="16"/>
      <w:szCs w:val="16"/>
    </w:rPr>
  </w:style>
  <w:style w:type="character" w:customStyle="1" w:styleId="A3">
    <w:name w:val="A3"/>
    <w:uiPriority w:val="99"/>
    <w:rsid w:val="000B761A"/>
    <w:rPr>
      <w:rFonts w:cs="Cambria"/>
      <w:color w:val="000000"/>
      <w:sz w:val="20"/>
      <w:szCs w:val="20"/>
    </w:rPr>
  </w:style>
  <w:style w:type="paragraph" w:customStyle="1" w:styleId="Pa3">
    <w:name w:val="Pa3"/>
    <w:basedOn w:val="Normal"/>
    <w:next w:val="Normal"/>
    <w:uiPriority w:val="99"/>
    <w:rsid w:val="000B761A"/>
    <w:pPr>
      <w:autoSpaceDE w:val="0"/>
      <w:autoSpaceDN w:val="0"/>
      <w:adjustRightInd w:val="0"/>
      <w:spacing w:line="161" w:lineRule="atLeast"/>
    </w:pPr>
    <w:rPr>
      <w:rFonts w:ascii="Cambria" w:eastAsiaTheme="minorEastAsia" w:hAnsi="Cambria" w:cstheme="minorBidi"/>
    </w:rPr>
  </w:style>
  <w:style w:type="character" w:customStyle="1" w:styleId="A4">
    <w:name w:val="A4"/>
    <w:uiPriority w:val="99"/>
    <w:rsid w:val="000B761A"/>
    <w:rPr>
      <w:rFonts w:cs="Cambria"/>
      <w:color w:val="000000"/>
      <w:sz w:val="11"/>
      <w:szCs w:val="11"/>
    </w:rPr>
  </w:style>
  <w:style w:type="table" w:customStyle="1" w:styleId="TableNormal1">
    <w:name w:val="Table Normal1"/>
    <w:uiPriority w:val="2"/>
    <w:semiHidden/>
    <w:unhideWhenUsed/>
    <w:qFormat/>
    <w:rsid w:val="009D0D7E"/>
    <w:pPr>
      <w:widowControl w:val="0"/>
      <w:autoSpaceDE w:val="0"/>
      <w:autoSpaceDN w:val="0"/>
    </w:pPr>
    <w:rPr>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9D0D7E"/>
    <w:pPr>
      <w:widowControl w:val="0"/>
      <w:autoSpaceDE w:val="0"/>
      <w:autoSpaceDN w:val="0"/>
      <w:spacing w:before="4" w:line="230" w:lineRule="exact"/>
      <w:ind w:left="112"/>
      <w:jc w:val="center"/>
    </w:pPr>
    <w:rPr>
      <w:sz w:val="22"/>
      <w:szCs w:val="22"/>
      <w:lang w:val="en-US" w:eastAsia="en-US"/>
    </w:rPr>
  </w:style>
  <w:style w:type="character" w:styleId="MenoPendente">
    <w:name w:val="Unresolved Mention"/>
    <w:basedOn w:val="Fontepargpadro"/>
    <w:uiPriority w:val="99"/>
    <w:semiHidden/>
    <w:unhideWhenUsed/>
    <w:rsid w:val="00A012BF"/>
    <w:rPr>
      <w:color w:val="605E5C"/>
      <w:shd w:val="clear" w:color="auto" w:fill="E1DFDD"/>
    </w:rPr>
  </w:style>
  <w:style w:type="paragraph" w:styleId="Textodenotaderodap">
    <w:name w:val="footnote text"/>
    <w:basedOn w:val="Normal"/>
    <w:link w:val="TextodenotaderodapChar"/>
    <w:uiPriority w:val="99"/>
    <w:unhideWhenUsed/>
    <w:rsid w:val="00911F4E"/>
    <w:rPr>
      <w:rFonts w:asciiTheme="minorHAnsi" w:eastAsiaTheme="minorEastAsia" w:hAnsiTheme="minorHAnsi"/>
      <w:sz w:val="20"/>
      <w:szCs w:val="20"/>
    </w:rPr>
  </w:style>
  <w:style w:type="character" w:customStyle="1" w:styleId="TextodenotaderodapChar">
    <w:name w:val="Texto de nota de rodapé Char"/>
    <w:basedOn w:val="Fontepargpadro"/>
    <w:link w:val="Textodenotaderodap"/>
    <w:uiPriority w:val="99"/>
    <w:rsid w:val="00911F4E"/>
    <w:rPr>
      <w:rFonts w:eastAsiaTheme="minorEastAsia" w:cs="Times New Roman"/>
      <w:sz w:val="20"/>
      <w:szCs w:val="20"/>
      <w:lang w:eastAsia="pt-BR"/>
    </w:rPr>
  </w:style>
  <w:style w:type="table" w:customStyle="1" w:styleId="Tabelacomgrade1">
    <w:name w:val="Tabela com grade1"/>
    <w:basedOn w:val="Tabelanormal"/>
    <w:next w:val="Tabelacomgrade"/>
    <w:uiPriority w:val="39"/>
    <w:rsid w:val="005C5BB8"/>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nhideWhenUsed/>
    <w:qFormat/>
    <w:rsid w:val="005C5BB8"/>
    <w:pPr>
      <w:widowControl w:val="0"/>
      <w:autoSpaceDE w:val="0"/>
      <w:autoSpaceDN w:val="0"/>
    </w:pPr>
    <w:rPr>
      <w:sz w:val="22"/>
      <w:szCs w:val="22"/>
      <w:lang w:val="en-US"/>
    </w:rPr>
    <w:tblPr>
      <w:tblInd w:w="0" w:type="dxa"/>
      <w:tblCellMar>
        <w:top w:w="0" w:type="dxa"/>
        <w:left w:w="0" w:type="dxa"/>
        <w:bottom w:w="0" w:type="dxa"/>
        <w:right w:w="0" w:type="dxa"/>
      </w:tblCellMar>
    </w:tblPr>
  </w:style>
  <w:style w:type="character" w:customStyle="1" w:styleId="tlid-translation">
    <w:name w:val="tlid-translation"/>
    <w:basedOn w:val="Fontepargpadro"/>
    <w:rsid w:val="009C19D1"/>
  </w:style>
  <w:style w:type="paragraph" w:customStyle="1" w:styleId="Textodecomentrio1">
    <w:name w:val="Texto de comentário1"/>
    <w:basedOn w:val="Normal"/>
    <w:rsid w:val="00B5429D"/>
  </w:style>
  <w:style w:type="character" w:customStyle="1" w:styleId="LinkdaInternet">
    <w:name w:val="Link da Internet"/>
    <w:basedOn w:val="Fontepargpadro"/>
    <w:uiPriority w:val="99"/>
    <w:unhideWhenUsed/>
    <w:rsid w:val="00232244"/>
    <w:rPr>
      <w:color w:val="0563C1" w:themeColor="hyperlink"/>
      <w:u w:val="single"/>
    </w:rPr>
  </w:style>
  <w:style w:type="character" w:customStyle="1" w:styleId="Ttulo4Char">
    <w:name w:val="Título 4 Char"/>
    <w:basedOn w:val="Fontepargpadro"/>
    <w:link w:val="Ttulo4"/>
    <w:uiPriority w:val="9"/>
    <w:semiHidden/>
    <w:rsid w:val="00053B2B"/>
    <w:rPr>
      <w:rFonts w:asciiTheme="majorHAnsi" w:eastAsiaTheme="majorEastAsia" w:hAnsiTheme="majorHAnsi" w:cstheme="majorBidi"/>
      <w:i/>
      <w:iCs/>
      <w:color w:val="2E74B5" w:themeColor="accent1" w:themeShade="BF"/>
      <w:sz w:val="22"/>
      <w:szCs w:val="22"/>
      <w:lang w:eastAsia="pt-BR"/>
    </w:rPr>
  </w:style>
  <w:style w:type="character" w:customStyle="1" w:styleId="Ttulo3Char">
    <w:name w:val="Título 3 Char"/>
    <w:basedOn w:val="Fontepargpadro"/>
    <w:link w:val="Ttulo3"/>
    <w:uiPriority w:val="9"/>
    <w:rsid w:val="00E96770"/>
    <w:rPr>
      <w:rFonts w:ascii="Arial" w:eastAsia="Arial" w:hAnsi="Arial" w:cs="Arial"/>
      <w:color w:val="434343"/>
      <w:sz w:val="28"/>
      <w:szCs w:val="28"/>
      <w:lang w:eastAsia="pt-BR"/>
    </w:rPr>
  </w:style>
  <w:style w:type="character" w:customStyle="1" w:styleId="Ttulo5Char">
    <w:name w:val="Título 5 Char"/>
    <w:basedOn w:val="Fontepargpadro"/>
    <w:link w:val="Ttulo5"/>
    <w:uiPriority w:val="9"/>
    <w:semiHidden/>
    <w:rsid w:val="00E96770"/>
    <w:rPr>
      <w:rFonts w:ascii="Arial" w:eastAsia="Arial" w:hAnsi="Arial" w:cs="Arial"/>
      <w:color w:val="666666"/>
      <w:sz w:val="22"/>
      <w:szCs w:val="22"/>
      <w:lang w:eastAsia="pt-BR"/>
    </w:rPr>
  </w:style>
  <w:style w:type="character" w:customStyle="1" w:styleId="Ttulo6Char">
    <w:name w:val="Título 6 Char"/>
    <w:basedOn w:val="Fontepargpadro"/>
    <w:link w:val="Ttulo6"/>
    <w:uiPriority w:val="9"/>
    <w:semiHidden/>
    <w:rsid w:val="00E96770"/>
    <w:rPr>
      <w:rFonts w:ascii="Arial" w:eastAsia="Arial" w:hAnsi="Arial" w:cs="Arial"/>
      <w:i/>
      <w:color w:val="666666"/>
      <w:sz w:val="22"/>
      <w:szCs w:val="22"/>
      <w:lang w:eastAsia="pt-BR"/>
    </w:rPr>
  </w:style>
  <w:style w:type="paragraph" w:styleId="Ttulo">
    <w:name w:val="Title"/>
    <w:basedOn w:val="Normal"/>
    <w:next w:val="Normal"/>
    <w:link w:val="TtuloChar"/>
    <w:uiPriority w:val="10"/>
    <w:qFormat/>
    <w:rsid w:val="00E96770"/>
    <w:pPr>
      <w:keepNext/>
      <w:keepLines/>
      <w:spacing w:after="60" w:line="276" w:lineRule="auto"/>
    </w:pPr>
    <w:rPr>
      <w:rFonts w:ascii="Arial" w:eastAsia="Arial" w:hAnsi="Arial" w:cs="Arial"/>
      <w:sz w:val="52"/>
      <w:szCs w:val="52"/>
    </w:rPr>
  </w:style>
  <w:style w:type="character" w:customStyle="1" w:styleId="TtuloChar">
    <w:name w:val="Título Char"/>
    <w:basedOn w:val="Fontepargpadro"/>
    <w:link w:val="Ttulo"/>
    <w:uiPriority w:val="10"/>
    <w:rsid w:val="00E96770"/>
    <w:rPr>
      <w:rFonts w:ascii="Arial" w:eastAsia="Arial" w:hAnsi="Arial" w:cs="Arial"/>
      <w:sz w:val="52"/>
      <w:szCs w:val="52"/>
      <w:lang w:eastAsia="pt-BR"/>
    </w:rPr>
  </w:style>
  <w:style w:type="paragraph" w:styleId="Subttulo">
    <w:name w:val="Subtitle"/>
    <w:basedOn w:val="Normal"/>
    <w:next w:val="Normal"/>
    <w:link w:val="SubttuloChar"/>
    <w:uiPriority w:val="11"/>
    <w:qFormat/>
    <w:rsid w:val="00E96770"/>
    <w:pPr>
      <w:keepNext/>
      <w:keepLines/>
      <w:spacing w:after="320" w:line="276" w:lineRule="auto"/>
    </w:pPr>
    <w:rPr>
      <w:rFonts w:ascii="Arial" w:eastAsia="Arial" w:hAnsi="Arial" w:cs="Arial"/>
      <w:color w:val="666666"/>
      <w:sz w:val="30"/>
      <w:szCs w:val="30"/>
    </w:rPr>
  </w:style>
  <w:style w:type="character" w:customStyle="1" w:styleId="SubttuloChar">
    <w:name w:val="Subtítulo Char"/>
    <w:basedOn w:val="Fontepargpadro"/>
    <w:link w:val="Subttulo"/>
    <w:uiPriority w:val="11"/>
    <w:rsid w:val="00E96770"/>
    <w:rPr>
      <w:rFonts w:ascii="Arial" w:eastAsia="Arial" w:hAnsi="Arial" w:cs="Arial"/>
      <w:color w:val="666666"/>
      <w:sz w:val="30"/>
      <w:szCs w:val="30"/>
      <w:lang w:eastAsia="pt-BR"/>
    </w:rPr>
  </w:style>
  <w:style w:type="character" w:customStyle="1" w:styleId="hps">
    <w:name w:val="hps"/>
    <w:basedOn w:val="Fontepargpadro"/>
    <w:rsid w:val="007F4598"/>
  </w:style>
  <w:style w:type="paragraph" w:styleId="Reviso">
    <w:name w:val="Revision"/>
    <w:hidden/>
    <w:uiPriority w:val="99"/>
    <w:semiHidden/>
    <w:rsid w:val="008A77AD"/>
    <w:rPr>
      <w:sz w:val="22"/>
      <w:szCs w:val="22"/>
    </w:rPr>
  </w:style>
  <w:style w:type="character" w:styleId="Refdenotaderodap">
    <w:name w:val="footnote reference"/>
    <w:basedOn w:val="Fontepargpadro"/>
    <w:uiPriority w:val="99"/>
    <w:semiHidden/>
    <w:unhideWhenUsed/>
    <w:rsid w:val="008A77AD"/>
    <w:rPr>
      <w:vertAlign w:val="superscript"/>
    </w:rPr>
  </w:style>
  <w:style w:type="table" w:customStyle="1" w:styleId="SombreamentoClaro1">
    <w:name w:val="Sombreamento Claro1"/>
    <w:basedOn w:val="Tabelanormal"/>
    <w:uiPriority w:val="60"/>
    <w:rsid w:val="008A77AD"/>
    <w:rPr>
      <w:color w:val="000000" w:themeColor="text1" w:themeShade="BF"/>
      <w:sz w:val="22"/>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label">
    <w:name w:val="label"/>
    <w:basedOn w:val="Fontepargpadro"/>
    <w:rsid w:val="008A77AD"/>
  </w:style>
  <w:style w:type="character" w:customStyle="1" w:styleId="value">
    <w:name w:val="value"/>
    <w:basedOn w:val="Fontepargpadro"/>
    <w:rsid w:val="008A77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3577">
      <w:bodyDiv w:val="1"/>
      <w:marLeft w:val="0"/>
      <w:marRight w:val="0"/>
      <w:marTop w:val="0"/>
      <w:marBottom w:val="0"/>
      <w:divBdr>
        <w:top w:val="none" w:sz="0" w:space="0" w:color="auto"/>
        <w:left w:val="none" w:sz="0" w:space="0" w:color="auto"/>
        <w:bottom w:val="none" w:sz="0" w:space="0" w:color="auto"/>
        <w:right w:val="none" w:sz="0" w:space="0" w:color="auto"/>
      </w:divBdr>
    </w:div>
    <w:div w:id="13041727">
      <w:bodyDiv w:val="1"/>
      <w:marLeft w:val="0"/>
      <w:marRight w:val="0"/>
      <w:marTop w:val="0"/>
      <w:marBottom w:val="0"/>
      <w:divBdr>
        <w:top w:val="none" w:sz="0" w:space="0" w:color="auto"/>
        <w:left w:val="none" w:sz="0" w:space="0" w:color="auto"/>
        <w:bottom w:val="none" w:sz="0" w:space="0" w:color="auto"/>
        <w:right w:val="none" w:sz="0" w:space="0" w:color="auto"/>
      </w:divBdr>
    </w:div>
    <w:div w:id="44524013">
      <w:bodyDiv w:val="1"/>
      <w:marLeft w:val="0"/>
      <w:marRight w:val="0"/>
      <w:marTop w:val="0"/>
      <w:marBottom w:val="0"/>
      <w:divBdr>
        <w:top w:val="none" w:sz="0" w:space="0" w:color="auto"/>
        <w:left w:val="none" w:sz="0" w:space="0" w:color="auto"/>
        <w:bottom w:val="none" w:sz="0" w:space="0" w:color="auto"/>
        <w:right w:val="none" w:sz="0" w:space="0" w:color="auto"/>
      </w:divBdr>
    </w:div>
    <w:div w:id="49042256">
      <w:bodyDiv w:val="1"/>
      <w:marLeft w:val="0"/>
      <w:marRight w:val="0"/>
      <w:marTop w:val="0"/>
      <w:marBottom w:val="0"/>
      <w:divBdr>
        <w:top w:val="none" w:sz="0" w:space="0" w:color="auto"/>
        <w:left w:val="none" w:sz="0" w:space="0" w:color="auto"/>
        <w:bottom w:val="none" w:sz="0" w:space="0" w:color="auto"/>
        <w:right w:val="none" w:sz="0" w:space="0" w:color="auto"/>
      </w:divBdr>
    </w:div>
    <w:div w:id="55933487">
      <w:bodyDiv w:val="1"/>
      <w:marLeft w:val="0"/>
      <w:marRight w:val="0"/>
      <w:marTop w:val="0"/>
      <w:marBottom w:val="0"/>
      <w:divBdr>
        <w:top w:val="none" w:sz="0" w:space="0" w:color="auto"/>
        <w:left w:val="none" w:sz="0" w:space="0" w:color="auto"/>
        <w:bottom w:val="none" w:sz="0" w:space="0" w:color="auto"/>
        <w:right w:val="none" w:sz="0" w:space="0" w:color="auto"/>
      </w:divBdr>
    </w:div>
    <w:div w:id="81612210">
      <w:bodyDiv w:val="1"/>
      <w:marLeft w:val="0"/>
      <w:marRight w:val="0"/>
      <w:marTop w:val="0"/>
      <w:marBottom w:val="0"/>
      <w:divBdr>
        <w:top w:val="none" w:sz="0" w:space="0" w:color="auto"/>
        <w:left w:val="none" w:sz="0" w:space="0" w:color="auto"/>
        <w:bottom w:val="none" w:sz="0" w:space="0" w:color="auto"/>
        <w:right w:val="none" w:sz="0" w:space="0" w:color="auto"/>
      </w:divBdr>
    </w:div>
    <w:div w:id="85467141">
      <w:bodyDiv w:val="1"/>
      <w:marLeft w:val="0"/>
      <w:marRight w:val="0"/>
      <w:marTop w:val="0"/>
      <w:marBottom w:val="0"/>
      <w:divBdr>
        <w:top w:val="none" w:sz="0" w:space="0" w:color="auto"/>
        <w:left w:val="none" w:sz="0" w:space="0" w:color="auto"/>
        <w:bottom w:val="none" w:sz="0" w:space="0" w:color="auto"/>
        <w:right w:val="none" w:sz="0" w:space="0" w:color="auto"/>
      </w:divBdr>
      <w:divsChild>
        <w:div w:id="29426635">
          <w:marLeft w:val="0"/>
          <w:marRight w:val="0"/>
          <w:marTop w:val="0"/>
          <w:marBottom w:val="0"/>
          <w:divBdr>
            <w:top w:val="none" w:sz="0" w:space="0" w:color="auto"/>
            <w:left w:val="none" w:sz="0" w:space="0" w:color="auto"/>
            <w:bottom w:val="none" w:sz="0" w:space="0" w:color="auto"/>
            <w:right w:val="none" w:sz="0" w:space="0" w:color="auto"/>
          </w:divBdr>
        </w:div>
        <w:div w:id="503590014">
          <w:marLeft w:val="0"/>
          <w:marRight w:val="0"/>
          <w:marTop w:val="0"/>
          <w:marBottom w:val="0"/>
          <w:divBdr>
            <w:top w:val="none" w:sz="0" w:space="0" w:color="auto"/>
            <w:left w:val="none" w:sz="0" w:space="0" w:color="auto"/>
            <w:bottom w:val="none" w:sz="0" w:space="0" w:color="auto"/>
            <w:right w:val="none" w:sz="0" w:space="0" w:color="auto"/>
          </w:divBdr>
        </w:div>
        <w:div w:id="2099519934">
          <w:marLeft w:val="0"/>
          <w:marRight w:val="0"/>
          <w:marTop w:val="0"/>
          <w:marBottom w:val="0"/>
          <w:divBdr>
            <w:top w:val="none" w:sz="0" w:space="0" w:color="auto"/>
            <w:left w:val="none" w:sz="0" w:space="0" w:color="auto"/>
            <w:bottom w:val="none" w:sz="0" w:space="0" w:color="auto"/>
            <w:right w:val="none" w:sz="0" w:space="0" w:color="auto"/>
          </w:divBdr>
        </w:div>
        <w:div w:id="2130464847">
          <w:marLeft w:val="0"/>
          <w:marRight w:val="0"/>
          <w:marTop w:val="0"/>
          <w:marBottom w:val="0"/>
          <w:divBdr>
            <w:top w:val="none" w:sz="0" w:space="0" w:color="auto"/>
            <w:left w:val="none" w:sz="0" w:space="0" w:color="auto"/>
            <w:bottom w:val="none" w:sz="0" w:space="0" w:color="auto"/>
            <w:right w:val="none" w:sz="0" w:space="0" w:color="auto"/>
          </w:divBdr>
        </w:div>
        <w:div w:id="16856762">
          <w:marLeft w:val="0"/>
          <w:marRight w:val="0"/>
          <w:marTop w:val="0"/>
          <w:marBottom w:val="0"/>
          <w:divBdr>
            <w:top w:val="none" w:sz="0" w:space="0" w:color="auto"/>
            <w:left w:val="none" w:sz="0" w:space="0" w:color="auto"/>
            <w:bottom w:val="none" w:sz="0" w:space="0" w:color="auto"/>
            <w:right w:val="none" w:sz="0" w:space="0" w:color="auto"/>
          </w:divBdr>
        </w:div>
        <w:div w:id="531571738">
          <w:marLeft w:val="0"/>
          <w:marRight w:val="0"/>
          <w:marTop w:val="0"/>
          <w:marBottom w:val="0"/>
          <w:divBdr>
            <w:top w:val="none" w:sz="0" w:space="0" w:color="auto"/>
            <w:left w:val="none" w:sz="0" w:space="0" w:color="auto"/>
            <w:bottom w:val="none" w:sz="0" w:space="0" w:color="auto"/>
            <w:right w:val="none" w:sz="0" w:space="0" w:color="auto"/>
          </w:divBdr>
        </w:div>
        <w:div w:id="502667454">
          <w:marLeft w:val="0"/>
          <w:marRight w:val="0"/>
          <w:marTop w:val="0"/>
          <w:marBottom w:val="0"/>
          <w:divBdr>
            <w:top w:val="none" w:sz="0" w:space="0" w:color="auto"/>
            <w:left w:val="none" w:sz="0" w:space="0" w:color="auto"/>
            <w:bottom w:val="none" w:sz="0" w:space="0" w:color="auto"/>
            <w:right w:val="none" w:sz="0" w:space="0" w:color="auto"/>
          </w:divBdr>
        </w:div>
        <w:div w:id="859199711">
          <w:marLeft w:val="0"/>
          <w:marRight w:val="0"/>
          <w:marTop w:val="0"/>
          <w:marBottom w:val="0"/>
          <w:divBdr>
            <w:top w:val="none" w:sz="0" w:space="0" w:color="auto"/>
            <w:left w:val="none" w:sz="0" w:space="0" w:color="auto"/>
            <w:bottom w:val="none" w:sz="0" w:space="0" w:color="auto"/>
            <w:right w:val="none" w:sz="0" w:space="0" w:color="auto"/>
          </w:divBdr>
        </w:div>
        <w:div w:id="1982495898">
          <w:marLeft w:val="0"/>
          <w:marRight w:val="0"/>
          <w:marTop w:val="0"/>
          <w:marBottom w:val="0"/>
          <w:divBdr>
            <w:top w:val="none" w:sz="0" w:space="0" w:color="auto"/>
            <w:left w:val="none" w:sz="0" w:space="0" w:color="auto"/>
            <w:bottom w:val="none" w:sz="0" w:space="0" w:color="auto"/>
            <w:right w:val="none" w:sz="0" w:space="0" w:color="auto"/>
          </w:divBdr>
        </w:div>
        <w:div w:id="1258560691">
          <w:marLeft w:val="0"/>
          <w:marRight w:val="0"/>
          <w:marTop w:val="0"/>
          <w:marBottom w:val="0"/>
          <w:divBdr>
            <w:top w:val="none" w:sz="0" w:space="0" w:color="auto"/>
            <w:left w:val="none" w:sz="0" w:space="0" w:color="auto"/>
            <w:bottom w:val="none" w:sz="0" w:space="0" w:color="auto"/>
            <w:right w:val="none" w:sz="0" w:space="0" w:color="auto"/>
          </w:divBdr>
        </w:div>
      </w:divsChild>
    </w:div>
    <w:div w:id="92674950">
      <w:bodyDiv w:val="1"/>
      <w:marLeft w:val="0"/>
      <w:marRight w:val="0"/>
      <w:marTop w:val="0"/>
      <w:marBottom w:val="0"/>
      <w:divBdr>
        <w:top w:val="none" w:sz="0" w:space="0" w:color="auto"/>
        <w:left w:val="none" w:sz="0" w:space="0" w:color="auto"/>
        <w:bottom w:val="none" w:sz="0" w:space="0" w:color="auto"/>
        <w:right w:val="none" w:sz="0" w:space="0" w:color="auto"/>
      </w:divBdr>
    </w:div>
    <w:div w:id="143353446">
      <w:bodyDiv w:val="1"/>
      <w:marLeft w:val="0"/>
      <w:marRight w:val="0"/>
      <w:marTop w:val="0"/>
      <w:marBottom w:val="0"/>
      <w:divBdr>
        <w:top w:val="none" w:sz="0" w:space="0" w:color="auto"/>
        <w:left w:val="none" w:sz="0" w:space="0" w:color="auto"/>
        <w:bottom w:val="none" w:sz="0" w:space="0" w:color="auto"/>
        <w:right w:val="none" w:sz="0" w:space="0" w:color="auto"/>
      </w:divBdr>
    </w:div>
    <w:div w:id="152380924">
      <w:bodyDiv w:val="1"/>
      <w:marLeft w:val="0"/>
      <w:marRight w:val="0"/>
      <w:marTop w:val="0"/>
      <w:marBottom w:val="0"/>
      <w:divBdr>
        <w:top w:val="none" w:sz="0" w:space="0" w:color="auto"/>
        <w:left w:val="none" w:sz="0" w:space="0" w:color="auto"/>
        <w:bottom w:val="none" w:sz="0" w:space="0" w:color="auto"/>
        <w:right w:val="none" w:sz="0" w:space="0" w:color="auto"/>
      </w:divBdr>
    </w:div>
    <w:div w:id="175577209">
      <w:bodyDiv w:val="1"/>
      <w:marLeft w:val="0"/>
      <w:marRight w:val="0"/>
      <w:marTop w:val="0"/>
      <w:marBottom w:val="0"/>
      <w:divBdr>
        <w:top w:val="none" w:sz="0" w:space="0" w:color="auto"/>
        <w:left w:val="none" w:sz="0" w:space="0" w:color="auto"/>
        <w:bottom w:val="none" w:sz="0" w:space="0" w:color="auto"/>
        <w:right w:val="none" w:sz="0" w:space="0" w:color="auto"/>
      </w:divBdr>
    </w:div>
    <w:div w:id="187110120">
      <w:bodyDiv w:val="1"/>
      <w:marLeft w:val="0"/>
      <w:marRight w:val="0"/>
      <w:marTop w:val="0"/>
      <w:marBottom w:val="0"/>
      <w:divBdr>
        <w:top w:val="none" w:sz="0" w:space="0" w:color="auto"/>
        <w:left w:val="none" w:sz="0" w:space="0" w:color="auto"/>
        <w:bottom w:val="none" w:sz="0" w:space="0" w:color="auto"/>
        <w:right w:val="none" w:sz="0" w:space="0" w:color="auto"/>
      </w:divBdr>
    </w:div>
    <w:div w:id="191454666">
      <w:bodyDiv w:val="1"/>
      <w:marLeft w:val="0"/>
      <w:marRight w:val="0"/>
      <w:marTop w:val="0"/>
      <w:marBottom w:val="0"/>
      <w:divBdr>
        <w:top w:val="none" w:sz="0" w:space="0" w:color="auto"/>
        <w:left w:val="none" w:sz="0" w:space="0" w:color="auto"/>
        <w:bottom w:val="none" w:sz="0" w:space="0" w:color="auto"/>
        <w:right w:val="none" w:sz="0" w:space="0" w:color="auto"/>
      </w:divBdr>
    </w:div>
    <w:div w:id="223570754">
      <w:bodyDiv w:val="1"/>
      <w:marLeft w:val="0"/>
      <w:marRight w:val="0"/>
      <w:marTop w:val="0"/>
      <w:marBottom w:val="0"/>
      <w:divBdr>
        <w:top w:val="none" w:sz="0" w:space="0" w:color="auto"/>
        <w:left w:val="none" w:sz="0" w:space="0" w:color="auto"/>
        <w:bottom w:val="none" w:sz="0" w:space="0" w:color="auto"/>
        <w:right w:val="none" w:sz="0" w:space="0" w:color="auto"/>
      </w:divBdr>
    </w:div>
    <w:div w:id="230969543">
      <w:bodyDiv w:val="1"/>
      <w:marLeft w:val="0"/>
      <w:marRight w:val="0"/>
      <w:marTop w:val="0"/>
      <w:marBottom w:val="0"/>
      <w:divBdr>
        <w:top w:val="none" w:sz="0" w:space="0" w:color="auto"/>
        <w:left w:val="none" w:sz="0" w:space="0" w:color="auto"/>
        <w:bottom w:val="none" w:sz="0" w:space="0" w:color="auto"/>
        <w:right w:val="none" w:sz="0" w:space="0" w:color="auto"/>
      </w:divBdr>
    </w:div>
    <w:div w:id="237592798">
      <w:bodyDiv w:val="1"/>
      <w:marLeft w:val="0"/>
      <w:marRight w:val="0"/>
      <w:marTop w:val="0"/>
      <w:marBottom w:val="0"/>
      <w:divBdr>
        <w:top w:val="none" w:sz="0" w:space="0" w:color="auto"/>
        <w:left w:val="none" w:sz="0" w:space="0" w:color="auto"/>
        <w:bottom w:val="none" w:sz="0" w:space="0" w:color="auto"/>
        <w:right w:val="none" w:sz="0" w:space="0" w:color="auto"/>
      </w:divBdr>
    </w:div>
    <w:div w:id="266698401">
      <w:bodyDiv w:val="1"/>
      <w:marLeft w:val="0"/>
      <w:marRight w:val="0"/>
      <w:marTop w:val="0"/>
      <w:marBottom w:val="0"/>
      <w:divBdr>
        <w:top w:val="none" w:sz="0" w:space="0" w:color="auto"/>
        <w:left w:val="none" w:sz="0" w:space="0" w:color="auto"/>
        <w:bottom w:val="none" w:sz="0" w:space="0" w:color="auto"/>
        <w:right w:val="none" w:sz="0" w:space="0" w:color="auto"/>
      </w:divBdr>
    </w:div>
    <w:div w:id="270480676">
      <w:bodyDiv w:val="1"/>
      <w:marLeft w:val="0"/>
      <w:marRight w:val="0"/>
      <w:marTop w:val="0"/>
      <w:marBottom w:val="0"/>
      <w:divBdr>
        <w:top w:val="none" w:sz="0" w:space="0" w:color="auto"/>
        <w:left w:val="none" w:sz="0" w:space="0" w:color="auto"/>
        <w:bottom w:val="none" w:sz="0" w:space="0" w:color="auto"/>
        <w:right w:val="none" w:sz="0" w:space="0" w:color="auto"/>
      </w:divBdr>
    </w:div>
    <w:div w:id="324480871">
      <w:bodyDiv w:val="1"/>
      <w:marLeft w:val="0"/>
      <w:marRight w:val="0"/>
      <w:marTop w:val="0"/>
      <w:marBottom w:val="0"/>
      <w:divBdr>
        <w:top w:val="none" w:sz="0" w:space="0" w:color="auto"/>
        <w:left w:val="none" w:sz="0" w:space="0" w:color="auto"/>
        <w:bottom w:val="none" w:sz="0" w:space="0" w:color="auto"/>
        <w:right w:val="none" w:sz="0" w:space="0" w:color="auto"/>
      </w:divBdr>
    </w:div>
    <w:div w:id="344555496">
      <w:bodyDiv w:val="1"/>
      <w:marLeft w:val="0"/>
      <w:marRight w:val="0"/>
      <w:marTop w:val="0"/>
      <w:marBottom w:val="0"/>
      <w:divBdr>
        <w:top w:val="none" w:sz="0" w:space="0" w:color="auto"/>
        <w:left w:val="none" w:sz="0" w:space="0" w:color="auto"/>
        <w:bottom w:val="none" w:sz="0" w:space="0" w:color="auto"/>
        <w:right w:val="none" w:sz="0" w:space="0" w:color="auto"/>
      </w:divBdr>
    </w:div>
    <w:div w:id="351221768">
      <w:bodyDiv w:val="1"/>
      <w:marLeft w:val="0"/>
      <w:marRight w:val="0"/>
      <w:marTop w:val="0"/>
      <w:marBottom w:val="0"/>
      <w:divBdr>
        <w:top w:val="none" w:sz="0" w:space="0" w:color="auto"/>
        <w:left w:val="none" w:sz="0" w:space="0" w:color="auto"/>
        <w:bottom w:val="none" w:sz="0" w:space="0" w:color="auto"/>
        <w:right w:val="none" w:sz="0" w:space="0" w:color="auto"/>
      </w:divBdr>
    </w:div>
    <w:div w:id="351733675">
      <w:bodyDiv w:val="1"/>
      <w:marLeft w:val="0"/>
      <w:marRight w:val="0"/>
      <w:marTop w:val="0"/>
      <w:marBottom w:val="0"/>
      <w:divBdr>
        <w:top w:val="none" w:sz="0" w:space="0" w:color="auto"/>
        <w:left w:val="none" w:sz="0" w:space="0" w:color="auto"/>
        <w:bottom w:val="none" w:sz="0" w:space="0" w:color="auto"/>
        <w:right w:val="none" w:sz="0" w:space="0" w:color="auto"/>
      </w:divBdr>
    </w:div>
    <w:div w:id="399376916">
      <w:bodyDiv w:val="1"/>
      <w:marLeft w:val="0"/>
      <w:marRight w:val="0"/>
      <w:marTop w:val="0"/>
      <w:marBottom w:val="0"/>
      <w:divBdr>
        <w:top w:val="none" w:sz="0" w:space="0" w:color="auto"/>
        <w:left w:val="none" w:sz="0" w:space="0" w:color="auto"/>
        <w:bottom w:val="none" w:sz="0" w:space="0" w:color="auto"/>
        <w:right w:val="none" w:sz="0" w:space="0" w:color="auto"/>
      </w:divBdr>
    </w:div>
    <w:div w:id="435978000">
      <w:bodyDiv w:val="1"/>
      <w:marLeft w:val="0"/>
      <w:marRight w:val="0"/>
      <w:marTop w:val="0"/>
      <w:marBottom w:val="0"/>
      <w:divBdr>
        <w:top w:val="none" w:sz="0" w:space="0" w:color="auto"/>
        <w:left w:val="none" w:sz="0" w:space="0" w:color="auto"/>
        <w:bottom w:val="none" w:sz="0" w:space="0" w:color="auto"/>
        <w:right w:val="none" w:sz="0" w:space="0" w:color="auto"/>
      </w:divBdr>
    </w:div>
    <w:div w:id="447359129">
      <w:bodyDiv w:val="1"/>
      <w:marLeft w:val="0"/>
      <w:marRight w:val="0"/>
      <w:marTop w:val="0"/>
      <w:marBottom w:val="0"/>
      <w:divBdr>
        <w:top w:val="none" w:sz="0" w:space="0" w:color="auto"/>
        <w:left w:val="none" w:sz="0" w:space="0" w:color="auto"/>
        <w:bottom w:val="none" w:sz="0" w:space="0" w:color="auto"/>
        <w:right w:val="none" w:sz="0" w:space="0" w:color="auto"/>
      </w:divBdr>
    </w:div>
    <w:div w:id="488522026">
      <w:bodyDiv w:val="1"/>
      <w:marLeft w:val="0"/>
      <w:marRight w:val="0"/>
      <w:marTop w:val="0"/>
      <w:marBottom w:val="0"/>
      <w:divBdr>
        <w:top w:val="none" w:sz="0" w:space="0" w:color="auto"/>
        <w:left w:val="none" w:sz="0" w:space="0" w:color="auto"/>
        <w:bottom w:val="none" w:sz="0" w:space="0" w:color="auto"/>
        <w:right w:val="none" w:sz="0" w:space="0" w:color="auto"/>
      </w:divBdr>
    </w:div>
    <w:div w:id="498077413">
      <w:bodyDiv w:val="1"/>
      <w:marLeft w:val="0"/>
      <w:marRight w:val="0"/>
      <w:marTop w:val="0"/>
      <w:marBottom w:val="0"/>
      <w:divBdr>
        <w:top w:val="none" w:sz="0" w:space="0" w:color="auto"/>
        <w:left w:val="none" w:sz="0" w:space="0" w:color="auto"/>
        <w:bottom w:val="none" w:sz="0" w:space="0" w:color="auto"/>
        <w:right w:val="none" w:sz="0" w:space="0" w:color="auto"/>
      </w:divBdr>
    </w:div>
    <w:div w:id="516310859">
      <w:bodyDiv w:val="1"/>
      <w:marLeft w:val="0"/>
      <w:marRight w:val="0"/>
      <w:marTop w:val="0"/>
      <w:marBottom w:val="0"/>
      <w:divBdr>
        <w:top w:val="none" w:sz="0" w:space="0" w:color="auto"/>
        <w:left w:val="none" w:sz="0" w:space="0" w:color="auto"/>
        <w:bottom w:val="none" w:sz="0" w:space="0" w:color="auto"/>
        <w:right w:val="none" w:sz="0" w:space="0" w:color="auto"/>
      </w:divBdr>
    </w:div>
    <w:div w:id="518465885">
      <w:bodyDiv w:val="1"/>
      <w:marLeft w:val="0"/>
      <w:marRight w:val="0"/>
      <w:marTop w:val="0"/>
      <w:marBottom w:val="0"/>
      <w:divBdr>
        <w:top w:val="none" w:sz="0" w:space="0" w:color="auto"/>
        <w:left w:val="none" w:sz="0" w:space="0" w:color="auto"/>
        <w:bottom w:val="none" w:sz="0" w:space="0" w:color="auto"/>
        <w:right w:val="none" w:sz="0" w:space="0" w:color="auto"/>
      </w:divBdr>
    </w:div>
    <w:div w:id="534972315">
      <w:bodyDiv w:val="1"/>
      <w:marLeft w:val="0"/>
      <w:marRight w:val="0"/>
      <w:marTop w:val="0"/>
      <w:marBottom w:val="0"/>
      <w:divBdr>
        <w:top w:val="none" w:sz="0" w:space="0" w:color="auto"/>
        <w:left w:val="none" w:sz="0" w:space="0" w:color="auto"/>
        <w:bottom w:val="none" w:sz="0" w:space="0" w:color="auto"/>
        <w:right w:val="none" w:sz="0" w:space="0" w:color="auto"/>
      </w:divBdr>
    </w:div>
    <w:div w:id="662660961">
      <w:bodyDiv w:val="1"/>
      <w:marLeft w:val="0"/>
      <w:marRight w:val="0"/>
      <w:marTop w:val="0"/>
      <w:marBottom w:val="0"/>
      <w:divBdr>
        <w:top w:val="none" w:sz="0" w:space="0" w:color="auto"/>
        <w:left w:val="none" w:sz="0" w:space="0" w:color="auto"/>
        <w:bottom w:val="none" w:sz="0" w:space="0" w:color="auto"/>
        <w:right w:val="none" w:sz="0" w:space="0" w:color="auto"/>
      </w:divBdr>
    </w:div>
    <w:div w:id="698971998">
      <w:bodyDiv w:val="1"/>
      <w:marLeft w:val="0"/>
      <w:marRight w:val="0"/>
      <w:marTop w:val="0"/>
      <w:marBottom w:val="0"/>
      <w:divBdr>
        <w:top w:val="none" w:sz="0" w:space="0" w:color="auto"/>
        <w:left w:val="none" w:sz="0" w:space="0" w:color="auto"/>
        <w:bottom w:val="none" w:sz="0" w:space="0" w:color="auto"/>
        <w:right w:val="none" w:sz="0" w:space="0" w:color="auto"/>
      </w:divBdr>
    </w:div>
    <w:div w:id="733743714">
      <w:bodyDiv w:val="1"/>
      <w:marLeft w:val="0"/>
      <w:marRight w:val="0"/>
      <w:marTop w:val="0"/>
      <w:marBottom w:val="0"/>
      <w:divBdr>
        <w:top w:val="none" w:sz="0" w:space="0" w:color="auto"/>
        <w:left w:val="none" w:sz="0" w:space="0" w:color="auto"/>
        <w:bottom w:val="none" w:sz="0" w:space="0" w:color="auto"/>
        <w:right w:val="none" w:sz="0" w:space="0" w:color="auto"/>
      </w:divBdr>
    </w:div>
    <w:div w:id="734400513">
      <w:bodyDiv w:val="1"/>
      <w:marLeft w:val="0"/>
      <w:marRight w:val="0"/>
      <w:marTop w:val="0"/>
      <w:marBottom w:val="0"/>
      <w:divBdr>
        <w:top w:val="none" w:sz="0" w:space="0" w:color="auto"/>
        <w:left w:val="none" w:sz="0" w:space="0" w:color="auto"/>
        <w:bottom w:val="none" w:sz="0" w:space="0" w:color="auto"/>
        <w:right w:val="none" w:sz="0" w:space="0" w:color="auto"/>
      </w:divBdr>
    </w:div>
    <w:div w:id="759838078">
      <w:bodyDiv w:val="1"/>
      <w:marLeft w:val="0"/>
      <w:marRight w:val="0"/>
      <w:marTop w:val="0"/>
      <w:marBottom w:val="0"/>
      <w:divBdr>
        <w:top w:val="none" w:sz="0" w:space="0" w:color="auto"/>
        <w:left w:val="none" w:sz="0" w:space="0" w:color="auto"/>
        <w:bottom w:val="none" w:sz="0" w:space="0" w:color="auto"/>
        <w:right w:val="none" w:sz="0" w:space="0" w:color="auto"/>
      </w:divBdr>
      <w:divsChild>
        <w:div w:id="1164006568">
          <w:marLeft w:val="0"/>
          <w:marRight w:val="0"/>
          <w:marTop w:val="0"/>
          <w:marBottom w:val="0"/>
          <w:divBdr>
            <w:top w:val="none" w:sz="0" w:space="0" w:color="auto"/>
            <w:left w:val="none" w:sz="0" w:space="0" w:color="auto"/>
            <w:bottom w:val="none" w:sz="0" w:space="0" w:color="auto"/>
            <w:right w:val="none" w:sz="0" w:space="0" w:color="auto"/>
          </w:divBdr>
        </w:div>
        <w:div w:id="1444350841">
          <w:marLeft w:val="0"/>
          <w:marRight w:val="0"/>
          <w:marTop w:val="0"/>
          <w:marBottom w:val="0"/>
          <w:divBdr>
            <w:top w:val="none" w:sz="0" w:space="0" w:color="auto"/>
            <w:left w:val="none" w:sz="0" w:space="0" w:color="auto"/>
            <w:bottom w:val="none" w:sz="0" w:space="0" w:color="auto"/>
            <w:right w:val="none" w:sz="0" w:space="0" w:color="auto"/>
          </w:divBdr>
        </w:div>
        <w:div w:id="752824782">
          <w:marLeft w:val="0"/>
          <w:marRight w:val="0"/>
          <w:marTop w:val="0"/>
          <w:marBottom w:val="0"/>
          <w:divBdr>
            <w:top w:val="none" w:sz="0" w:space="0" w:color="auto"/>
            <w:left w:val="none" w:sz="0" w:space="0" w:color="auto"/>
            <w:bottom w:val="none" w:sz="0" w:space="0" w:color="auto"/>
            <w:right w:val="none" w:sz="0" w:space="0" w:color="auto"/>
          </w:divBdr>
        </w:div>
        <w:div w:id="1396313524">
          <w:marLeft w:val="0"/>
          <w:marRight w:val="0"/>
          <w:marTop w:val="0"/>
          <w:marBottom w:val="0"/>
          <w:divBdr>
            <w:top w:val="none" w:sz="0" w:space="0" w:color="auto"/>
            <w:left w:val="none" w:sz="0" w:space="0" w:color="auto"/>
            <w:bottom w:val="none" w:sz="0" w:space="0" w:color="auto"/>
            <w:right w:val="none" w:sz="0" w:space="0" w:color="auto"/>
          </w:divBdr>
        </w:div>
        <w:div w:id="895550432">
          <w:marLeft w:val="0"/>
          <w:marRight w:val="0"/>
          <w:marTop w:val="0"/>
          <w:marBottom w:val="0"/>
          <w:divBdr>
            <w:top w:val="none" w:sz="0" w:space="0" w:color="auto"/>
            <w:left w:val="none" w:sz="0" w:space="0" w:color="auto"/>
            <w:bottom w:val="none" w:sz="0" w:space="0" w:color="auto"/>
            <w:right w:val="none" w:sz="0" w:space="0" w:color="auto"/>
          </w:divBdr>
        </w:div>
        <w:div w:id="804858966">
          <w:marLeft w:val="0"/>
          <w:marRight w:val="0"/>
          <w:marTop w:val="0"/>
          <w:marBottom w:val="0"/>
          <w:divBdr>
            <w:top w:val="none" w:sz="0" w:space="0" w:color="auto"/>
            <w:left w:val="none" w:sz="0" w:space="0" w:color="auto"/>
            <w:bottom w:val="none" w:sz="0" w:space="0" w:color="auto"/>
            <w:right w:val="none" w:sz="0" w:space="0" w:color="auto"/>
          </w:divBdr>
        </w:div>
        <w:div w:id="1976178844">
          <w:marLeft w:val="0"/>
          <w:marRight w:val="0"/>
          <w:marTop w:val="0"/>
          <w:marBottom w:val="0"/>
          <w:divBdr>
            <w:top w:val="none" w:sz="0" w:space="0" w:color="auto"/>
            <w:left w:val="none" w:sz="0" w:space="0" w:color="auto"/>
            <w:bottom w:val="none" w:sz="0" w:space="0" w:color="auto"/>
            <w:right w:val="none" w:sz="0" w:space="0" w:color="auto"/>
          </w:divBdr>
        </w:div>
        <w:div w:id="757097758">
          <w:marLeft w:val="0"/>
          <w:marRight w:val="0"/>
          <w:marTop w:val="0"/>
          <w:marBottom w:val="0"/>
          <w:divBdr>
            <w:top w:val="none" w:sz="0" w:space="0" w:color="auto"/>
            <w:left w:val="none" w:sz="0" w:space="0" w:color="auto"/>
            <w:bottom w:val="none" w:sz="0" w:space="0" w:color="auto"/>
            <w:right w:val="none" w:sz="0" w:space="0" w:color="auto"/>
          </w:divBdr>
        </w:div>
        <w:div w:id="1504781012">
          <w:marLeft w:val="0"/>
          <w:marRight w:val="0"/>
          <w:marTop w:val="0"/>
          <w:marBottom w:val="0"/>
          <w:divBdr>
            <w:top w:val="none" w:sz="0" w:space="0" w:color="auto"/>
            <w:left w:val="none" w:sz="0" w:space="0" w:color="auto"/>
            <w:bottom w:val="none" w:sz="0" w:space="0" w:color="auto"/>
            <w:right w:val="none" w:sz="0" w:space="0" w:color="auto"/>
          </w:divBdr>
        </w:div>
        <w:div w:id="784690235">
          <w:marLeft w:val="0"/>
          <w:marRight w:val="0"/>
          <w:marTop w:val="0"/>
          <w:marBottom w:val="0"/>
          <w:divBdr>
            <w:top w:val="none" w:sz="0" w:space="0" w:color="auto"/>
            <w:left w:val="none" w:sz="0" w:space="0" w:color="auto"/>
            <w:bottom w:val="none" w:sz="0" w:space="0" w:color="auto"/>
            <w:right w:val="none" w:sz="0" w:space="0" w:color="auto"/>
          </w:divBdr>
        </w:div>
      </w:divsChild>
    </w:div>
    <w:div w:id="793250737">
      <w:bodyDiv w:val="1"/>
      <w:marLeft w:val="0"/>
      <w:marRight w:val="0"/>
      <w:marTop w:val="0"/>
      <w:marBottom w:val="0"/>
      <w:divBdr>
        <w:top w:val="none" w:sz="0" w:space="0" w:color="auto"/>
        <w:left w:val="none" w:sz="0" w:space="0" w:color="auto"/>
        <w:bottom w:val="none" w:sz="0" w:space="0" w:color="auto"/>
        <w:right w:val="none" w:sz="0" w:space="0" w:color="auto"/>
      </w:divBdr>
    </w:div>
    <w:div w:id="819077462">
      <w:bodyDiv w:val="1"/>
      <w:marLeft w:val="0"/>
      <w:marRight w:val="0"/>
      <w:marTop w:val="0"/>
      <w:marBottom w:val="0"/>
      <w:divBdr>
        <w:top w:val="none" w:sz="0" w:space="0" w:color="auto"/>
        <w:left w:val="none" w:sz="0" w:space="0" w:color="auto"/>
        <w:bottom w:val="none" w:sz="0" w:space="0" w:color="auto"/>
        <w:right w:val="none" w:sz="0" w:space="0" w:color="auto"/>
      </w:divBdr>
    </w:div>
    <w:div w:id="844242905">
      <w:bodyDiv w:val="1"/>
      <w:marLeft w:val="0"/>
      <w:marRight w:val="0"/>
      <w:marTop w:val="0"/>
      <w:marBottom w:val="0"/>
      <w:divBdr>
        <w:top w:val="none" w:sz="0" w:space="0" w:color="auto"/>
        <w:left w:val="none" w:sz="0" w:space="0" w:color="auto"/>
        <w:bottom w:val="none" w:sz="0" w:space="0" w:color="auto"/>
        <w:right w:val="none" w:sz="0" w:space="0" w:color="auto"/>
      </w:divBdr>
    </w:div>
    <w:div w:id="859317026">
      <w:bodyDiv w:val="1"/>
      <w:marLeft w:val="0"/>
      <w:marRight w:val="0"/>
      <w:marTop w:val="0"/>
      <w:marBottom w:val="0"/>
      <w:divBdr>
        <w:top w:val="none" w:sz="0" w:space="0" w:color="auto"/>
        <w:left w:val="none" w:sz="0" w:space="0" w:color="auto"/>
        <w:bottom w:val="none" w:sz="0" w:space="0" w:color="auto"/>
        <w:right w:val="none" w:sz="0" w:space="0" w:color="auto"/>
      </w:divBdr>
    </w:div>
    <w:div w:id="863858266">
      <w:bodyDiv w:val="1"/>
      <w:marLeft w:val="0"/>
      <w:marRight w:val="0"/>
      <w:marTop w:val="0"/>
      <w:marBottom w:val="0"/>
      <w:divBdr>
        <w:top w:val="none" w:sz="0" w:space="0" w:color="auto"/>
        <w:left w:val="none" w:sz="0" w:space="0" w:color="auto"/>
        <w:bottom w:val="none" w:sz="0" w:space="0" w:color="auto"/>
        <w:right w:val="none" w:sz="0" w:space="0" w:color="auto"/>
      </w:divBdr>
    </w:div>
    <w:div w:id="871650664">
      <w:bodyDiv w:val="1"/>
      <w:marLeft w:val="0"/>
      <w:marRight w:val="0"/>
      <w:marTop w:val="0"/>
      <w:marBottom w:val="0"/>
      <w:divBdr>
        <w:top w:val="none" w:sz="0" w:space="0" w:color="auto"/>
        <w:left w:val="none" w:sz="0" w:space="0" w:color="auto"/>
        <w:bottom w:val="none" w:sz="0" w:space="0" w:color="auto"/>
        <w:right w:val="none" w:sz="0" w:space="0" w:color="auto"/>
      </w:divBdr>
    </w:div>
    <w:div w:id="895773477">
      <w:bodyDiv w:val="1"/>
      <w:marLeft w:val="0"/>
      <w:marRight w:val="0"/>
      <w:marTop w:val="0"/>
      <w:marBottom w:val="0"/>
      <w:divBdr>
        <w:top w:val="none" w:sz="0" w:space="0" w:color="auto"/>
        <w:left w:val="none" w:sz="0" w:space="0" w:color="auto"/>
        <w:bottom w:val="none" w:sz="0" w:space="0" w:color="auto"/>
        <w:right w:val="none" w:sz="0" w:space="0" w:color="auto"/>
      </w:divBdr>
    </w:div>
    <w:div w:id="952591748">
      <w:bodyDiv w:val="1"/>
      <w:marLeft w:val="0"/>
      <w:marRight w:val="0"/>
      <w:marTop w:val="0"/>
      <w:marBottom w:val="0"/>
      <w:divBdr>
        <w:top w:val="none" w:sz="0" w:space="0" w:color="auto"/>
        <w:left w:val="none" w:sz="0" w:space="0" w:color="auto"/>
        <w:bottom w:val="none" w:sz="0" w:space="0" w:color="auto"/>
        <w:right w:val="none" w:sz="0" w:space="0" w:color="auto"/>
      </w:divBdr>
    </w:div>
    <w:div w:id="956831347">
      <w:bodyDiv w:val="1"/>
      <w:marLeft w:val="0"/>
      <w:marRight w:val="0"/>
      <w:marTop w:val="0"/>
      <w:marBottom w:val="0"/>
      <w:divBdr>
        <w:top w:val="none" w:sz="0" w:space="0" w:color="auto"/>
        <w:left w:val="none" w:sz="0" w:space="0" w:color="auto"/>
        <w:bottom w:val="none" w:sz="0" w:space="0" w:color="auto"/>
        <w:right w:val="none" w:sz="0" w:space="0" w:color="auto"/>
      </w:divBdr>
    </w:div>
    <w:div w:id="989141518">
      <w:bodyDiv w:val="1"/>
      <w:marLeft w:val="0"/>
      <w:marRight w:val="0"/>
      <w:marTop w:val="0"/>
      <w:marBottom w:val="0"/>
      <w:divBdr>
        <w:top w:val="none" w:sz="0" w:space="0" w:color="auto"/>
        <w:left w:val="none" w:sz="0" w:space="0" w:color="auto"/>
        <w:bottom w:val="none" w:sz="0" w:space="0" w:color="auto"/>
        <w:right w:val="none" w:sz="0" w:space="0" w:color="auto"/>
      </w:divBdr>
    </w:div>
    <w:div w:id="992412378">
      <w:bodyDiv w:val="1"/>
      <w:marLeft w:val="0"/>
      <w:marRight w:val="0"/>
      <w:marTop w:val="0"/>
      <w:marBottom w:val="0"/>
      <w:divBdr>
        <w:top w:val="none" w:sz="0" w:space="0" w:color="auto"/>
        <w:left w:val="none" w:sz="0" w:space="0" w:color="auto"/>
        <w:bottom w:val="none" w:sz="0" w:space="0" w:color="auto"/>
        <w:right w:val="none" w:sz="0" w:space="0" w:color="auto"/>
      </w:divBdr>
    </w:div>
    <w:div w:id="1011641533">
      <w:bodyDiv w:val="1"/>
      <w:marLeft w:val="0"/>
      <w:marRight w:val="0"/>
      <w:marTop w:val="0"/>
      <w:marBottom w:val="0"/>
      <w:divBdr>
        <w:top w:val="none" w:sz="0" w:space="0" w:color="auto"/>
        <w:left w:val="none" w:sz="0" w:space="0" w:color="auto"/>
        <w:bottom w:val="none" w:sz="0" w:space="0" w:color="auto"/>
        <w:right w:val="none" w:sz="0" w:space="0" w:color="auto"/>
      </w:divBdr>
    </w:div>
    <w:div w:id="1034959519">
      <w:bodyDiv w:val="1"/>
      <w:marLeft w:val="0"/>
      <w:marRight w:val="0"/>
      <w:marTop w:val="0"/>
      <w:marBottom w:val="0"/>
      <w:divBdr>
        <w:top w:val="none" w:sz="0" w:space="0" w:color="auto"/>
        <w:left w:val="none" w:sz="0" w:space="0" w:color="auto"/>
        <w:bottom w:val="none" w:sz="0" w:space="0" w:color="auto"/>
        <w:right w:val="none" w:sz="0" w:space="0" w:color="auto"/>
      </w:divBdr>
    </w:div>
    <w:div w:id="1047334939">
      <w:bodyDiv w:val="1"/>
      <w:marLeft w:val="0"/>
      <w:marRight w:val="0"/>
      <w:marTop w:val="0"/>
      <w:marBottom w:val="0"/>
      <w:divBdr>
        <w:top w:val="none" w:sz="0" w:space="0" w:color="auto"/>
        <w:left w:val="none" w:sz="0" w:space="0" w:color="auto"/>
        <w:bottom w:val="none" w:sz="0" w:space="0" w:color="auto"/>
        <w:right w:val="none" w:sz="0" w:space="0" w:color="auto"/>
      </w:divBdr>
    </w:div>
    <w:div w:id="1101561370">
      <w:bodyDiv w:val="1"/>
      <w:marLeft w:val="0"/>
      <w:marRight w:val="0"/>
      <w:marTop w:val="0"/>
      <w:marBottom w:val="0"/>
      <w:divBdr>
        <w:top w:val="none" w:sz="0" w:space="0" w:color="auto"/>
        <w:left w:val="none" w:sz="0" w:space="0" w:color="auto"/>
        <w:bottom w:val="none" w:sz="0" w:space="0" w:color="auto"/>
        <w:right w:val="none" w:sz="0" w:space="0" w:color="auto"/>
      </w:divBdr>
    </w:div>
    <w:div w:id="1166895265">
      <w:bodyDiv w:val="1"/>
      <w:marLeft w:val="0"/>
      <w:marRight w:val="0"/>
      <w:marTop w:val="0"/>
      <w:marBottom w:val="0"/>
      <w:divBdr>
        <w:top w:val="none" w:sz="0" w:space="0" w:color="auto"/>
        <w:left w:val="none" w:sz="0" w:space="0" w:color="auto"/>
        <w:bottom w:val="none" w:sz="0" w:space="0" w:color="auto"/>
        <w:right w:val="none" w:sz="0" w:space="0" w:color="auto"/>
      </w:divBdr>
    </w:div>
    <w:div w:id="1173102271">
      <w:bodyDiv w:val="1"/>
      <w:marLeft w:val="0"/>
      <w:marRight w:val="0"/>
      <w:marTop w:val="0"/>
      <w:marBottom w:val="0"/>
      <w:divBdr>
        <w:top w:val="none" w:sz="0" w:space="0" w:color="auto"/>
        <w:left w:val="none" w:sz="0" w:space="0" w:color="auto"/>
        <w:bottom w:val="none" w:sz="0" w:space="0" w:color="auto"/>
        <w:right w:val="none" w:sz="0" w:space="0" w:color="auto"/>
      </w:divBdr>
    </w:div>
    <w:div w:id="1181896863">
      <w:bodyDiv w:val="1"/>
      <w:marLeft w:val="0"/>
      <w:marRight w:val="0"/>
      <w:marTop w:val="0"/>
      <w:marBottom w:val="0"/>
      <w:divBdr>
        <w:top w:val="none" w:sz="0" w:space="0" w:color="auto"/>
        <w:left w:val="none" w:sz="0" w:space="0" w:color="auto"/>
        <w:bottom w:val="none" w:sz="0" w:space="0" w:color="auto"/>
        <w:right w:val="none" w:sz="0" w:space="0" w:color="auto"/>
      </w:divBdr>
    </w:div>
    <w:div w:id="1183326310">
      <w:bodyDiv w:val="1"/>
      <w:marLeft w:val="0"/>
      <w:marRight w:val="0"/>
      <w:marTop w:val="0"/>
      <w:marBottom w:val="0"/>
      <w:divBdr>
        <w:top w:val="none" w:sz="0" w:space="0" w:color="auto"/>
        <w:left w:val="none" w:sz="0" w:space="0" w:color="auto"/>
        <w:bottom w:val="none" w:sz="0" w:space="0" w:color="auto"/>
        <w:right w:val="none" w:sz="0" w:space="0" w:color="auto"/>
      </w:divBdr>
    </w:div>
    <w:div w:id="1195532953">
      <w:bodyDiv w:val="1"/>
      <w:marLeft w:val="0"/>
      <w:marRight w:val="0"/>
      <w:marTop w:val="0"/>
      <w:marBottom w:val="0"/>
      <w:divBdr>
        <w:top w:val="none" w:sz="0" w:space="0" w:color="auto"/>
        <w:left w:val="none" w:sz="0" w:space="0" w:color="auto"/>
        <w:bottom w:val="none" w:sz="0" w:space="0" w:color="auto"/>
        <w:right w:val="none" w:sz="0" w:space="0" w:color="auto"/>
      </w:divBdr>
    </w:div>
    <w:div w:id="1207374736">
      <w:bodyDiv w:val="1"/>
      <w:marLeft w:val="0"/>
      <w:marRight w:val="0"/>
      <w:marTop w:val="0"/>
      <w:marBottom w:val="0"/>
      <w:divBdr>
        <w:top w:val="none" w:sz="0" w:space="0" w:color="auto"/>
        <w:left w:val="none" w:sz="0" w:space="0" w:color="auto"/>
        <w:bottom w:val="none" w:sz="0" w:space="0" w:color="auto"/>
        <w:right w:val="none" w:sz="0" w:space="0" w:color="auto"/>
      </w:divBdr>
    </w:div>
    <w:div w:id="1216967865">
      <w:bodyDiv w:val="1"/>
      <w:marLeft w:val="0"/>
      <w:marRight w:val="0"/>
      <w:marTop w:val="0"/>
      <w:marBottom w:val="0"/>
      <w:divBdr>
        <w:top w:val="none" w:sz="0" w:space="0" w:color="auto"/>
        <w:left w:val="none" w:sz="0" w:space="0" w:color="auto"/>
        <w:bottom w:val="none" w:sz="0" w:space="0" w:color="auto"/>
        <w:right w:val="none" w:sz="0" w:space="0" w:color="auto"/>
      </w:divBdr>
    </w:div>
    <w:div w:id="1233270117">
      <w:bodyDiv w:val="1"/>
      <w:marLeft w:val="0"/>
      <w:marRight w:val="0"/>
      <w:marTop w:val="0"/>
      <w:marBottom w:val="0"/>
      <w:divBdr>
        <w:top w:val="none" w:sz="0" w:space="0" w:color="auto"/>
        <w:left w:val="none" w:sz="0" w:space="0" w:color="auto"/>
        <w:bottom w:val="none" w:sz="0" w:space="0" w:color="auto"/>
        <w:right w:val="none" w:sz="0" w:space="0" w:color="auto"/>
      </w:divBdr>
    </w:div>
    <w:div w:id="1243946974">
      <w:bodyDiv w:val="1"/>
      <w:marLeft w:val="0"/>
      <w:marRight w:val="0"/>
      <w:marTop w:val="0"/>
      <w:marBottom w:val="0"/>
      <w:divBdr>
        <w:top w:val="none" w:sz="0" w:space="0" w:color="auto"/>
        <w:left w:val="none" w:sz="0" w:space="0" w:color="auto"/>
        <w:bottom w:val="none" w:sz="0" w:space="0" w:color="auto"/>
        <w:right w:val="none" w:sz="0" w:space="0" w:color="auto"/>
      </w:divBdr>
    </w:div>
    <w:div w:id="1307125469">
      <w:bodyDiv w:val="1"/>
      <w:marLeft w:val="0"/>
      <w:marRight w:val="0"/>
      <w:marTop w:val="0"/>
      <w:marBottom w:val="0"/>
      <w:divBdr>
        <w:top w:val="none" w:sz="0" w:space="0" w:color="auto"/>
        <w:left w:val="none" w:sz="0" w:space="0" w:color="auto"/>
        <w:bottom w:val="none" w:sz="0" w:space="0" w:color="auto"/>
        <w:right w:val="none" w:sz="0" w:space="0" w:color="auto"/>
      </w:divBdr>
    </w:div>
    <w:div w:id="1329207208">
      <w:bodyDiv w:val="1"/>
      <w:marLeft w:val="0"/>
      <w:marRight w:val="0"/>
      <w:marTop w:val="0"/>
      <w:marBottom w:val="0"/>
      <w:divBdr>
        <w:top w:val="none" w:sz="0" w:space="0" w:color="auto"/>
        <w:left w:val="none" w:sz="0" w:space="0" w:color="auto"/>
        <w:bottom w:val="none" w:sz="0" w:space="0" w:color="auto"/>
        <w:right w:val="none" w:sz="0" w:space="0" w:color="auto"/>
      </w:divBdr>
      <w:divsChild>
        <w:div w:id="1572739453">
          <w:marLeft w:val="0"/>
          <w:marRight w:val="0"/>
          <w:marTop w:val="0"/>
          <w:marBottom w:val="0"/>
          <w:divBdr>
            <w:top w:val="none" w:sz="0" w:space="0" w:color="auto"/>
            <w:left w:val="none" w:sz="0" w:space="0" w:color="auto"/>
            <w:bottom w:val="none" w:sz="0" w:space="0" w:color="auto"/>
            <w:right w:val="none" w:sz="0" w:space="0" w:color="auto"/>
          </w:divBdr>
          <w:divsChild>
            <w:div w:id="752170137">
              <w:marLeft w:val="0"/>
              <w:marRight w:val="0"/>
              <w:marTop w:val="0"/>
              <w:marBottom w:val="0"/>
              <w:divBdr>
                <w:top w:val="none" w:sz="0" w:space="0" w:color="auto"/>
                <w:left w:val="none" w:sz="0" w:space="0" w:color="auto"/>
                <w:bottom w:val="none" w:sz="0" w:space="0" w:color="auto"/>
                <w:right w:val="none" w:sz="0" w:space="0" w:color="auto"/>
              </w:divBdr>
              <w:divsChild>
                <w:div w:id="1187447736">
                  <w:marLeft w:val="-240"/>
                  <w:marRight w:val="-240"/>
                  <w:marTop w:val="0"/>
                  <w:marBottom w:val="0"/>
                  <w:divBdr>
                    <w:top w:val="none" w:sz="0" w:space="0" w:color="auto"/>
                    <w:left w:val="none" w:sz="0" w:space="0" w:color="auto"/>
                    <w:bottom w:val="none" w:sz="0" w:space="0" w:color="auto"/>
                    <w:right w:val="none" w:sz="0" w:space="0" w:color="auto"/>
                  </w:divBdr>
                  <w:divsChild>
                    <w:div w:id="609439718">
                      <w:marLeft w:val="0"/>
                      <w:marRight w:val="0"/>
                      <w:marTop w:val="0"/>
                      <w:marBottom w:val="0"/>
                      <w:divBdr>
                        <w:top w:val="none" w:sz="0" w:space="0" w:color="auto"/>
                        <w:left w:val="none" w:sz="0" w:space="0" w:color="auto"/>
                        <w:bottom w:val="none" w:sz="0" w:space="0" w:color="auto"/>
                        <w:right w:val="none" w:sz="0" w:space="0" w:color="auto"/>
                      </w:divBdr>
                      <w:divsChild>
                        <w:div w:id="351146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4236131">
      <w:bodyDiv w:val="1"/>
      <w:marLeft w:val="0"/>
      <w:marRight w:val="0"/>
      <w:marTop w:val="0"/>
      <w:marBottom w:val="0"/>
      <w:divBdr>
        <w:top w:val="none" w:sz="0" w:space="0" w:color="auto"/>
        <w:left w:val="none" w:sz="0" w:space="0" w:color="auto"/>
        <w:bottom w:val="none" w:sz="0" w:space="0" w:color="auto"/>
        <w:right w:val="none" w:sz="0" w:space="0" w:color="auto"/>
      </w:divBdr>
    </w:div>
    <w:div w:id="1374381003">
      <w:bodyDiv w:val="1"/>
      <w:marLeft w:val="0"/>
      <w:marRight w:val="0"/>
      <w:marTop w:val="0"/>
      <w:marBottom w:val="0"/>
      <w:divBdr>
        <w:top w:val="none" w:sz="0" w:space="0" w:color="auto"/>
        <w:left w:val="none" w:sz="0" w:space="0" w:color="auto"/>
        <w:bottom w:val="none" w:sz="0" w:space="0" w:color="auto"/>
        <w:right w:val="none" w:sz="0" w:space="0" w:color="auto"/>
      </w:divBdr>
    </w:div>
    <w:div w:id="1382244494">
      <w:bodyDiv w:val="1"/>
      <w:marLeft w:val="0"/>
      <w:marRight w:val="0"/>
      <w:marTop w:val="0"/>
      <w:marBottom w:val="0"/>
      <w:divBdr>
        <w:top w:val="none" w:sz="0" w:space="0" w:color="auto"/>
        <w:left w:val="none" w:sz="0" w:space="0" w:color="auto"/>
        <w:bottom w:val="none" w:sz="0" w:space="0" w:color="auto"/>
        <w:right w:val="none" w:sz="0" w:space="0" w:color="auto"/>
      </w:divBdr>
    </w:div>
    <w:div w:id="1382710547">
      <w:bodyDiv w:val="1"/>
      <w:marLeft w:val="0"/>
      <w:marRight w:val="0"/>
      <w:marTop w:val="0"/>
      <w:marBottom w:val="0"/>
      <w:divBdr>
        <w:top w:val="none" w:sz="0" w:space="0" w:color="auto"/>
        <w:left w:val="none" w:sz="0" w:space="0" w:color="auto"/>
        <w:bottom w:val="none" w:sz="0" w:space="0" w:color="auto"/>
        <w:right w:val="none" w:sz="0" w:space="0" w:color="auto"/>
      </w:divBdr>
    </w:div>
    <w:div w:id="1391610975">
      <w:bodyDiv w:val="1"/>
      <w:marLeft w:val="0"/>
      <w:marRight w:val="0"/>
      <w:marTop w:val="0"/>
      <w:marBottom w:val="0"/>
      <w:divBdr>
        <w:top w:val="none" w:sz="0" w:space="0" w:color="auto"/>
        <w:left w:val="none" w:sz="0" w:space="0" w:color="auto"/>
        <w:bottom w:val="none" w:sz="0" w:space="0" w:color="auto"/>
        <w:right w:val="none" w:sz="0" w:space="0" w:color="auto"/>
      </w:divBdr>
    </w:div>
    <w:div w:id="1409155538">
      <w:bodyDiv w:val="1"/>
      <w:marLeft w:val="0"/>
      <w:marRight w:val="0"/>
      <w:marTop w:val="0"/>
      <w:marBottom w:val="0"/>
      <w:divBdr>
        <w:top w:val="none" w:sz="0" w:space="0" w:color="auto"/>
        <w:left w:val="none" w:sz="0" w:space="0" w:color="auto"/>
        <w:bottom w:val="none" w:sz="0" w:space="0" w:color="auto"/>
        <w:right w:val="none" w:sz="0" w:space="0" w:color="auto"/>
      </w:divBdr>
    </w:div>
    <w:div w:id="1410540905">
      <w:bodyDiv w:val="1"/>
      <w:marLeft w:val="0"/>
      <w:marRight w:val="0"/>
      <w:marTop w:val="0"/>
      <w:marBottom w:val="0"/>
      <w:divBdr>
        <w:top w:val="none" w:sz="0" w:space="0" w:color="auto"/>
        <w:left w:val="none" w:sz="0" w:space="0" w:color="auto"/>
        <w:bottom w:val="none" w:sz="0" w:space="0" w:color="auto"/>
        <w:right w:val="none" w:sz="0" w:space="0" w:color="auto"/>
      </w:divBdr>
    </w:div>
    <w:div w:id="1433434632">
      <w:bodyDiv w:val="1"/>
      <w:marLeft w:val="0"/>
      <w:marRight w:val="0"/>
      <w:marTop w:val="0"/>
      <w:marBottom w:val="0"/>
      <w:divBdr>
        <w:top w:val="none" w:sz="0" w:space="0" w:color="auto"/>
        <w:left w:val="none" w:sz="0" w:space="0" w:color="auto"/>
        <w:bottom w:val="none" w:sz="0" w:space="0" w:color="auto"/>
        <w:right w:val="none" w:sz="0" w:space="0" w:color="auto"/>
      </w:divBdr>
    </w:div>
    <w:div w:id="1448305534">
      <w:bodyDiv w:val="1"/>
      <w:marLeft w:val="0"/>
      <w:marRight w:val="0"/>
      <w:marTop w:val="0"/>
      <w:marBottom w:val="0"/>
      <w:divBdr>
        <w:top w:val="none" w:sz="0" w:space="0" w:color="auto"/>
        <w:left w:val="none" w:sz="0" w:space="0" w:color="auto"/>
        <w:bottom w:val="none" w:sz="0" w:space="0" w:color="auto"/>
        <w:right w:val="none" w:sz="0" w:space="0" w:color="auto"/>
      </w:divBdr>
    </w:div>
    <w:div w:id="1457799379">
      <w:bodyDiv w:val="1"/>
      <w:marLeft w:val="0"/>
      <w:marRight w:val="0"/>
      <w:marTop w:val="0"/>
      <w:marBottom w:val="0"/>
      <w:divBdr>
        <w:top w:val="none" w:sz="0" w:space="0" w:color="auto"/>
        <w:left w:val="none" w:sz="0" w:space="0" w:color="auto"/>
        <w:bottom w:val="none" w:sz="0" w:space="0" w:color="auto"/>
        <w:right w:val="none" w:sz="0" w:space="0" w:color="auto"/>
      </w:divBdr>
    </w:div>
    <w:div w:id="1462384634">
      <w:bodyDiv w:val="1"/>
      <w:marLeft w:val="0"/>
      <w:marRight w:val="0"/>
      <w:marTop w:val="0"/>
      <w:marBottom w:val="0"/>
      <w:divBdr>
        <w:top w:val="none" w:sz="0" w:space="0" w:color="auto"/>
        <w:left w:val="none" w:sz="0" w:space="0" w:color="auto"/>
        <w:bottom w:val="none" w:sz="0" w:space="0" w:color="auto"/>
        <w:right w:val="none" w:sz="0" w:space="0" w:color="auto"/>
      </w:divBdr>
    </w:div>
    <w:div w:id="1480607911">
      <w:bodyDiv w:val="1"/>
      <w:marLeft w:val="0"/>
      <w:marRight w:val="0"/>
      <w:marTop w:val="0"/>
      <w:marBottom w:val="0"/>
      <w:divBdr>
        <w:top w:val="none" w:sz="0" w:space="0" w:color="auto"/>
        <w:left w:val="none" w:sz="0" w:space="0" w:color="auto"/>
        <w:bottom w:val="none" w:sz="0" w:space="0" w:color="auto"/>
        <w:right w:val="none" w:sz="0" w:space="0" w:color="auto"/>
      </w:divBdr>
    </w:div>
    <w:div w:id="1504516277">
      <w:bodyDiv w:val="1"/>
      <w:marLeft w:val="0"/>
      <w:marRight w:val="0"/>
      <w:marTop w:val="0"/>
      <w:marBottom w:val="0"/>
      <w:divBdr>
        <w:top w:val="none" w:sz="0" w:space="0" w:color="auto"/>
        <w:left w:val="none" w:sz="0" w:space="0" w:color="auto"/>
        <w:bottom w:val="none" w:sz="0" w:space="0" w:color="auto"/>
        <w:right w:val="none" w:sz="0" w:space="0" w:color="auto"/>
      </w:divBdr>
    </w:div>
    <w:div w:id="1525747219">
      <w:bodyDiv w:val="1"/>
      <w:marLeft w:val="0"/>
      <w:marRight w:val="0"/>
      <w:marTop w:val="0"/>
      <w:marBottom w:val="0"/>
      <w:divBdr>
        <w:top w:val="none" w:sz="0" w:space="0" w:color="auto"/>
        <w:left w:val="none" w:sz="0" w:space="0" w:color="auto"/>
        <w:bottom w:val="none" w:sz="0" w:space="0" w:color="auto"/>
        <w:right w:val="none" w:sz="0" w:space="0" w:color="auto"/>
      </w:divBdr>
    </w:div>
    <w:div w:id="1543202799">
      <w:bodyDiv w:val="1"/>
      <w:marLeft w:val="0"/>
      <w:marRight w:val="0"/>
      <w:marTop w:val="0"/>
      <w:marBottom w:val="0"/>
      <w:divBdr>
        <w:top w:val="none" w:sz="0" w:space="0" w:color="auto"/>
        <w:left w:val="none" w:sz="0" w:space="0" w:color="auto"/>
        <w:bottom w:val="none" w:sz="0" w:space="0" w:color="auto"/>
        <w:right w:val="none" w:sz="0" w:space="0" w:color="auto"/>
      </w:divBdr>
    </w:div>
    <w:div w:id="1622036212">
      <w:bodyDiv w:val="1"/>
      <w:marLeft w:val="0"/>
      <w:marRight w:val="0"/>
      <w:marTop w:val="0"/>
      <w:marBottom w:val="0"/>
      <w:divBdr>
        <w:top w:val="none" w:sz="0" w:space="0" w:color="auto"/>
        <w:left w:val="none" w:sz="0" w:space="0" w:color="auto"/>
        <w:bottom w:val="none" w:sz="0" w:space="0" w:color="auto"/>
        <w:right w:val="none" w:sz="0" w:space="0" w:color="auto"/>
      </w:divBdr>
    </w:div>
    <w:div w:id="1707101412">
      <w:bodyDiv w:val="1"/>
      <w:marLeft w:val="0"/>
      <w:marRight w:val="0"/>
      <w:marTop w:val="0"/>
      <w:marBottom w:val="0"/>
      <w:divBdr>
        <w:top w:val="none" w:sz="0" w:space="0" w:color="auto"/>
        <w:left w:val="none" w:sz="0" w:space="0" w:color="auto"/>
        <w:bottom w:val="none" w:sz="0" w:space="0" w:color="auto"/>
        <w:right w:val="none" w:sz="0" w:space="0" w:color="auto"/>
      </w:divBdr>
    </w:div>
    <w:div w:id="1707291387">
      <w:bodyDiv w:val="1"/>
      <w:marLeft w:val="0"/>
      <w:marRight w:val="0"/>
      <w:marTop w:val="0"/>
      <w:marBottom w:val="0"/>
      <w:divBdr>
        <w:top w:val="none" w:sz="0" w:space="0" w:color="auto"/>
        <w:left w:val="none" w:sz="0" w:space="0" w:color="auto"/>
        <w:bottom w:val="none" w:sz="0" w:space="0" w:color="auto"/>
        <w:right w:val="none" w:sz="0" w:space="0" w:color="auto"/>
      </w:divBdr>
    </w:div>
    <w:div w:id="1735859151">
      <w:bodyDiv w:val="1"/>
      <w:marLeft w:val="0"/>
      <w:marRight w:val="0"/>
      <w:marTop w:val="0"/>
      <w:marBottom w:val="0"/>
      <w:divBdr>
        <w:top w:val="none" w:sz="0" w:space="0" w:color="auto"/>
        <w:left w:val="none" w:sz="0" w:space="0" w:color="auto"/>
        <w:bottom w:val="none" w:sz="0" w:space="0" w:color="auto"/>
        <w:right w:val="none" w:sz="0" w:space="0" w:color="auto"/>
      </w:divBdr>
    </w:div>
    <w:div w:id="1741518094">
      <w:bodyDiv w:val="1"/>
      <w:marLeft w:val="0"/>
      <w:marRight w:val="0"/>
      <w:marTop w:val="0"/>
      <w:marBottom w:val="0"/>
      <w:divBdr>
        <w:top w:val="none" w:sz="0" w:space="0" w:color="auto"/>
        <w:left w:val="none" w:sz="0" w:space="0" w:color="auto"/>
        <w:bottom w:val="none" w:sz="0" w:space="0" w:color="auto"/>
        <w:right w:val="none" w:sz="0" w:space="0" w:color="auto"/>
      </w:divBdr>
    </w:div>
    <w:div w:id="1766074828">
      <w:bodyDiv w:val="1"/>
      <w:marLeft w:val="0"/>
      <w:marRight w:val="0"/>
      <w:marTop w:val="0"/>
      <w:marBottom w:val="0"/>
      <w:divBdr>
        <w:top w:val="none" w:sz="0" w:space="0" w:color="auto"/>
        <w:left w:val="none" w:sz="0" w:space="0" w:color="auto"/>
        <w:bottom w:val="none" w:sz="0" w:space="0" w:color="auto"/>
        <w:right w:val="none" w:sz="0" w:space="0" w:color="auto"/>
      </w:divBdr>
    </w:div>
    <w:div w:id="1784300632">
      <w:bodyDiv w:val="1"/>
      <w:marLeft w:val="0"/>
      <w:marRight w:val="0"/>
      <w:marTop w:val="0"/>
      <w:marBottom w:val="0"/>
      <w:divBdr>
        <w:top w:val="none" w:sz="0" w:space="0" w:color="auto"/>
        <w:left w:val="none" w:sz="0" w:space="0" w:color="auto"/>
        <w:bottom w:val="none" w:sz="0" w:space="0" w:color="auto"/>
        <w:right w:val="none" w:sz="0" w:space="0" w:color="auto"/>
      </w:divBdr>
    </w:div>
    <w:div w:id="1794130104">
      <w:bodyDiv w:val="1"/>
      <w:marLeft w:val="0"/>
      <w:marRight w:val="0"/>
      <w:marTop w:val="0"/>
      <w:marBottom w:val="0"/>
      <w:divBdr>
        <w:top w:val="none" w:sz="0" w:space="0" w:color="auto"/>
        <w:left w:val="none" w:sz="0" w:space="0" w:color="auto"/>
        <w:bottom w:val="none" w:sz="0" w:space="0" w:color="auto"/>
        <w:right w:val="none" w:sz="0" w:space="0" w:color="auto"/>
      </w:divBdr>
    </w:div>
    <w:div w:id="1815485502">
      <w:bodyDiv w:val="1"/>
      <w:marLeft w:val="0"/>
      <w:marRight w:val="0"/>
      <w:marTop w:val="0"/>
      <w:marBottom w:val="0"/>
      <w:divBdr>
        <w:top w:val="none" w:sz="0" w:space="0" w:color="auto"/>
        <w:left w:val="none" w:sz="0" w:space="0" w:color="auto"/>
        <w:bottom w:val="none" w:sz="0" w:space="0" w:color="auto"/>
        <w:right w:val="none" w:sz="0" w:space="0" w:color="auto"/>
      </w:divBdr>
      <w:divsChild>
        <w:div w:id="493298029">
          <w:marLeft w:val="0"/>
          <w:marRight w:val="0"/>
          <w:marTop w:val="0"/>
          <w:marBottom w:val="0"/>
          <w:divBdr>
            <w:top w:val="none" w:sz="0" w:space="0" w:color="auto"/>
            <w:left w:val="none" w:sz="0" w:space="0" w:color="auto"/>
            <w:bottom w:val="none" w:sz="0" w:space="0" w:color="auto"/>
            <w:right w:val="none" w:sz="0" w:space="0" w:color="auto"/>
          </w:divBdr>
        </w:div>
        <w:div w:id="1713261868">
          <w:marLeft w:val="0"/>
          <w:marRight w:val="0"/>
          <w:marTop w:val="0"/>
          <w:marBottom w:val="0"/>
          <w:divBdr>
            <w:top w:val="none" w:sz="0" w:space="0" w:color="auto"/>
            <w:left w:val="none" w:sz="0" w:space="0" w:color="auto"/>
            <w:bottom w:val="none" w:sz="0" w:space="0" w:color="auto"/>
            <w:right w:val="none" w:sz="0" w:space="0" w:color="auto"/>
          </w:divBdr>
        </w:div>
        <w:div w:id="920333275">
          <w:marLeft w:val="0"/>
          <w:marRight w:val="0"/>
          <w:marTop w:val="0"/>
          <w:marBottom w:val="0"/>
          <w:divBdr>
            <w:top w:val="none" w:sz="0" w:space="0" w:color="auto"/>
            <w:left w:val="none" w:sz="0" w:space="0" w:color="auto"/>
            <w:bottom w:val="none" w:sz="0" w:space="0" w:color="auto"/>
            <w:right w:val="none" w:sz="0" w:space="0" w:color="auto"/>
          </w:divBdr>
        </w:div>
        <w:div w:id="2010861592">
          <w:marLeft w:val="0"/>
          <w:marRight w:val="0"/>
          <w:marTop w:val="0"/>
          <w:marBottom w:val="0"/>
          <w:divBdr>
            <w:top w:val="none" w:sz="0" w:space="0" w:color="auto"/>
            <w:left w:val="none" w:sz="0" w:space="0" w:color="auto"/>
            <w:bottom w:val="none" w:sz="0" w:space="0" w:color="auto"/>
            <w:right w:val="none" w:sz="0" w:space="0" w:color="auto"/>
          </w:divBdr>
        </w:div>
        <w:div w:id="1313754728">
          <w:marLeft w:val="0"/>
          <w:marRight w:val="0"/>
          <w:marTop w:val="0"/>
          <w:marBottom w:val="0"/>
          <w:divBdr>
            <w:top w:val="none" w:sz="0" w:space="0" w:color="auto"/>
            <w:left w:val="none" w:sz="0" w:space="0" w:color="auto"/>
            <w:bottom w:val="none" w:sz="0" w:space="0" w:color="auto"/>
            <w:right w:val="none" w:sz="0" w:space="0" w:color="auto"/>
          </w:divBdr>
        </w:div>
        <w:div w:id="325742862">
          <w:marLeft w:val="0"/>
          <w:marRight w:val="0"/>
          <w:marTop w:val="0"/>
          <w:marBottom w:val="0"/>
          <w:divBdr>
            <w:top w:val="none" w:sz="0" w:space="0" w:color="auto"/>
            <w:left w:val="none" w:sz="0" w:space="0" w:color="auto"/>
            <w:bottom w:val="none" w:sz="0" w:space="0" w:color="auto"/>
            <w:right w:val="none" w:sz="0" w:space="0" w:color="auto"/>
          </w:divBdr>
        </w:div>
        <w:div w:id="1169831105">
          <w:marLeft w:val="0"/>
          <w:marRight w:val="0"/>
          <w:marTop w:val="0"/>
          <w:marBottom w:val="0"/>
          <w:divBdr>
            <w:top w:val="none" w:sz="0" w:space="0" w:color="auto"/>
            <w:left w:val="none" w:sz="0" w:space="0" w:color="auto"/>
            <w:bottom w:val="none" w:sz="0" w:space="0" w:color="auto"/>
            <w:right w:val="none" w:sz="0" w:space="0" w:color="auto"/>
          </w:divBdr>
        </w:div>
        <w:div w:id="1777291675">
          <w:marLeft w:val="0"/>
          <w:marRight w:val="0"/>
          <w:marTop w:val="0"/>
          <w:marBottom w:val="0"/>
          <w:divBdr>
            <w:top w:val="none" w:sz="0" w:space="0" w:color="auto"/>
            <w:left w:val="none" w:sz="0" w:space="0" w:color="auto"/>
            <w:bottom w:val="none" w:sz="0" w:space="0" w:color="auto"/>
            <w:right w:val="none" w:sz="0" w:space="0" w:color="auto"/>
          </w:divBdr>
        </w:div>
        <w:div w:id="961498903">
          <w:marLeft w:val="0"/>
          <w:marRight w:val="0"/>
          <w:marTop w:val="0"/>
          <w:marBottom w:val="0"/>
          <w:divBdr>
            <w:top w:val="none" w:sz="0" w:space="0" w:color="auto"/>
            <w:left w:val="none" w:sz="0" w:space="0" w:color="auto"/>
            <w:bottom w:val="none" w:sz="0" w:space="0" w:color="auto"/>
            <w:right w:val="none" w:sz="0" w:space="0" w:color="auto"/>
          </w:divBdr>
        </w:div>
        <w:div w:id="1115296689">
          <w:marLeft w:val="0"/>
          <w:marRight w:val="0"/>
          <w:marTop w:val="0"/>
          <w:marBottom w:val="0"/>
          <w:divBdr>
            <w:top w:val="none" w:sz="0" w:space="0" w:color="auto"/>
            <w:left w:val="none" w:sz="0" w:space="0" w:color="auto"/>
            <w:bottom w:val="none" w:sz="0" w:space="0" w:color="auto"/>
            <w:right w:val="none" w:sz="0" w:space="0" w:color="auto"/>
          </w:divBdr>
        </w:div>
      </w:divsChild>
    </w:div>
    <w:div w:id="1846626312">
      <w:bodyDiv w:val="1"/>
      <w:marLeft w:val="0"/>
      <w:marRight w:val="0"/>
      <w:marTop w:val="0"/>
      <w:marBottom w:val="0"/>
      <w:divBdr>
        <w:top w:val="none" w:sz="0" w:space="0" w:color="auto"/>
        <w:left w:val="none" w:sz="0" w:space="0" w:color="auto"/>
        <w:bottom w:val="none" w:sz="0" w:space="0" w:color="auto"/>
        <w:right w:val="none" w:sz="0" w:space="0" w:color="auto"/>
      </w:divBdr>
    </w:div>
    <w:div w:id="1893153584">
      <w:bodyDiv w:val="1"/>
      <w:marLeft w:val="0"/>
      <w:marRight w:val="0"/>
      <w:marTop w:val="0"/>
      <w:marBottom w:val="0"/>
      <w:divBdr>
        <w:top w:val="none" w:sz="0" w:space="0" w:color="auto"/>
        <w:left w:val="none" w:sz="0" w:space="0" w:color="auto"/>
        <w:bottom w:val="none" w:sz="0" w:space="0" w:color="auto"/>
        <w:right w:val="none" w:sz="0" w:space="0" w:color="auto"/>
      </w:divBdr>
    </w:div>
    <w:div w:id="1913391847">
      <w:bodyDiv w:val="1"/>
      <w:marLeft w:val="0"/>
      <w:marRight w:val="0"/>
      <w:marTop w:val="0"/>
      <w:marBottom w:val="0"/>
      <w:divBdr>
        <w:top w:val="none" w:sz="0" w:space="0" w:color="auto"/>
        <w:left w:val="none" w:sz="0" w:space="0" w:color="auto"/>
        <w:bottom w:val="none" w:sz="0" w:space="0" w:color="auto"/>
        <w:right w:val="none" w:sz="0" w:space="0" w:color="auto"/>
      </w:divBdr>
    </w:div>
    <w:div w:id="1921063985">
      <w:bodyDiv w:val="1"/>
      <w:marLeft w:val="0"/>
      <w:marRight w:val="0"/>
      <w:marTop w:val="0"/>
      <w:marBottom w:val="0"/>
      <w:divBdr>
        <w:top w:val="none" w:sz="0" w:space="0" w:color="auto"/>
        <w:left w:val="none" w:sz="0" w:space="0" w:color="auto"/>
        <w:bottom w:val="none" w:sz="0" w:space="0" w:color="auto"/>
        <w:right w:val="none" w:sz="0" w:space="0" w:color="auto"/>
      </w:divBdr>
    </w:div>
    <w:div w:id="1927036516">
      <w:bodyDiv w:val="1"/>
      <w:marLeft w:val="0"/>
      <w:marRight w:val="0"/>
      <w:marTop w:val="0"/>
      <w:marBottom w:val="0"/>
      <w:divBdr>
        <w:top w:val="none" w:sz="0" w:space="0" w:color="auto"/>
        <w:left w:val="none" w:sz="0" w:space="0" w:color="auto"/>
        <w:bottom w:val="none" w:sz="0" w:space="0" w:color="auto"/>
        <w:right w:val="none" w:sz="0" w:space="0" w:color="auto"/>
      </w:divBdr>
    </w:div>
    <w:div w:id="1956791185">
      <w:bodyDiv w:val="1"/>
      <w:marLeft w:val="0"/>
      <w:marRight w:val="0"/>
      <w:marTop w:val="0"/>
      <w:marBottom w:val="0"/>
      <w:divBdr>
        <w:top w:val="none" w:sz="0" w:space="0" w:color="auto"/>
        <w:left w:val="none" w:sz="0" w:space="0" w:color="auto"/>
        <w:bottom w:val="none" w:sz="0" w:space="0" w:color="auto"/>
        <w:right w:val="none" w:sz="0" w:space="0" w:color="auto"/>
      </w:divBdr>
    </w:div>
    <w:div w:id="1966303562">
      <w:bodyDiv w:val="1"/>
      <w:marLeft w:val="0"/>
      <w:marRight w:val="0"/>
      <w:marTop w:val="0"/>
      <w:marBottom w:val="0"/>
      <w:divBdr>
        <w:top w:val="none" w:sz="0" w:space="0" w:color="auto"/>
        <w:left w:val="none" w:sz="0" w:space="0" w:color="auto"/>
        <w:bottom w:val="none" w:sz="0" w:space="0" w:color="auto"/>
        <w:right w:val="none" w:sz="0" w:space="0" w:color="auto"/>
      </w:divBdr>
      <w:divsChild>
        <w:div w:id="1491402846">
          <w:marLeft w:val="0"/>
          <w:marRight w:val="0"/>
          <w:marTop w:val="0"/>
          <w:marBottom w:val="0"/>
          <w:divBdr>
            <w:top w:val="none" w:sz="0" w:space="0" w:color="auto"/>
            <w:left w:val="none" w:sz="0" w:space="0" w:color="auto"/>
            <w:bottom w:val="none" w:sz="0" w:space="0" w:color="auto"/>
            <w:right w:val="none" w:sz="0" w:space="0" w:color="auto"/>
          </w:divBdr>
        </w:div>
        <w:div w:id="760639255">
          <w:marLeft w:val="0"/>
          <w:marRight w:val="0"/>
          <w:marTop w:val="0"/>
          <w:marBottom w:val="0"/>
          <w:divBdr>
            <w:top w:val="none" w:sz="0" w:space="0" w:color="auto"/>
            <w:left w:val="none" w:sz="0" w:space="0" w:color="auto"/>
            <w:bottom w:val="none" w:sz="0" w:space="0" w:color="auto"/>
            <w:right w:val="none" w:sz="0" w:space="0" w:color="auto"/>
          </w:divBdr>
        </w:div>
        <w:div w:id="1731033144">
          <w:marLeft w:val="0"/>
          <w:marRight w:val="0"/>
          <w:marTop w:val="0"/>
          <w:marBottom w:val="0"/>
          <w:divBdr>
            <w:top w:val="none" w:sz="0" w:space="0" w:color="auto"/>
            <w:left w:val="none" w:sz="0" w:space="0" w:color="auto"/>
            <w:bottom w:val="none" w:sz="0" w:space="0" w:color="auto"/>
            <w:right w:val="none" w:sz="0" w:space="0" w:color="auto"/>
          </w:divBdr>
        </w:div>
        <w:div w:id="718406348">
          <w:marLeft w:val="0"/>
          <w:marRight w:val="0"/>
          <w:marTop w:val="0"/>
          <w:marBottom w:val="0"/>
          <w:divBdr>
            <w:top w:val="none" w:sz="0" w:space="0" w:color="auto"/>
            <w:left w:val="none" w:sz="0" w:space="0" w:color="auto"/>
            <w:bottom w:val="none" w:sz="0" w:space="0" w:color="auto"/>
            <w:right w:val="none" w:sz="0" w:space="0" w:color="auto"/>
          </w:divBdr>
        </w:div>
        <w:div w:id="1292175580">
          <w:marLeft w:val="0"/>
          <w:marRight w:val="0"/>
          <w:marTop w:val="0"/>
          <w:marBottom w:val="0"/>
          <w:divBdr>
            <w:top w:val="none" w:sz="0" w:space="0" w:color="auto"/>
            <w:left w:val="none" w:sz="0" w:space="0" w:color="auto"/>
            <w:bottom w:val="none" w:sz="0" w:space="0" w:color="auto"/>
            <w:right w:val="none" w:sz="0" w:space="0" w:color="auto"/>
          </w:divBdr>
        </w:div>
        <w:div w:id="1557544312">
          <w:marLeft w:val="0"/>
          <w:marRight w:val="0"/>
          <w:marTop w:val="0"/>
          <w:marBottom w:val="0"/>
          <w:divBdr>
            <w:top w:val="none" w:sz="0" w:space="0" w:color="auto"/>
            <w:left w:val="none" w:sz="0" w:space="0" w:color="auto"/>
            <w:bottom w:val="none" w:sz="0" w:space="0" w:color="auto"/>
            <w:right w:val="none" w:sz="0" w:space="0" w:color="auto"/>
          </w:divBdr>
        </w:div>
        <w:div w:id="1078478182">
          <w:marLeft w:val="0"/>
          <w:marRight w:val="0"/>
          <w:marTop w:val="0"/>
          <w:marBottom w:val="0"/>
          <w:divBdr>
            <w:top w:val="none" w:sz="0" w:space="0" w:color="auto"/>
            <w:left w:val="none" w:sz="0" w:space="0" w:color="auto"/>
            <w:bottom w:val="none" w:sz="0" w:space="0" w:color="auto"/>
            <w:right w:val="none" w:sz="0" w:space="0" w:color="auto"/>
          </w:divBdr>
        </w:div>
        <w:div w:id="1692678190">
          <w:marLeft w:val="0"/>
          <w:marRight w:val="0"/>
          <w:marTop w:val="0"/>
          <w:marBottom w:val="0"/>
          <w:divBdr>
            <w:top w:val="none" w:sz="0" w:space="0" w:color="auto"/>
            <w:left w:val="none" w:sz="0" w:space="0" w:color="auto"/>
            <w:bottom w:val="none" w:sz="0" w:space="0" w:color="auto"/>
            <w:right w:val="none" w:sz="0" w:space="0" w:color="auto"/>
          </w:divBdr>
        </w:div>
        <w:div w:id="1701515633">
          <w:marLeft w:val="0"/>
          <w:marRight w:val="0"/>
          <w:marTop w:val="0"/>
          <w:marBottom w:val="0"/>
          <w:divBdr>
            <w:top w:val="none" w:sz="0" w:space="0" w:color="auto"/>
            <w:left w:val="none" w:sz="0" w:space="0" w:color="auto"/>
            <w:bottom w:val="none" w:sz="0" w:space="0" w:color="auto"/>
            <w:right w:val="none" w:sz="0" w:space="0" w:color="auto"/>
          </w:divBdr>
        </w:div>
        <w:div w:id="963341713">
          <w:marLeft w:val="0"/>
          <w:marRight w:val="0"/>
          <w:marTop w:val="0"/>
          <w:marBottom w:val="0"/>
          <w:divBdr>
            <w:top w:val="none" w:sz="0" w:space="0" w:color="auto"/>
            <w:left w:val="none" w:sz="0" w:space="0" w:color="auto"/>
            <w:bottom w:val="none" w:sz="0" w:space="0" w:color="auto"/>
            <w:right w:val="none" w:sz="0" w:space="0" w:color="auto"/>
          </w:divBdr>
        </w:div>
      </w:divsChild>
    </w:div>
    <w:div w:id="1995524762">
      <w:bodyDiv w:val="1"/>
      <w:marLeft w:val="0"/>
      <w:marRight w:val="0"/>
      <w:marTop w:val="0"/>
      <w:marBottom w:val="0"/>
      <w:divBdr>
        <w:top w:val="none" w:sz="0" w:space="0" w:color="auto"/>
        <w:left w:val="none" w:sz="0" w:space="0" w:color="auto"/>
        <w:bottom w:val="none" w:sz="0" w:space="0" w:color="auto"/>
        <w:right w:val="none" w:sz="0" w:space="0" w:color="auto"/>
      </w:divBdr>
    </w:div>
    <w:div w:id="2000770314">
      <w:bodyDiv w:val="1"/>
      <w:marLeft w:val="0"/>
      <w:marRight w:val="0"/>
      <w:marTop w:val="0"/>
      <w:marBottom w:val="0"/>
      <w:divBdr>
        <w:top w:val="none" w:sz="0" w:space="0" w:color="auto"/>
        <w:left w:val="none" w:sz="0" w:space="0" w:color="auto"/>
        <w:bottom w:val="none" w:sz="0" w:space="0" w:color="auto"/>
        <w:right w:val="none" w:sz="0" w:space="0" w:color="auto"/>
      </w:divBdr>
    </w:div>
    <w:div w:id="2015565794">
      <w:bodyDiv w:val="1"/>
      <w:marLeft w:val="0"/>
      <w:marRight w:val="0"/>
      <w:marTop w:val="0"/>
      <w:marBottom w:val="0"/>
      <w:divBdr>
        <w:top w:val="none" w:sz="0" w:space="0" w:color="auto"/>
        <w:left w:val="none" w:sz="0" w:space="0" w:color="auto"/>
        <w:bottom w:val="none" w:sz="0" w:space="0" w:color="auto"/>
        <w:right w:val="none" w:sz="0" w:space="0" w:color="auto"/>
      </w:divBdr>
    </w:div>
    <w:div w:id="2029520940">
      <w:bodyDiv w:val="1"/>
      <w:marLeft w:val="0"/>
      <w:marRight w:val="0"/>
      <w:marTop w:val="0"/>
      <w:marBottom w:val="0"/>
      <w:divBdr>
        <w:top w:val="none" w:sz="0" w:space="0" w:color="auto"/>
        <w:left w:val="none" w:sz="0" w:space="0" w:color="auto"/>
        <w:bottom w:val="none" w:sz="0" w:space="0" w:color="auto"/>
        <w:right w:val="none" w:sz="0" w:space="0" w:color="auto"/>
      </w:divBdr>
    </w:div>
    <w:div w:id="2037074383">
      <w:bodyDiv w:val="1"/>
      <w:marLeft w:val="0"/>
      <w:marRight w:val="0"/>
      <w:marTop w:val="0"/>
      <w:marBottom w:val="0"/>
      <w:divBdr>
        <w:top w:val="none" w:sz="0" w:space="0" w:color="auto"/>
        <w:left w:val="none" w:sz="0" w:space="0" w:color="auto"/>
        <w:bottom w:val="none" w:sz="0" w:space="0" w:color="auto"/>
        <w:right w:val="none" w:sz="0" w:space="0" w:color="auto"/>
      </w:divBdr>
    </w:div>
    <w:div w:id="2050958691">
      <w:bodyDiv w:val="1"/>
      <w:marLeft w:val="0"/>
      <w:marRight w:val="0"/>
      <w:marTop w:val="0"/>
      <w:marBottom w:val="0"/>
      <w:divBdr>
        <w:top w:val="none" w:sz="0" w:space="0" w:color="auto"/>
        <w:left w:val="none" w:sz="0" w:space="0" w:color="auto"/>
        <w:bottom w:val="none" w:sz="0" w:space="0" w:color="auto"/>
        <w:right w:val="none" w:sz="0" w:space="0" w:color="auto"/>
      </w:divBdr>
    </w:div>
    <w:div w:id="2075732899">
      <w:bodyDiv w:val="1"/>
      <w:marLeft w:val="0"/>
      <w:marRight w:val="0"/>
      <w:marTop w:val="0"/>
      <w:marBottom w:val="0"/>
      <w:divBdr>
        <w:top w:val="none" w:sz="0" w:space="0" w:color="auto"/>
        <w:left w:val="none" w:sz="0" w:space="0" w:color="auto"/>
        <w:bottom w:val="none" w:sz="0" w:space="0" w:color="auto"/>
        <w:right w:val="none" w:sz="0" w:space="0" w:color="auto"/>
      </w:divBdr>
    </w:div>
    <w:div w:id="2077387708">
      <w:bodyDiv w:val="1"/>
      <w:marLeft w:val="0"/>
      <w:marRight w:val="0"/>
      <w:marTop w:val="0"/>
      <w:marBottom w:val="0"/>
      <w:divBdr>
        <w:top w:val="none" w:sz="0" w:space="0" w:color="auto"/>
        <w:left w:val="none" w:sz="0" w:space="0" w:color="auto"/>
        <w:bottom w:val="none" w:sz="0" w:space="0" w:color="auto"/>
        <w:right w:val="none" w:sz="0" w:space="0" w:color="auto"/>
      </w:divBdr>
    </w:div>
    <w:div w:id="2078673000">
      <w:bodyDiv w:val="1"/>
      <w:marLeft w:val="0"/>
      <w:marRight w:val="0"/>
      <w:marTop w:val="0"/>
      <w:marBottom w:val="0"/>
      <w:divBdr>
        <w:top w:val="none" w:sz="0" w:space="0" w:color="auto"/>
        <w:left w:val="none" w:sz="0" w:space="0" w:color="auto"/>
        <w:bottom w:val="none" w:sz="0" w:space="0" w:color="auto"/>
        <w:right w:val="none" w:sz="0" w:space="0" w:color="auto"/>
      </w:divBdr>
    </w:div>
    <w:div w:id="212561583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namariasouza1996@gmail.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namariasouza1996@gmail.com"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publicacoeseventos.unijui.edu.br/index.php/salaoconhecimento/article/download/6873/" TargetMode="External"/><Relationship Id="rId4" Type="http://schemas.openxmlformats.org/officeDocument/2006/relationships/settings" Target="settings.xml"/><Relationship Id="rId9" Type="http://schemas.openxmlformats.org/officeDocument/2006/relationships/hyperlink" Target="https://doi.org/10.36239/revisa.v9.n1.p125a132" TargetMode="External"/><Relationship Id="rId14" Type="http://schemas.openxmlformats.org/officeDocument/2006/relationships/footer" Target="footer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A1CBE34C-E6BF-0A44-B724-8CBDAE47C9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3579</Words>
  <Characters>19331</Characters>
  <Application>Microsoft Office Word</Application>
  <DocSecurity>0</DocSecurity>
  <Lines>161</Lines>
  <Paragraphs>45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cp:lastModifiedBy>
  <cp:revision>4</cp:revision>
  <cp:lastPrinted>2020-03-02T22:11:00Z</cp:lastPrinted>
  <dcterms:created xsi:type="dcterms:W3CDTF">2020-03-02T22:11:00Z</dcterms:created>
  <dcterms:modified xsi:type="dcterms:W3CDTF">2020-03-04T19:01:00Z</dcterms:modified>
</cp:coreProperties>
</file>