
<file path=[Content_Types].xml><?xml version="1.0" encoding="utf-8"?>
<Types xmlns="http://schemas.openxmlformats.org/package/2006/content-types">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520F82" w14:textId="5BA43D3D" w:rsidR="00296E1B" w:rsidRDefault="00296E1B" w:rsidP="009479AD">
      <w:pPr>
        <w:pStyle w:val="Corpodetexto"/>
        <w:ind w:left="-142" w:right="-433"/>
        <w:jc w:val="center"/>
        <w:rPr>
          <w:rFonts w:ascii="Book Antiqua" w:hAnsi="Book Antiqua"/>
          <w:b/>
          <w:color w:val="000000" w:themeColor="text1"/>
          <w:w w:val="95"/>
          <w:sz w:val="28"/>
          <w:szCs w:val="28"/>
        </w:rPr>
      </w:pPr>
      <w:proofErr w:type="spellStart"/>
      <w:r w:rsidRPr="00296E1B">
        <w:rPr>
          <w:rFonts w:ascii="Book Antiqua" w:hAnsi="Book Antiqua"/>
          <w:b/>
          <w:color w:val="000000" w:themeColor="text1"/>
          <w:w w:val="95"/>
          <w:sz w:val="28"/>
          <w:szCs w:val="28"/>
        </w:rPr>
        <w:t>Sociodemographical</w:t>
      </w:r>
      <w:proofErr w:type="spellEnd"/>
      <w:r w:rsidRPr="00296E1B">
        <w:rPr>
          <w:rFonts w:ascii="Book Antiqua" w:hAnsi="Book Antiqua"/>
          <w:b/>
          <w:color w:val="000000" w:themeColor="text1"/>
          <w:w w:val="95"/>
          <w:sz w:val="28"/>
          <w:szCs w:val="28"/>
        </w:rPr>
        <w:t xml:space="preserve"> and academic factors related to health graduate resilience</w:t>
      </w:r>
    </w:p>
    <w:p w14:paraId="46CE238D" w14:textId="77777777" w:rsidR="009479AD" w:rsidRPr="00296E1B" w:rsidRDefault="009479AD" w:rsidP="009479AD">
      <w:pPr>
        <w:pStyle w:val="Corpodetexto"/>
        <w:ind w:left="-142" w:right="-433"/>
        <w:jc w:val="center"/>
        <w:rPr>
          <w:rFonts w:ascii="Book Antiqua" w:hAnsi="Book Antiqua"/>
          <w:b/>
          <w:color w:val="000000" w:themeColor="text1"/>
          <w:w w:val="95"/>
          <w:sz w:val="28"/>
          <w:szCs w:val="28"/>
        </w:rPr>
      </w:pPr>
    </w:p>
    <w:p w14:paraId="291D6045" w14:textId="72ED307A" w:rsidR="00907AC3" w:rsidRPr="00296E1B" w:rsidRDefault="00C366DF" w:rsidP="009479AD">
      <w:pPr>
        <w:pStyle w:val="Ttulo1"/>
        <w:spacing w:before="0" w:line="240" w:lineRule="auto"/>
        <w:jc w:val="center"/>
        <w:rPr>
          <w:rFonts w:ascii="Book Antiqua" w:hAnsi="Book Antiqua"/>
          <w:color w:val="000000" w:themeColor="text1"/>
          <w:w w:val="95"/>
          <w:sz w:val="26"/>
          <w:szCs w:val="26"/>
        </w:rPr>
      </w:pPr>
      <w:r w:rsidRPr="00296E1B">
        <w:rPr>
          <w:rFonts w:ascii="Book Antiqua" w:hAnsi="Book Antiqua"/>
          <w:color w:val="000000" w:themeColor="text1"/>
          <w:w w:val="95"/>
          <w:sz w:val="26"/>
          <w:szCs w:val="26"/>
        </w:rPr>
        <w:t>Fatores sociodemográficos e acadêmicos relacionados à resiliência d</w:t>
      </w:r>
      <w:r w:rsidR="00D1666D" w:rsidRPr="00296E1B">
        <w:rPr>
          <w:rFonts w:ascii="Book Antiqua" w:hAnsi="Book Antiqua"/>
          <w:color w:val="000000" w:themeColor="text1"/>
          <w:w w:val="95"/>
          <w:sz w:val="26"/>
          <w:szCs w:val="26"/>
        </w:rPr>
        <w:t>e</w:t>
      </w:r>
      <w:r w:rsidRPr="00296E1B">
        <w:rPr>
          <w:rFonts w:ascii="Book Antiqua" w:hAnsi="Book Antiqua"/>
          <w:color w:val="000000" w:themeColor="text1"/>
          <w:w w:val="95"/>
          <w:sz w:val="26"/>
          <w:szCs w:val="26"/>
        </w:rPr>
        <w:t xml:space="preserve"> graduandos da área da saúde</w:t>
      </w:r>
    </w:p>
    <w:p w14:paraId="4A5FC8A7" w14:textId="77777777" w:rsidR="00260859" w:rsidRDefault="00260859" w:rsidP="00D1666D">
      <w:pPr>
        <w:pStyle w:val="Corpodetexto"/>
        <w:ind w:left="-142" w:right="-431"/>
        <w:jc w:val="center"/>
        <w:rPr>
          <w:rFonts w:ascii="Book Antiqua" w:hAnsi="Book Antiqua"/>
          <w:b/>
          <w:color w:val="000000" w:themeColor="text1"/>
          <w:w w:val="95"/>
          <w:sz w:val="28"/>
          <w:szCs w:val="26"/>
          <w:lang w:val="pt-BR"/>
        </w:rPr>
      </w:pPr>
    </w:p>
    <w:p w14:paraId="14917F4D" w14:textId="77777777" w:rsidR="00C366DF" w:rsidRPr="00C366DF" w:rsidRDefault="00C366DF" w:rsidP="00C366DF">
      <w:pPr>
        <w:pStyle w:val="Corpodetexto"/>
        <w:ind w:left="-142" w:right="-433"/>
        <w:jc w:val="center"/>
        <w:rPr>
          <w:rFonts w:ascii="Book Antiqua" w:hAnsi="Book Antiqua"/>
          <w:b/>
          <w:color w:val="000000" w:themeColor="text1"/>
          <w:w w:val="95"/>
          <w:sz w:val="26"/>
          <w:szCs w:val="26"/>
          <w:lang w:val="pt-BR"/>
        </w:rPr>
      </w:pPr>
      <w:proofErr w:type="spellStart"/>
      <w:r w:rsidRPr="00C366DF">
        <w:rPr>
          <w:rFonts w:ascii="Book Antiqua" w:hAnsi="Book Antiqua"/>
          <w:b/>
          <w:color w:val="000000" w:themeColor="text1"/>
          <w:w w:val="95"/>
          <w:sz w:val="26"/>
          <w:szCs w:val="26"/>
          <w:lang w:val="pt-BR"/>
        </w:rPr>
        <w:t>Factores</w:t>
      </w:r>
      <w:proofErr w:type="spellEnd"/>
      <w:r w:rsidRPr="00C366DF">
        <w:rPr>
          <w:rFonts w:ascii="Book Antiqua" w:hAnsi="Book Antiqua"/>
          <w:b/>
          <w:color w:val="000000" w:themeColor="text1"/>
          <w:w w:val="95"/>
          <w:sz w:val="26"/>
          <w:szCs w:val="26"/>
          <w:lang w:val="pt-BR"/>
        </w:rPr>
        <w:t xml:space="preserve"> sociodemográficos y académicos relacionados </w:t>
      </w:r>
      <w:proofErr w:type="spellStart"/>
      <w:r w:rsidRPr="00C366DF">
        <w:rPr>
          <w:rFonts w:ascii="Book Antiqua" w:hAnsi="Book Antiqua"/>
          <w:b/>
          <w:color w:val="000000" w:themeColor="text1"/>
          <w:w w:val="95"/>
          <w:sz w:val="26"/>
          <w:szCs w:val="26"/>
          <w:lang w:val="pt-BR"/>
        </w:rPr>
        <w:t>con</w:t>
      </w:r>
      <w:proofErr w:type="spellEnd"/>
      <w:r w:rsidRPr="00C366DF">
        <w:rPr>
          <w:rFonts w:ascii="Book Antiqua" w:hAnsi="Book Antiqua"/>
          <w:b/>
          <w:color w:val="000000" w:themeColor="text1"/>
          <w:w w:val="95"/>
          <w:sz w:val="26"/>
          <w:szCs w:val="26"/>
          <w:lang w:val="pt-BR"/>
        </w:rPr>
        <w:t xml:space="preserve"> </w:t>
      </w:r>
      <w:proofErr w:type="spellStart"/>
      <w:r w:rsidRPr="00C366DF">
        <w:rPr>
          <w:rFonts w:ascii="Book Antiqua" w:hAnsi="Book Antiqua"/>
          <w:b/>
          <w:color w:val="000000" w:themeColor="text1"/>
          <w:w w:val="95"/>
          <w:sz w:val="26"/>
          <w:szCs w:val="26"/>
          <w:lang w:val="pt-BR"/>
        </w:rPr>
        <w:t>la</w:t>
      </w:r>
      <w:proofErr w:type="spellEnd"/>
      <w:r w:rsidRPr="00C366DF">
        <w:rPr>
          <w:rFonts w:ascii="Book Antiqua" w:hAnsi="Book Antiqua"/>
          <w:b/>
          <w:color w:val="000000" w:themeColor="text1"/>
          <w:w w:val="95"/>
          <w:sz w:val="26"/>
          <w:szCs w:val="26"/>
          <w:lang w:val="pt-BR"/>
        </w:rPr>
        <w:t xml:space="preserve"> </w:t>
      </w:r>
      <w:proofErr w:type="spellStart"/>
      <w:r w:rsidRPr="00C366DF">
        <w:rPr>
          <w:rFonts w:ascii="Book Antiqua" w:hAnsi="Book Antiqua"/>
          <w:b/>
          <w:color w:val="000000" w:themeColor="text1"/>
          <w:w w:val="95"/>
          <w:sz w:val="26"/>
          <w:szCs w:val="26"/>
          <w:lang w:val="pt-BR"/>
        </w:rPr>
        <w:t>resiliencia</w:t>
      </w:r>
      <w:proofErr w:type="spellEnd"/>
      <w:r w:rsidRPr="00C366DF">
        <w:rPr>
          <w:rFonts w:ascii="Book Antiqua" w:hAnsi="Book Antiqua"/>
          <w:b/>
          <w:color w:val="000000" w:themeColor="text1"/>
          <w:w w:val="95"/>
          <w:sz w:val="26"/>
          <w:szCs w:val="26"/>
          <w:lang w:val="pt-BR"/>
        </w:rPr>
        <w:t xml:space="preserve"> de </w:t>
      </w:r>
      <w:proofErr w:type="spellStart"/>
      <w:r w:rsidRPr="00C366DF">
        <w:rPr>
          <w:rFonts w:ascii="Book Antiqua" w:hAnsi="Book Antiqua"/>
          <w:b/>
          <w:color w:val="000000" w:themeColor="text1"/>
          <w:w w:val="95"/>
          <w:sz w:val="26"/>
          <w:szCs w:val="26"/>
          <w:lang w:val="pt-BR"/>
        </w:rPr>
        <w:t>los</w:t>
      </w:r>
      <w:proofErr w:type="spellEnd"/>
      <w:r w:rsidRPr="00C366DF">
        <w:rPr>
          <w:rFonts w:ascii="Book Antiqua" w:hAnsi="Book Antiqua"/>
          <w:b/>
          <w:color w:val="000000" w:themeColor="text1"/>
          <w:w w:val="95"/>
          <w:sz w:val="26"/>
          <w:szCs w:val="26"/>
          <w:lang w:val="pt-BR"/>
        </w:rPr>
        <w:t xml:space="preserve"> </w:t>
      </w:r>
      <w:proofErr w:type="spellStart"/>
      <w:r w:rsidRPr="00C366DF">
        <w:rPr>
          <w:rFonts w:ascii="Book Antiqua" w:hAnsi="Book Antiqua"/>
          <w:b/>
          <w:color w:val="000000" w:themeColor="text1"/>
          <w:w w:val="95"/>
          <w:sz w:val="26"/>
          <w:szCs w:val="26"/>
          <w:lang w:val="pt-BR"/>
        </w:rPr>
        <w:t>estudiantes</w:t>
      </w:r>
      <w:proofErr w:type="spellEnd"/>
      <w:r w:rsidRPr="00C366DF">
        <w:rPr>
          <w:rFonts w:ascii="Book Antiqua" w:hAnsi="Book Antiqua"/>
          <w:b/>
          <w:color w:val="000000" w:themeColor="text1"/>
          <w:w w:val="95"/>
          <w:sz w:val="26"/>
          <w:szCs w:val="26"/>
          <w:lang w:val="pt-BR"/>
        </w:rPr>
        <w:t xml:space="preserve"> </w:t>
      </w:r>
      <w:proofErr w:type="spellStart"/>
      <w:r w:rsidRPr="00C366DF">
        <w:rPr>
          <w:rFonts w:ascii="Book Antiqua" w:hAnsi="Book Antiqua"/>
          <w:b/>
          <w:color w:val="000000" w:themeColor="text1"/>
          <w:w w:val="95"/>
          <w:sz w:val="26"/>
          <w:szCs w:val="26"/>
          <w:lang w:val="pt-BR"/>
        </w:rPr>
        <w:t>universitarios</w:t>
      </w:r>
      <w:proofErr w:type="spellEnd"/>
      <w:r w:rsidRPr="00C366DF">
        <w:rPr>
          <w:rFonts w:ascii="Book Antiqua" w:hAnsi="Book Antiqua"/>
          <w:b/>
          <w:color w:val="000000" w:themeColor="text1"/>
          <w:w w:val="95"/>
          <w:sz w:val="26"/>
          <w:szCs w:val="26"/>
          <w:lang w:val="pt-BR"/>
        </w:rPr>
        <w:t xml:space="preserve"> de </w:t>
      </w:r>
      <w:proofErr w:type="spellStart"/>
      <w:r w:rsidRPr="00C366DF">
        <w:rPr>
          <w:rFonts w:ascii="Book Antiqua" w:hAnsi="Book Antiqua"/>
          <w:b/>
          <w:color w:val="000000" w:themeColor="text1"/>
          <w:w w:val="95"/>
          <w:sz w:val="26"/>
          <w:szCs w:val="26"/>
          <w:lang w:val="pt-BR"/>
        </w:rPr>
        <w:t>salud</w:t>
      </w:r>
      <w:proofErr w:type="spellEnd"/>
      <w:r w:rsidRPr="00C366DF">
        <w:rPr>
          <w:rFonts w:ascii="Book Antiqua" w:hAnsi="Book Antiqua"/>
          <w:b/>
          <w:color w:val="000000" w:themeColor="text1"/>
          <w:w w:val="95"/>
          <w:sz w:val="26"/>
          <w:szCs w:val="26"/>
          <w:lang w:val="pt-BR"/>
        </w:rPr>
        <w:t>.</w:t>
      </w:r>
    </w:p>
    <w:p w14:paraId="4A503D76" w14:textId="77777777" w:rsidR="00907AC3" w:rsidRPr="00CC6BD1" w:rsidRDefault="00907AC3" w:rsidP="00E34119">
      <w:pPr>
        <w:pStyle w:val="Corpodetexto"/>
        <w:ind w:left="-142" w:right="-433"/>
        <w:jc w:val="center"/>
        <w:rPr>
          <w:i/>
          <w:color w:val="0D0D0D" w:themeColor="text1" w:themeTint="F2"/>
          <w:w w:val="70"/>
          <w:sz w:val="22"/>
          <w:szCs w:val="14"/>
          <w:lang w:val="pt-BR"/>
        </w:rPr>
      </w:pPr>
    </w:p>
    <w:p w14:paraId="0541195B" w14:textId="2379276E" w:rsidR="008B26FE" w:rsidRPr="009153B6" w:rsidRDefault="00C366DF" w:rsidP="00907AC3">
      <w:pPr>
        <w:ind w:left="567" w:right="-149" w:hanging="142"/>
        <w:jc w:val="center"/>
        <w:rPr>
          <w:i/>
          <w:color w:val="0D0D0D" w:themeColor="text1" w:themeTint="F2"/>
          <w:w w:val="70"/>
          <w:sz w:val="21"/>
          <w:szCs w:val="13"/>
        </w:rPr>
      </w:pPr>
      <w:proofErr w:type="spellStart"/>
      <w:r w:rsidRPr="00C366DF">
        <w:rPr>
          <w:i/>
          <w:color w:val="0D0D0D" w:themeColor="text1" w:themeTint="F2"/>
          <w:w w:val="70"/>
          <w:sz w:val="21"/>
          <w:szCs w:val="13"/>
        </w:rPr>
        <w:t>Iel</w:t>
      </w:r>
      <w:proofErr w:type="spellEnd"/>
      <w:r w:rsidRPr="00C366DF">
        <w:rPr>
          <w:i/>
          <w:color w:val="0D0D0D" w:themeColor="text1" w:themeTint="F2"/>
          <w:w w:val="70"/>
          <w:sz w:val="21"/>
          <w:szCs w:val="13"/>
        </w:rPr>
        <w:t xml:space="preserve"> Marciano de Moraes  F</w:t>
      </w:r>
      <w:r w:rsidR="00C6686E">
        <w:rPr>
          <w:i/>
          <w:color w:val="0D0D0D" w:themeColor="text1" w:themeTint="F2"/>
          <w:w w:val="70"/>
          <w:sz w:val="21"/>
          <w:szCs w:val="13"/>
        </w:rPr>
        <w:t>i</w:t>
      </w:r>
      <w:r w:rsidRPr="00C366DF">
        <w:rPr>
          <w:i/>
          <w:color w:val="0D0D0D" w:themeColor="text1" w:themeTint="F2"/>
          <w:w w:val="70"/>
          <w:sz w:val="21"/>
          <w:szCs w:val="13"/>
        </w:rPr>
        <w:t>lho</w:t>
      </w:r>
      <w:r w:rsidRPr="00C366DF">
        <w:rPr>
          <w:i/>
          <w:color w:val="0D0D0D" w:themeColor="text1" w:themeTint="F2"/>
          <w:w w:val="70"/>
          <w:sz w:val="21"/>
          <w:szCs w:val="13"/>
          <w:vertAlign w:val="superscript"/>
        </w:rPr>
        <w:t>1</w:t>
      </w:r>
      <w:r w:rsidRPr="00C366DF">
        <w:rPr>
          <w:i/>
          <w:color w:val="0D0D0D" w:themeColor="text1" w:themeTint="F2"/>
          <w:w w:val="70"/>
          <w:sz w:val="21"/>
          <w:szCs w:val="13"/>
        </w:rPr>
        <w:t>, Fabiana Alves do Nascimento</w:t>
      </w:r>
      <w:r w:rsidRPr="00C366DF">
        <w:rPr>
          <w:i/>
          <w:color w:val="0D0D0D" w:themeColor="text1" w:themeTint="F2"/>
          <w:w w:val="70"/>
          <w:sz w:val="21"/>
          <w:szCs w:val="13"/>
          <w:vertAlign w:val="superscript"/>
        </w:rPr>
        <w:t>2</w:t>
      </w:r>
      <w:r w:rsidRPr="00C366DF">
        <w:rPr>
          <w:i/>
          <w:color w:val="0D0D0D" w:themeColor="text1" w:themeTint="F2"/>
          <w:w w:val="70"/>
          <w:sz w:val="21"/>
          <w:szCs w:val="13"/>
        </w:rPr>
        <w:t>, Graciela Pereira Bastos</w:t>
      </w:r>
      <w:r w:rsidRPr="00C366DF">
        <w:rPr>
          <w:i/>
          <w:color w:val="0D0D0D" w:themeColor="text1" w:themeTint="F2"/>
          <w:w w:val="70"/>
          <w:sz w:val="21"/>
          <w:szCs w:val="13"/>
          <w:vertAlign w:val="superscript"/>
        </w:rPr>
        <w:t>3</w:t>
      </w:r>
      <w:r w:rsidRPr="00C366DF">
        <w:rPr>
          <w:i/>
          <w:color w:val="0D0D0D" w:themeColor="text1" w:themeTint="F2"/>
          <w:w w:val="70"/>
          <w:sz w:val="21"/>
          <w:szCs w:val="13"/>
        </w:rPr>
        <w:t>, Francisco Everton de Sousa Barros Júnior</w:t>
      </w:r>
      <w:r w:rsidRPr="00C366DF">
        <w:rPr>
          <w:i/>
          <w:color w:val="0D0D0D" w:themeColor="text1" w:themeTint="F2"/>
          <w:w w:val="70"/>
          <w:sz w:val="21"/>
          <w:szCs w:val="13"/>
          <w:vertAlign w:val="superscript"/>
        </w:rPr>
        <w:t>4</w:t>
      </w:r>
      <w:r w:rsidRPr="00C366DF">
        <w:rPr>
          <w:i/>
          <w:color w:val="0D0D0D" w:themeColor="text1" w:themeTint="F2"/>
          <w:w w:val="70"/>
          <w:sz w:val="21"/>
          <w:szCs w:val="13"/>
        </w:rPr>
        <w:t>, Rodrigo Marques da Silva</w:t>
      </w:r>
      <w:r w:rsidRPr="00C366DF">
        <w:rPr>
          <w:i/>
          <w:color w:val="0D0D0D" w:themeColor="text1" w:themeTint="F2"/>
          <w:w w:val="70"/>
          <w:sz w:val="21"/>
          <w:szCs w:val="13"/>
          <w:vertAlign w:val="superscript"/>
        </w:rPr>
        <w:t>5</w:t>
      </w:r>
      <w:r w:rsidRPr="00C366DF">
        <w:rPr>
          <w:i/>
          <w:color w:val="0D0D0D" w:themeColor="text1" w:themeTint="F2"/>
          <w:w w:val="70"/>
          <w:sz w:val="21"/>
          <w:szCs w:val="13"/>
        </w:rPr>
        <w:t>, Ana Lúcia Mendonça Santos</w:t>
      </w:r>
      <w:r w:rsidRPr="00C366DF">
        <w:rPr>
          <w:i/>
          <w:color w:val="0D0D0D" w:themeColor="text1" w:themeTint="F2"/>
          <w:w w:val="70"/>
          <w:sz w:val="21"/>
          <w:szCs w:val="13"/>
          <w:vertAlign w:val="superscript"/>
        </w:rPr>
        <w:t>6</w:t>
      </w:r>
      <w:r w:rsidRPr="00C366DF">
        <w:rPr>
          <w:i/>
          <w:color w:val="0D0D0D" w:themeColor="text1" w:themeTint="F2"/>
          <w:w w:val="70"/>
          <w:sz w:val="21"/>
          <w:szCs w:val="13"/>
        </w:rPr>
        <w:t xml:space="preserve">, </w:t>
      </w:r>
      <w:proofErr w:type="spellStart"/>
      <w:r w:rsidRPr="00C366DF">
        <w:rPr>
          <w:i/>
          <w:color w:val="0D0D0D" w:themeColor="text1" w:themeTint="F2"/>
          <w:w w:val="70"/>
          <w:sz w:val="21"/>
          <w:szCs w:val="13"/>
        </w:rPr>
        <w:t>Clézio</w:t>
      </w:r>
      <w:proofErr w:type="spellEnd"/>
      <w:r w:rsidRPr="00C366DF">
        <w:rPr>
          <w:i/>
          <w:color w:val="0D0D0D" w:themeColor="text1" w:themeTint="F2"/>
          <w:w w:val="70"/>
          <w:sz w:val="21"/>
          <w:szCs w:val="13"/>
        </w:rPr>
        <w:t xml:space="preserve"> Rodrigues de Carvalho Abreu</w:t>
      </w:r>
      <w:r w:rsidRPr="00C366DF">
        <w:rPr>
          <w:i/>
          <w:color w:val="0D0D0D" w:themeColor="text1" w:themeTint="F2"/>
          <w:w w:val="70"/>
          <w:sz w:val="21"/>
          <w:szCs w:val="13"/>
          <w:vertAlign w:val="superscript"/>
        </w:rPr>
        <w:t>7</w:t>
      </w:r>
      <w:r w:rsidRPr="00C366DF">
        <w:rPr>
          <w:i/>
          <w:color w:val="0D0D0D" w:themeColor="text1" w:themeTint="F2"/>
          <w:w w:val="70"/>
          <w:sz w:val="21"/>
          <w:szCs w:val="13"/>
        </w:rPr>
        <w:t>, Izabel Alves das Chagas Valóta</w:t>
      </w:r>
      <w:r w:rsidRPr="00C366DF">
        <w:rPr>
          <w:i/>
          <w:color w:val="0D0D0D" w:themeColor="text1" w:themeTint="F2"/>
          <w:w w:val="70"/>
          <w:sz w:val="21"/>
          <w:szCs w:val="13"/>
          <w:vertAlign w:val="superscript"/>
        </w:rPr>
        <w:t>8</w:t>
      </w:r>
    </w:p>
    <w:p w14:paraId="2D765C8D" w14:textId="01DCF1E7" w:rsidR="001E427D" w:rsidRPr="00DA5CE7" w:rsidRDefault="009479AD" w:rsidP="008B26FE">
      <w:pPr>
        <w:pBdr>
          <w:top w:val="single" w:sz="4" w:space="1" w:color="auto"/>
          <w:bottom w:val="single" w:sz="4" w:space="1" w:color="auto"/>
        </w:pBdr>
        <w:tabs>
          <w:tab w:val="left" w:pos="0"/>
          <w:tab w:val="left" w:pos="284"/>
        </w:tabs>
        <w:ind w:right="-433"/>
        <w:jc w:val="both"/>
        <w:outlineLvl w:val="0"/>
        <w:rPr>
          <w:rFonts w:ascii="Book Antiqua" w:hAnsi="Book Antiqua"/>
          <w:w w:val="105"/>
          <w:sz w:val="20"/>
        </w:rPr>
      </w:pPr>
      <w:proofErr w:type="spellStart"/>
      <w:r>
        <w:rPr>
          <w:rFonts w:ascii="Book Antiqua" w:hAnsi="Book Antiqua"/>
          <w:b/>
          <w:bCs/>
          <w:w w:val="105"/>
          <w:sz w:val="20"/>
        </w:rPr>
        <w:t>How</w:t>
      </w:r>
      <w:proofErr w:type="spellEnd"/>
      <w:r>
        <w:rPr>
          <w:rFonts w:ascii="Book Antiqua" w:hAnsi="Book Antiqua"/>
          <w:b/>
          <w:bCs/>
          <w:w w:val="105"/>
          <w:sz w:val="20"/>
        </w:rPr>
        <w:t xml:space="preserve"> </w:t>
      </w:r>
      <w:proofErr w:type="spellStart"/>
      <w:r>
        <w:rPr>
          <w:rFonts w:ascii="Book Antiqua" w:hAnsi="Book Antiqua"/>
          <w:b/>
          <w:bCs/>
          <w:w w:val="105"/>
          <w:sz w:val="20"/>
        </w:rPr>
        <w:t>to</w:t>
      </w:r>
      <w:proofErr w:type="spellEnd"/>
      <w:r>
        <w:rPr>
          <w:rFonts w:ascii="Book Antiqua" w:hAnsi="Book Antiqua"/>
          <w:b/>
          <w:bCs/>
          <w:w w:val="105"/>
          <w:sz w:val="20"/>
        </w:rPr>
        <w:t xml:space="preserve"> cite</w:t>
      </w:r>
      <w:r w:rsidR="00817D1B" w:rsidRPr="00817D1B">
        <w:rPr>
          <w:rFonts w:ascii="Book Antiqua" w:hAnsi="Book Antiqua"/>
          <w:b/>
          <w:bCs/>
          <w:w w:val="105"/>
          <w:sz w:val="20"/>
        </w:rPr>
        <w:t>:</w:t>
      </w:r>
      <w:r w:rsidR="00443B55">
        <w:rPr>
          <w:rFonts w:ascii="Book Antiqua" w:hAnsi="Book Antiqua"/>
          <w:b/>
          <w:bCs/>
          <w:w w:val="105"/>
          <w:sz w:val="20"/>
        </w:rPr>
        <w:t xml:space="preserve"> </w:t>
      </w:r>
      <w:r w:rsidR="00C366DF">
        <w:rPr>
          <w:rFonts w:ascii="Book Antiqua" w:hAnsi="Book Antiqua"/>
          <w:w w:val="105"/>
          <w:sz w:val="20"/>
        </w:rPr>
        <w:t>Moraes-Filho IM</w:t>
      </w:r>
      <w:r w:rsidR="00907AC3" w:rsidRPr="00907AC3">
        <w:rPr>
          <w:rFonts w:ascii="Book Antiqua" w:hAnsi="Book Antiqua"/>
          <w:w w:val="105"/>
          <w:sz w:val="20"/>
        </w:rPr>
        <w:t xml:space="preserve">, </w:t>
      </w:r>
      <w:r w:rsidR="00C366DF">
        <w:rPr>
          <w:rFonts w:ascii="Book Antiqua" w:hAnsi="Book Antiqua"/>
          <w:w w:val="105"/>
          <w:sz w:val="20"/>
        </w:rPr>
        <w:t xml:space="preserve">Nascimento FA, Bastos GP, Barros Júnior FES, Silva RM,  Santos ALM, Abreu CRC, </w:t>
      </w:r>
      <w:proofErr w:type="spellStart"/>
      <w:r w:rsidR="00C366DF">
        <w:rPr>
          <w:rFonts w:ascii="Book Antiqua" w:hAnsi="Book Antiqua"/>
          <w:w w:val="105"/>
          <w:sz w:val="20"/>
        </w:rPr>
        <w:t>Valóta</w:t>
      </w:r>
      <w:proofErr w:type="spellEnd"/>
      <w:r w:rsidR="00C366DF">
        <w:rPr>
          <w:rFonts w:ascii="Book Antiqua" w:hAnsi="Book Antiqua"/>
          <w:w w:val="105"/>
          <w:sz w:val="20"/>
        </w:rPr>
        <w:t xml:space="preserve"> IAC</w:t>
      </w:r>
      <w:r w:rsidR="00177EAB">
        <w:rPr>
          <w:rFonts w:ascii="Book Antiqua" w:hAnsi="Book Antiqua"/>
          <w:w w:val="105"/>
          <w:sz w:val="20"/>
        </w:rPr>
        <w:t xml:space="preserve">. </w:t>
      </w:r>
      <w:proofErr w:type="spellStart"/>
      <w:r w:rsidRPr="009479AD">
        <w:rPr>
          <w:rFonts w:ascii="Book Antiqua" w:hAnsi="Book Antiqua"/>
          <w:w w:val="105"/>
          <w:sz w:val="20"/>
          <w:lang w:val="en-US"/>
        </w:rPr>
        <w:t>Sociodemographical</w:t>
      </w:r>
      <w:proofErr w:type="spellEnd"/>
      <w:r w:rsidRPr="009479AD">
        <w:rPr>
          <w:rFonts w:ascii="Book Antiqua" w:hAnsi="Book Antiqua"/>
          <w:w w:val="105"/>
          <w:sz w:val="20"/>
          <w:lang w:val="en-US"/>
        </w:rPr>
        <w:t xml:space="preserve"> and academic factors related to health graduate resilience</w:t>
      </w:r>
      <w:r w:rsidR="00991632" w:rsidRPr="009479AD">
        <w:rPr>
          <w:rFonts w:ascii="Book Antiqua" w:hAnsi="Book Antiqua"/>
          <w:w w:val="105"/>
          <w:sz w:val="20"/>
          <w:lang w:val="en-US"/>
        </w:rPr>
        <w:t xml:space="preserve">. </w:t>
      </w:r>
      <w:r w:rsidR="001E427D" w:rsidRPr="009479AD">
        <w:rPr>
          <w:rFonts w:ascii="Book Antiqua" w:hAnsi="Book Antiqua"/>
          <w:w w:val="105"/>
          <w:sz w:val="20"/>
          <w:lang w:val="en-US"/>
        </w:rPr>
        <w:t>REVISA.</w:t>
      </w:r>
      <w:r w:rsidRPr="009479AD">
        <w:rPr>
          <w:rFonts w:ascii="Book Antiqua" w:hAnsi="Book Antiqua"/>
          <w:w w:val="105"/>
          <w:sz w:val="20"/>
          <w:lang w:val="en-US"/>
        </w:rPr>
        <w:t xml:space="preserve"> </w:t>
      </w:r>
      <w:r w:rsidR="001E427D" w:rsidRPr="00DA5CE7">
        <w:rPr>
          <w:rFonts w:ascii="Book Antiqua" w:hAnsi="Book Antiqua"/>
          <w:w w:val="105"/>
          <w:sz w:val="20"/>
        </w:rPr>
        <w:t>20</w:t>
      </w:r>
      <w:r w:rsidR="004A145B">
        <w:rPr>
          <w:rFonts w:ascii="Book Antiqua" w:hAnsi="Book Antiqua"/>
          <w:w w:val="105"/>
          <w:sz w:val="20"/>
        </w:rPr>
        <w:t>20</w:t>
      </w:r>
      <w:r w:rsidR="001E427D" w:rsidRPr="00DA5CE7">
        <w:rPr>
          <w:rFonts w:ascii="Book Antiqua" w:hAnsi="Book Antiqua"/>
          <w:w w:val="105"/>
          <w:sz w:val="20"/>
        </w:rPr>
        <w:t>;</w:t>
      </w:r>
      <w:r w:rsidR="004A145B">
        <w:rPr>
          <w:rFonts w:ascii="Book Antiqua" w:hAnsi="Book Antiqua"/>
          <w:w w:val="105"/>
          <w:sz w:val="20"/>
        </w:rPr>
        <w:t>9</w:t>
      </w:r>
      <w:r w:rsidR="001E427D" w:rsidRPr="00DA5CE7">
        <w:rPr>
          <w:rFonts w:ascii="Book Antiqua" w:hAnsi="Book Antiqua"/>
          <w:w w:val="105"/>
          <w:sz w:val="20"/>
        </w:rPr>
        <w:t>(</w:t>
      </w:r>
      <w:r w:rsidR="00177EAB">
        <w:rPr>
          <w:rFonts w:ascii="Book Antiqua" w:hAnsi="Book Antiqua"/>
          <w:w w:val="105"/>
          <w:sz w:val="20"/>
        </w:rPr>
        <w:t>2</w:t>
      </w:r>
      <w:r w:rsidR="001E427D" w:rsidRPr="00DA5CE7">
        <w:rPr>
          <w:rFonts w:ascii="Book Antiqua" w:hAnsi="Book Antiqua"/>
          <w:w w:val="105"/>
          <w:sz w:val="20"/>
        </w:rPr>
        <w:t xml:space="preserve">): </w:t>
      </w:r>
      <w:r w:rsidR="00E85025">
        <w:rPr>
          <w:rFonts w:ascii="Book Antiqua" w:hAnsi="Book Antiqua"/>
          <w:w w:val="105"/>
          <w:sz w:val="20"/>
        </w:rPr>
        <w:t>291-303</w:t>
      </w:r>
      <w:r w:rsidR="001E427D" w:rsidRPr="00DA5CE7">
        <w:rPr>
          <w:rFonts w:ascii="Book Antiqua" w:hAnsi="Book Antiqua"/>
          <w:w w:val="105"/>
          <w:sz w:val="20"/>
        </w:rPr>
        <w:t>.</w:t>
      </w:r>
      <w:r w:rsidR="00C366DF">
        <w:rPr>
          <w:rFonts w:ascii="Book Antiqua" w:hAnsi="Book Antiqua"/>
          <w:w w:val="105"/>
          <w:sz w:val="20"/>
        </w:rPr>
        <w:t xml:space="preserve"> </w:t>
      </w:r>
      <w:proofErr w:type="spellStart"/>
      <w:r w:rsidR="00C75187">
        <w:rPr>
          <w:rFonts w:ascii="Book Antiqua" w:hAnsi="Book Antiqua"/>
          <w:w w:val="105"/>
          <w:sz w:val="20"/>
        </w:rPr>
        <w:t>Doi</w:t>
      </w:r>
      <w:proofErr w:type="spellEnd"/>
      <w:r w:rsidR="00C75187">
        <w:rPr>
          <w:rFonts w:ascii="Book Antiqua" w:hAnsi="Book Antiqua"/>
          <w:w w:val="105"/>
          <w:sz w:val="20"/>
        </w:rPr>
        <w:t>:</w:t>
      </w:r>
      <w:r w:rsidR="00443B55">
        <w:rPr>
          <w:rFonts w:ascii="Book Antiqua" w:hAnsi="Book Antiqua"/>
          <w:w w:val="105"/>
          <w:sz w:val="20"/>
        </w:rPr>
        <w:t xml:space="preserve"> </w:t>
      </w:r>
      <w:hyperlink r:id="rId8" w:history="1">
        <w:r w:rsidR="00E85025" w:rsidRPr="00F04059">
          <w:rPr>
            <w:rStyle w:val="Hyperlink"/>
            <w:sz w:val="20"/>
            <w:szCs w:val="20"/>
          </w:rPr>
          <w:t>https://doi.org/</w:t>
        </w:r>
        <w:r w:rsidR="00E85025" w:rsidRPr="00F04059">
          <w:rPr>
            <w:rStyle w:val="Hyperlink"/>
            <w:rFonts w:ascii="Book Antiqua" w:hAnsi="Book Antiqua"/>
            <w:w w:val="105"/>
            <w:sz w:val="20"/>
            <w:szCs w:val="20"/>
          </w:rPr>
          <w:t>10.36239/revisa.v9.n2.p291a303</w:t>
        </w:r>
      </w:hyperlink>
    </w:p>
    <w:p w14:paraId="30C9524F" w14:textId="7DC50CC7" w:rsidR="00CC6BD1" w:rsidRDefault="001B10C3" w:rsidP="00CC6BD1">
      <w:pPr>
        <w:tabs>
          <w:tab w:val="left" w:pos="3402"/>
        </w:tabs>
        <w:adjustRightInd w:val="0"/>
        <w:ind w:right="-433"/>
        <w:jc w:val="both"/>
        <w:rPr>
          <w:rFonts w:ascii="Book Antiqua" w:hAnsi="Book Antiqua" w:cs="Arial"/>
          <w:bCs/>
          <w:kern w:val="32"/>
        </w:rPr>
      </w:pPr>
      <w:r w:rsidRPr="000D7B51">
        <w:rPr>
          <w:rFonts w:ascii="Book Antiqua" w:hAnsi="Book Antiqua" w:cs="Arial"/>
          <w:bCs/>
          <w:noProof/>
          <w:kern w:val="32"/>
        </w:rPr>
        <w:drawing>
          <wp:anchor distT="0" distB="0" distL="114300" distR="114300" simplePos="0" relativeHeight="251723776" behindDoc="1" locked="0" layoutInCell="1" allowOverlap="1" wp14:anchorId="283D3BC9" wp14:editId="6509A2D6">
            <wp:simplePos x="0" y="0"/>
            <wp:positionH relativeFrom="column">
              <wp:posOffset>-266700</wp:posOffset>
            </wp:positionH>
            <wp:positionV relativeFrom="paragraph">
              <wp:posOffset>171450</wp:posOffset>
            </wp:positionV>
            <wp:extent cx="2000885" cy="6423660"/>
            <wp:effectExtent l="0" t="0" r="5715" b="254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0885" cy="6423660"/>
                    </a:xfrm>
                    <a:prstGeom prst="rect">
                      <a:avLst/>
                    </a:prstGeom>
                  </pic:spPr>
                </pic:pic>
              </a:graphicData>
            </a:graphic>
            <wp14:sizeRelH relativeFrom="margin">
              <wp14:pctWidth>0</wp14:pctWidth>
            </wp14:sizeRelH>
            <wp14:sizeRelV relativeFrom="margin">
              <wp14:pctHeight>0</wp14:pctHeight>
            </wp14:sizeRelV>
          </wp:anchor>
        </w:drawing>
      </w:r>
    </w:p>
    <w:p w14:paraId="3ED0CCC8" w14:textId="77777777" w:rsidR="00D1666D" w:rsidRDefault="00D1666D" w:rsidP="00CC6BD1">
      <w:pPr>
        <w:tabs>
          <w:tab w:val="left" w:pos="2835"/>
        </w:tabs>
        <w:adjustRightInd w:val="0"/>
        <w:ind w:left="2835" w:right="-1000"/>
        <w:jc w:val="both"/>
        <w:rPr>
          <w:rFonts w:ascii="Book Antiqua" w:hAnsi="Book Antiqua"/>
          <w:b/>
          <w:bCs/>
          <w:sz w:val="18"/>
          <w:szCs w:val="18"/>
        </w:rPr>
      </w:pPr>
    </w:p>
    <w:p w14:paraId="3667664F" w14:textId="40C967B1" w:rsidR="001B022A" w:rsidRPr="001B022A" w:rsidRDefault="001B022A" w:rsidP="00CC6BD1">
      <w:pPr>
        <w:tabs>
          <w:tab w:val="left" w:pos="2835"/>
        </w:tabs>
        <w:adjustRightInd w:val="0"/>
        <w:ind w:left="2835" w:right="-1000"/>
        <w:jc w:val="both"/>
        <w:rPr>
          <w:rFonts w:ascii="Book Antiqua" w:hAnsi="Book Antiqua"/>
          <w:b/>
          <w:bCs/>
          <w:sz w:val="18"/>
          <w:szCs w:val="18"/>
        </w:rPr>
      </w:pPr>
      <w:r w:rsidRPr="001B022A">
        <w:rPr>
          <w:rFonts w:ascii="Book Antiqua" w:hAnsi="Book Antiqua"/>
          <w:b/>
          <w:bCs/>
          <w:sz w:val="18"/>
          <w:szCs w:val="18"/>
        </w:rPr>
        <w:t>RESUMO</w:t>
      </w:r>
    </w:p>
    <w:p w14:paraId="0AD9768F" w14:textId="3A14D3FA" w:rsidR="00A642C6" w:rsidRPr="00D1666D" w:rsidRDefault="00A642C6" w:rsidP="00A642C6">
      <w:pPr>
        <w:tabs>
          <w:tab w:val="left" w:pos="2835"/>
        </w:tabs>
        <w:adjustRightInd w:val="0"/>
        <w:ind w:left="2835" w:right="-1000"/>
        <w:jc w:val="both"/>
        <w:rPr>
          <w:rFonts w:ascii="Book Antiqua" w:hAnsi="Book Antiqua"/>
          <w:b/>
          <w:bCs/>
          <w:color w:val="000000" w:themeColor="text1"/>
          <w:sz w:val="16"/>
          <w:szCs w:val="16"/>
        </w:rPr>
      </w:pPr>
      <w:r w:rsidRPr="00D1666D">
        <w:rPr>
          <w:rFonts w:ascii="Book Antiqua" w:hAnsi="Book Antiqua"/>
          <w:b/>
          <w:bCs/>
          <w:color w:val="000000" w:themeColor="text1"/>
          <w:sz w:val="16"/>
          <w:szCs w:val="16"/>
        </w:rPr>
        <w:t xml:space="preserve">Objetivo: </w:t>
      </w:r>
      <w:r w:rsidRPr="00D1666D">
        <w:rPr>
          <w:rFonts w:ascii="Book Antiqua" w:hAnsi="Book Antiqua"/>
          <w:color w:val="000000" w:themeColor="text1"/>
          <w:sz w:val="16"/>
          <w:szCs w:val="16"/>
        </w:rPr>
        <w:t>analisar a associação de fatores</w:t>
      </w:r>
      <w:r w:rsidR="001A2A81" w:rsidRPr="00D1666D">
        <w:rPr>
          <w:rFonts w:ascii="Book Antiqua" w:hAnsi="Book Antiqua"/>
          <w:color w:val="000000" w:themeColor="text1"/>
          <w:sz w:val="16"/>
          <w:szCs w:val="16"/>
        </w:rPr>
        <w:t xml:space="preserve"> sociodemográficos e acadêmicos</w:t>
      </w:r>
      <w:r w:rsidRPr="00D1666D">
        <w:rPr>
          <w:rFonts w:ascii="Book Antiqua" w:hAnsi="Book Antiqua"/>
          <w:color w:val="000000" w:themeColor="text1"/>
          <w:sz w:val="16"/>
          <w:szCs w:val="16"/>
        </w:rPr>
        <w:t xml:space="preserve"> ao nível de resiliência de graduandos da área de saúde. </w:t>
      </w:r>
      <w:r w:rsidRPr="00D1666D">
        <w:rPr>
          <w:rFonts w:ascii="Book Antiqua" w:hAnsi="Book Antiqua"/>
          <w:b/>
          <w:bCs/>
          <w:color w:val="000000" w:themeColor="text1"/>
          <w:sz w:val="16"/>
          <w:szCs w:val="16"/>
        </w:rPr>
        <w:t>Método:</w:t>
      </w:r>
      <w:r w:rsidRPr="00D1666D">
        <w:rPr>
          <w:rFonts w:ascii="Book Antiqua" w:hAnsi="Book Antiqua"/>
          <w:color w:val="000000" w:themeColor="text1"/>
          <w:sz w:val="16"/>
          <w:szCs w:val="16"/>
        </w:rPr>
        <w:t xml:space="preserve"> trata-se de uma pesquisa quantitativa, transversal e analítica, realizada com </w:t>
      </w:r>
      <w:r w:rsidR="003D3A23" w:rsidRPr="00D1666D">
        <w:rPr>
          <w:rFonts w:ascii="Book Antiqua" w:hAnsi="Book Antiqua"/>
          <w:color w:val="000000" w:themeColor="text1"/>
          <w:sz w:val="16"/>
          <w:szCs w:val="16"/>
        </w:rPr>
        <w:t>138</w:t>
      </w:r>
      <w:r w:rsidRPr="00D1666D">
        <w:rPr>
          <w:rFonts w:ascii="Book Antiqua" w:hAnsi="Book Antiqua"/>
          <w:color w:val="000000" w:themeColor="text1"/>
          <w:sz w:val="16"/>
          <w:szCs w:val="16"/>
        </w:rPr>
        <w:t xml:space="preserve"> estudantes da área de saúde por meio de um questionário sociodemográfico e acadêmico e da escala de Resiliência de </w:t>
      </w:r>
      <w:proofErr w:type="spellStart"/>
      <w:r w:rsidRPr="00D1666D">
        <w:rPr>
          <w:rFonts w:ascii="Book Antiqua" w:hAnsi="Book Antiqua"/>
          <w:color w:val="000000" w:themeColor="text1"/>
          <w:sz w:val="16"/>
          <w:szCs w:val="16"/>
        </w:rPr>
        <w:t>Wagnild</w:t>
      </w:r>
      <w:proofErr w:type="spellEnd"/>
      <w:r w:rsidRPr="00D1666D">
        <w:rPr>
          <w:rFonts w:ascii="Book Antiqua" w:hAnsi="Book Antiqua"/>
          <w:color w:val="000000" w:themeColor="text1"/>
          <w:sz w:val="16"/>
          <w:szCs w:val="16"/>
        </w:rPr>
        <w:t xml:space="preserve"> &amp; Young. O teste de </w:t>
      </w:r>
      <w:proofErr w:type="spellStart"/>
      <w:r w:rsidRPr="00D1666D">
        <w:rPr>
          <w:rFonts w:ascii="Book Antiqua" w:hAnsi="Book Antiqua"/>
          <w:color w:val="000000" w:themeColor="text1"/>
          <w:sz w:val="16"/>
          <w:szCs w:val="16"/>
        </w:rPr>
        <w:t>qui</w:t>
      </w:r>
      <w:proofErr w:type="spellEnd"/>
      <w:r w:rsidRPr="00D1666D">
        <w:rPr>
          <w:rFonts w:ascii="Book Antiqua" w:hAnsi="Book Antiqua"/>
          <w:color w:val="000000" w:themeColor="text1"/>
          <w:sz w:val="16"/>
          <w:szCs w:val="16"/>
        </w:rPr>
        <w:t xml:space="preserve">-quadrado foi aplicado para analisar a associação entre as variáveis sociodemográficas(categóricas) e a resiliência. Valores de p&lt;0,05 foram considerados significativos. </w:t>
      </w:r>
      <w:r w:rsidRPr="00D1666D">
        <w:rPr>
          <w:rFonts w:ascii="Book Antiqua" w:hAnsi="Book Antiqua"/>
          <w:b/>
          <w:bCs/>
          <w:color w:val="000000" w:themeColor="text1"/>
          <w:sz w:val="16"/>
          <w:szCs w:val="16"/>
        </w:rPr>
        <w:t>Resultados:</w:t>
      </w:r>
      <w:r w:rsidRPr="00D1666D">
        <w:rPr>
          <w:rFonts w:ascii="Book Antiqua" w:hAnsi="Book Antiqua"/>
          <w:color w:val="000000" w:themeColor="text1"/>
          <w:sz w:val="16"/>
          <w:szCs w:val="16"/>
        </w:rPr>
        <w:t xml:space="preserve"> 21,7% dos alunos possui elevada resiliência e 71,7% possuem resiliência moderada. Os fatores que mais contribuem para a resiliência são Resoluções de Ações e Valores e Autoconfiança e capacidade de adaptação. Houve associação estatisticamente significativa das variáveis lazer, satisfação com o curso e pessoas com quem o discente reside e o nível de resiliência. </w:t>
      </w:r>
      <w:r w:rsidRPr="00D1666D">
        <w:rPr>
          <w:rFonts w:ascii="Book Antiqua" w:hAnsi="Book Antiqua"/>
          <w:b/>
          <w:bCs/>
          <w:color w:val="000000" w:themeColor="text1"/>
          <w:sz w:val="16"/>
          <w:szCs w:val="16"/>
        </w:rPr>
        <w:t>Conclusão:</w:t>
      </w:r>
      <w:r w:rsidRPr="00D1666D">
        <w:rPr>
          <w:rFonts w:ascii="Book Antiqua" w:hAnsi="Book Antiqua"/>
          <w:color w:val="000000" w:themeColor="text1"/>
          <w:sz w:val="16"/>
          <w:szCs w:val="16"/>
        </w:rPr>
        <w:t xml:space="preserve"> os discentes da área de saúde apresentam de moderada à alta resiliência, sendo a realização de atividades de lazer, a satisfação com o curso e a convivência com os familiares elementos associados ao seu fortalecimento</w:t>
      </w:r>
      <w:r w:rsidRPr="00D1666D">
        <w:rPr>
          <w:rFonts w:ascii="Book Antiqua" w:hAnsi="Book Antiqua"/>
          <w:b/>
          <w:bCs/>
          <w:color w:val="000000" w:themeColor="text1"/>
          <w:sz w:val="16"/>
          <w:szCs w:val="16"/>
        </w:rPr>
        <w:t>.</w:t>
      </w:r>
    </w:p>
    <w:p w14:paraId="242CF427" w14:textId="6811F15E" w:rsidR="00A642C6" w:rsidRPr="00D1666D" w:rsidRDefault="009479AD" w:rsidP="00A642C6">
      <w:pPr>
        <w:tabs>
          <w:tab w:val="left" w:pos="2835"/>
        </w:tabs>
        <w:adjustRightInd w:val="0"/>
        <w:ind w:left="2835" w:right="-1000"/>
        <w:jc w:val="both"/>
        <w:rPr>
          <w:rFonts w:ascii="Book Antiqua" w:hAnsi="Book Antiqua"/>
          <w:color w:val="000000" w:themeColor="text1"/>
          <w:sz w:val="16"/>
          <w:szCs w:val="16"/>
        </w:rPr>
      </w:pPr>
      <w:r w:rsidRPr="005A1C32">
        <w:rPr>
          <w:rFonts w:ascii="Book Antiqua" w:hAnsi="Book Antiqua" w:cs="Arial"/>
          <w:b/>
          <w:bCs/>
          <w:noProof/>
          <w:sz w:val="16"/>
          <w:szCs w:val="20"/>
        </w:rPr>
        <mc:AlternateContent>
          <mc:Choice Requires="wps">
            <w:drawing>
              <wp:anchor distT="0" distB="0" distL="114300" distR="114300" simplePos="0" relativeHeight="251728896" behindDoc="0" locked="0" layoutInCell="1" allowOverlap="1" wp14:anchorId="2A182F2F" wp14:editId="11EFA7DF">
                <wp:simplePos x="0" y="0"/>
                <wp:positionH relativeFrom="column">
                  <wp:posOffset>-194310</wp:posOffset>
                </wp:positionH>
                <wp:positionV relativeFrom="paragraph">
                  <wp:posOffset>178435</wp:posOffset>
                </wp:positionV>
                <wp:extent cx="1624330" cy="3528060"/>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4330" cy="352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AADCF3A" w14:textId="77BB2BD6" w:rsidR="007D5B2F" w:rsidRDefault="007D5B2F" w:rsidP="00C366DF">
                            <w:pPr>
                              <w:ind w:right="-143"/>
                              <w:rPr>
                                <w:rFonts w:ascii="Book Antiqua" w:hAnsi="Book Antiqua"/>
                                <w:color w:val="000000" w:themeColor="text1"/>
                                <w:sz w:val="15"/>
                                <w:szCs w:val="20"/>
                              </w:rPr>
                            </w:pPr>
                            <w:r w:rsidRPr="004F557F">
                              <w:rPr>
                                <w:rFonts w:ascii="Book Antiqua" w:hAnsi="Book Antiqua"/>
                                <w:color w:val="000000" w:themeColor="text1"/>
                                <w:sz w:val="15"/>
                                <w:szCs w:val="20"/>
                              </w:rPr>
                              <w:t xml:space="preserve">1. </w:t>
                            </w:r>
                            <w:r w:rsidRPr="00C366DF">
                              <w:rPr>
                                <w:rFonts w:ascii="Book Antiqua" w:hAnsi="Book Antiqua"/>
                                <w:color w:val="000000" w:themeColor="text1"/>
                                <w:sz w:val="15"/>
                                <w:szCs w:val="20"/>
                              </w:rPr>
                              <w:t xml:space="preserve">Universidade Paulista. </w:t>
                            </w:r>
                            <w:proofErr w:type="spellStart"/>
                            <w:r w:rsidRPr="00C366DF">
                              <w:rPr>
                                <w:rFonts w:ascii="Book Antiqua" w:hAnsi="Book Antiqua"/>
                                <w:color w:val="000000" w:themeColor="text1"/>
                                <w:sz w:val="15"/>
                                <w:szCs w:val="20"/>
                              </w:rPr>
                              <w:t>Bras</w:t>
                            </w:r>
                            <w:r>
                              <w:rPr>
                                <w:rFonts w:ascii="Book Antiqua" w:hAnsi="Book Antiqua"/>
                                <w:color w:val="000000" w:themeColor="text1"/>
                                <w:sz w:val="15"/>
                                <w:szCs w:val="20"/>
                              </w:rPr>
                              <w:t>i</w:t>
                            </w:r>
                            <w:r w:rsidRPr="00C366DF">
                              <w:rPr>
                                <w:rFonts w:ascii="Book Antiqua" w:hAnsi="Book Antiqua"/>
                                <w:color w:val="000000" w:themeColor="text1"/>
                                <w:sz w:val="15"/>
                                <w:szCs w:val="20"/>
                              </w:rPr>
                              <w:t>lia</w:t>
                            </w:r>
                            <w:proofErr w:type="spellEnd"/>
                            <w:r w:rsidRPr="00C366DF">
                              <w:rPr>
                                <w:rFonts w:ascii="Book Antiqua" w:hAnsi="Book Antiqua"/>
                                <w:color w:val="000000" w:themeColor="text1"/>
                                <w:sz w:val="15"/>
                                <w:szCs w:val="20"/>
                              </w:rPr>
                              <w:t>, Federal</w:t>
                            </w:r>
                            <w:r>
                              <w:rPr>
                                <w:rFonts w:ascii="Book Antiqua" w:hAnsi="Book Antiqua"/>
                                <w:color w:val="000000" w:themeColor="text1"/>
                                <w:sz w:val="15"/>
                                <w:szCs w:val="20"/>
                              </w:rPr>
                              <w:t xml:space="preserve"> </w:t>
                            </w:r>
                            <w:proofErr w:type="spellStart"/>
                            <w:r>
                              <w:rPr>
                                <w:rFonts w:ascii="Book Antiqua" w:hAnsi="Book Antiqua"/>
                                <w:color w:val="000000" w:themeColor="text1"/>
                                <w:sz w:val="15"/>
                                <w:szCs w:val="20"/>
                              </w:rPr>
                              <w:t>District</w:t>
                            </w:r>
                            <w:proofErr w:type="spellEnd"/>
                            <w:r w:rsidRPr="00C366DF">
                              <w:rPr>
                                <w:rFonts w:ascii="Book Antiqua" w:hAnsi="Book Antiqua"/>
                                <w:color w:val="000000" w:themeColor="text1"/>
                                <w:sz w:val="15"/>
                                <w:szCs w:val="20"/>
                              </w:rPr>
                              <w:t xml:space="preserve">, </w:t>
                            </w:r>
                            <w:proofErr w:type="spellStart"/>
                            <w:r w:rsidRPr="00C366DF">
                              <w:rPr>
                                <w:rFonts w:ascii="Book Antiqua" w:hAnsi="Book Antiqua"/>
                                <w:color w:val="000000" w:themeColor="text1"/>
                                <w:sz w:val="15"/>
                                <w:szCs w:val="20"/>
                              </w:rPr>
                              <w:t>Bra</w:t>
                            </w:r>
                            <w:r>
                              <w:rPr>
                                <w:rFonts w:ascii="Book Antiqua" w:hAnsi="Book Antiqua"/>
                                <w:color w:val="000000" w:themeColor="text1"/>
                                <w:sz w:val="15"/>
                                <w:szCs w:val="20"/>
                              </w:rPr>
                              <w:t>z</w:t>
                            </w:r>
                            <w:r w:rsidRPr="00C366DF">
                              <w:rPr>
                                <w:rFonts w:ascii="Book Antiqua" w:hAnsi="Book Antiqua"/>
                                <w:color w:val="000000" w:themeColor="text1"/>
                                <w:sz w:val="15"/>
                                <w:szCs w:val="20"/>
                              </w:rPr>
                              <w:t>il</w:t>
                            </w:r>
                            <w:proofErr w:type="spellEnd"/>
                            <w:r w:rsidRPr="00C366DF">
                              <w:rPr>
                                <w:rFonts w:ascii="Book Antiqua" w:hAnsi="Book Antiqua"/>
                                <w:color w:val="000000" w:themeColor="text1"/>
                                <w:sz w:val="15"/>
                                <w:szCs w:val="20"/>
                              </w:rPr>
                              <w:t>.</w:t>
                            </w:r>
                          </w:p>
                          <w:p w14:paraId="12BEEBDB" w14:textId="77777777" w:rsidR="007D5B2F" w:rsidRPr="00C366DF" w:rsidRDefault="007D5B2F" w:rsidP="00C366DF">
                            <w:pPr>
                              <w:ind w:right="-143"/>
                              <w:rPr>
                                <w:rFonts w:ascii="Book Antiqua" w:hAnsi="Book Antiqua"/>
                                <w:color w:val="000000" w:themeColor="text1"/>
                                <w:sz w:val="15"/>
                                <w:szCs w:val="20"/>
                              </w:rPr>
                            </w:pPr>
                          </w:p>
                          <w:p w14:paraId="780BE412" w14:textId="77777777" w:rsidR="007D5B2F" w:rsidRPr="00C366DF" w:rsidRDefault="007D5B2F" w:rsidP="00A9100A">
                            <w:pPr>
                              <w:ind w:right="-143"/>
                              <w:rPr>
                                <w:rFonts w:ascii="Book Antiqua" w:hAnsi="Book Antiqua"/>
                                <w:color w:val="000000" w:themeColor="text1"/>
                                <w:sz w:val="15"/>
                                <w:szCs w:val="20"/>
                              </w:rPr>
                            </w:pPr>
                            <w:r w:rsidRPr="00C366DF">
                              <w:rPr>
                                <w:rFonts w:ascii="Book Antiqua" w:hAnsi="Book Antiqua"/>
                                <w:color w:val="000000" w:themeColor="text1"/>
                                <w:sz w:val="15"/>
                                <w:szCs w:val="20"/>
                              </w:rPr>
                              <w:t>2. Faculdade de Ciências e Educação Sena Aires. Valpara</w:t>
                            </w:r>
                            <w:r>
                              <w:rPr>
                                <w:rFonts w:ascii="Book Antiqua" w:hAnsi="Book Antiqua"/>
                                <w:color w:val="000000" w:themeColor="text1"/>
                                <w:sz w:val="15"/>
                                <w:szCs w:val="20"/>
                              </w:rPr>
                              <w:t>i</w:t>
                            </w:r>
                            <w:r w:rsidRPr="00C366DF">
                              <w:rPr>
                                <w:rFonts w:ascii="Book Antiqua" w:hAnsi="Book Antiqua"/>
                                <w:color w:val="000000" w:themeColor="text1"/>
                                <w:sz w:val="15"/>
                                <w:szCs w:val="20"/>
                              </w:rPr>
                              <w:t xml:space="preserve">so de </w:t>
                            </w:r>
                            <w:proofErr w:type="spellStart"/>
                            <w:r w:rsidRPr="00C366DF">
                              <w:rPr>
                                <w:rFonts w:ascii="Book Antiqua" w:hAnsi="Book Antiqua"/>
                                <w:color w:val="000000" w:themeColor="text1"/>
                                <w:sz w:val="15"/>
                                <w:szCs w:val="20"/>
                              </w:rPr>
                              <w:t>Goi</w:t>
                            </w:r>
                            <w:r>
                              <w:rPr>
                                <w:rFonts w:ascii="Book Antiqua" w:hAnsi="Book Antiqua"/>
                                <w:color w:val="000000" w:themeColor="text1"/>
                                <w:sz w:val="15"/>
                                <w:szCs w:val="20"/>
                              </w:rPr>
                              <w:t>a</w:t>
                            </w:r>
                            <w:r w:rsidRPr="00C366DF">
                              <w:rPr>
                                <w:rFonts w:ascii="Book Antiqua" w:hAnsi="Book Antiqua"/>
                                <w:color w:val="000000" w:themeColor="text1"/>
                                <w:sz w:val="15"/>
                                <w:szCs w:val="20"/>
                              </w:rPr>
                              <w:t>s</w:t>
                            </w:r>
                            <w:proofErr w:type="spellEnd"/>
                            <w:r w:rsidRPr="00C366DF">
                              <w:rPr>
                                <w:rFonts w:ascii="Book Antiqua" w:hAnsi="Book Antiqua"/>
                                <w:color w:val="000000" w:themeColor="text1"/>
                                <w:sz w:val="15"/>
                                <w:szCs w:val="20"/>
                              </w:rPr>
                              <w:t xml:space="preserve">, </w:t>
                            </w:r>
                            <w:proofErr w:type="spellStart"/>
                            <w:r w:rsidRPr="00C366DF">
                              <w:rPr>
                                <w:rFonts w:ascii="Book Antiqua" w:hAnsi="Book Antiqua"/>
                                <w:color w:val="000000" w:themeColor="text1"/>
                                <w:sz w:val="15"/>
                                <w:szCs w:val="20"/>
                              </w:rPr>
                              <w:t>Goi</w:t>
                            </w:r>
                            <w:r>
                              <w:rPr>
                                <w:rFonts w:ascii="Book Antiqua" w:hAnsi="Book Antiqua"/>
                                <w:color w:val="000000" w:themeColor="text1"/>
                                <w:sz w:val="15"/>
                                <w:szCs w:val="20"/>
                              </w:rPr>
                              <w:t>a</w:t>
                            </w:r>
                            <w:r w:rsidRPr="00C366DF">
                              <w:rPr>
                                <w:rFonts w:ascii="Book Antiqua" w:hAnsi="Book Antiqua"/>
                                <w:color w:val="000000" w:themeColor="text1"/>
                                <w:sz w:val="15"/>
                                <w:szCs w:val="20"/>
                              </w:rPr>
                              <w:t>s</w:t>
                            </w:r>
                            <w:proofErr w:type="spellEnd"/>
                            <w:r w:rsidRPr="00C366DF">
                              <w:rPr>
                                <w:rFonts w:ascii="Book Antiqua" w:hAnsi="Book Antiqua"/>
                                <w:color w:val="000000" w:themeColor="text1"/>
                                <w:sz w:val="15"/>
                                <w:szCs w:val="20"/>
                              </w:rPr>
                              <w:t xml:space="preserve">, </w:t>
                            </w:r>
                            <w:proofErr w:type="spellStart"/>
                            <w:r w:rsidRPr="00C366DF">
                              <w:rPr>
                                <w:rFonts w:ascii="Book Antiqua" w:hAnsi="Book Antiqua"/>
                                <w:color w:val="000000" w:themeColor="text1"/>
                                <w:sz w:val="15"/>
                                <w:szCs w:val="20"/>
                              </w:rPr>
                              <w:t>Bra</w:t>
                            </w:r>
                            <w:r>
                              <w:rPr>
                                <w:rFonts w:ascii="Book Antiqua" w:hAnsi="Book Antiqua"/>
                                <w:color w:val="000000" w:themeColor="text1"/>
                                <w:sz w:val="15"/>
                                <w:szCs w:val="20"/>
                              </w:rPr>
                              <w:t>z</w:t>
                            </w:r>
                            <w:r w:rsidRPr="00C366DF">
                              <w:rPr>
                                <w:rFonts w:ascii="Book Antiqua" w:hAnsi="Book Antiqua"/>
                                <w:color w:val="000000" w:themeColor="text1"/>
                                <w:sz w:val="15"/>
                                <w:szCs w:val="20"/>
                              </w:rPr>
                              <w:t>il</w:t>
                            </w:r>
                            <w:proofErr w:type="spellEnd"/>
                            <w:r w:rsidRPr="00C366DF">
                              <w:rPr>
                                <w:rFonts w:ascii="Book Antiqua" w:hAnsi="Book Antiqua"/>
                                <w:color w:val="000000" w:themeColor="text1"/>
                                <w:sz w:val="15"/>
                                <w:szCs w:val="20"/>
                              </w:rPr>
                              <w:t>.</w:t>
                            </w:r>
                          </w:p>
                          <w:p w14:paraId="62C38006" w14:textId="7B39761B" w:rsidR="007D5B2F" w:rsidRPr="00C366DF" w:rsidRDefault="007D5B2F" w:rsidP="00C366DF">
                            <w:pPr>
                              <w:ind w:right="-143"/>
                              <w:rPr>
                                <w:rFonts w:ascii="Book Antiqua" w:hAnsi="Book Antiqua"/>
                                <w:color w:val="000000" w:themeColor="text1"/>
                                <w:sz w:val="15"/>
                                <w:szCs w:val="20"/>
                              </w:rPr>
                            </w:pPr>
                          </w:p>
                          <w:p w14:paraId="23740DF1" w14:textId="77777777" w:rsidR="007D5B2F" w:rsidRPr="00C366DF" w:rsidRDefault="007D5B2F" w:rsidP="00A9100A">
                            <w:pPr>
                              <w:ind w:right="-143"/>
                              <w:rPr>
                                <w:rFonts w:ascii="Book Antiqua" w:hAnsi="Book Antiqua"/>
                                <w:color w:val="000000" w:themeColor="text1"/>
                                <w:sz w:val="15"/>
                                <w:szCs w:val="20"/>
                              </w:rPr>
                            </w:pPr>
                            <w:r w:rsidRPr="00C366DF">
                              <w:rPr>
                                <w:rFonts w:ascii="Book Antiqua" w:hAnsi="Book Antiqua"/>
                                <w:color w:val="000000" w:themeColor="text1"/>
                                <w:sz w:val="15"/>
                                <w:szCs w:val="20"/>
                              </w:rPr>
                              <w:t>3. Faculdade de Ciências e Educação Sena Aires. Valpara</w:t>
                            </w:r>
                            <w:r>
                              <w:rPr>
                                <w:rFonts w:ascii="Book Antiqua" w:hAnsi="Book Antiqua"/>
                                <w:color w:val="000000" w:themeColor="text1"/>
                                <w:sz w:val="15"/>
                                <w:szCs w:val="20"/>
                              </w:rPr>
                              <w:t>i</w:t>
                            </w:r>
                            <w:r w:rsidRPr="00C366DF">
                              <w:rPr>
                                <w:rFonts w:ascii="Book Antiqua" w:hAnsi="Book Antiqua"/>
                                <w:color w:val="000000" w:themeColor="text1"/>
                                <w:sz w:val="15"/>
                                <w:szCs w:val="20"/>
                              </w:rPr>
                              <w:t xml:space="preserve">so de </w:t>
                            </w:r>
                            <w:proofErr w:type="spellStart"/>
                            <w:r w:rsidRPr="00C366DF">
                              <w:rPr>
                                <w:rFonts w:ascii="Book Antiqua" w:hAnsi="Book Antiqua"/>
                                <w:color w:val="000000" w:themeColor="text1"/>
                                <w:sz w:val="15"/>
                                <w:szCs w:val="20"/>
                              </w:rPr>
                              <w:t>Goi</w:t>
                            </w:r>
                            <w:r>
                              <w:rPr>
                                <w:rFonts w:ascii="Book Antiqua" w:hAnsi="Book Antiqua"/>
                                <w:color w:val="000000" w:themeColor="text1"/>
                                <w:sz w:val="15"/>
                                <w:szCs w:val="20"/>
                              </w:rPr>
                              <w:t>a</w:t>
                            </w:r>
                            <w:r w:rsidRPr="00C366DF">
                              <w:rPr>
                                <w:rFonts w:ascii="Book Antiqua" w:hAnsi="Book Antiqua"/>
                                <w:color w:val="000000" w:themeColor="text1"/>
                                <w:sz w:val="15"/>
                                <w:szCs w:val="20"/>
                              </w:rPr>
                              <w:t>s</w:t>
                            </w:r>
                            <w:proofErr w:type="spellEnd"/>
                            <w:r w:rsidRPr="00C366DF">
                              <w:rPr>
                                <w:rFonts w:ascii="Book Antiqua" w:hAnsi="Book Antiqua"/>
                                <w:color w:val="000000" w:themeColor="text1"/>
                                <w:sz w:val="15"/>
                                <w:szCs w:val="20"/>
                              </w:rPr>
                              <w:t xml:space="preserve">, </w:t>
                            </w:r>
                            <w:proofErr w:type="spellStart"/>
                            <w:r w:rsidRPr="00C366DF">
                              <w:rPr>
                                <w:rFonts w:ascii="Book Antiqua" w:hAnsi="Book Antiqua"/>
                                <w:color w:val="000000" w:themeColor="text1"/>
                                <w:sz w:val="15"/>
                                <w:szCs w:val="20"/>
                              </w:rPr>
                              <w:t>Goi</w:t>
                            </w:r>
                            <w:r>
                              <w:rPr>
                                <w:rFonts w:ascii="Book Antiqua" w:hAnsi="Book Antiqua"/>
                                <w:color w:val="000000" w:themeColor="text1"/>
                                <w:sz w:val="15"/>
                                <w:szCs w:val="20"/>
                              </w:rPr>
                              <w:t>a</w:t>
                            </w:r>
                            <w:r w:rsidRPr="00C366DF">
                              <w:rPr>
                                <w:rFonts w:ascii="Book Antiqua" w:hAnsi="Book Antiqua"/>
                                <w:color w:val="000000" w:themeColor="text1"/>
                                <w:sz w:val="15"/>
                                <w:szCs w:val="20"/>
                              </w:rPr>
                              <w:t>s</w:t>
                            </w:r>
                            <w:proofErr w:type="spellEnd"/>
                            <w:r w:rsidRPr="00C366DF">
                              <w:rPr>
                                <w:rFonts w:ascii="Book Antiqua" w:hAnsi="Book Antiqua"/>
                                <w:color w:val="000000" w:themeColor="text1"/>
                                <w:sz w:val="15"/>
                                <w:szCs w:val="20"/>
                              </w:rPr>
                              <w:t xml:space="preserve">, </w:t>
                            </w:r>
                            <w:proofErr w:type="spellStart"/>
                            <w:r w:rsidRPr="00C366DF">
                              <w:rPr>
                                <w:rFonts w:ascii="Book Antiqua" w:hAnsi="Book Antiqua"/>
                                <w:color w:val="000000" w:themeColor="text1"/>
                                <w:sz w:val="15"/>
                                <w:szCs w:val="20"/>
                              </w:rPr>
                              <w:t>Bra</w:t>
                            </w:r>
                            <w:r>
                              <w:rPr>
                                <w:rFonts w:ascii="Book Antiqua" w:hAnsi="Book Antiqua"/>
                                <w:color w:val="000000" w:themeColor="text1"/>
                                <w:sz w:val="15"/>
                                <w:szCs w:val="20"/>
                              </w:rPr>
                              <w:t>z</w:t>
                            </w:r>
                            <w:r w:rsidRPr="00C366DF">
                              <w:rPr>
                                <w:rFonts w:ascii="Book Antiqua" w:hAnsi="Book Antiqua"/>
                                <w:color w:val="000000" w:themeColor="text1"/>
                                <w:sz w:val="15"/>
                                <w:szCs w:val="20"/>
                              </w:rPr>
                              <w:t>il</w:t>
                            </w:r>
                            <w:proofErr w:type="spellEnd"/>
                            <w:r w:rsidRPr="00C366DF">
                              <w:rPr>
                                <w:rFonts w:ascii="Book Antiqua" w:hAnsi="Book Antiqua"/>
                                <w:color w:val="000000" w:themeColor="text1"/>
                                <w:sz w:val="15"/>
                                <w:szCs w:val="20"/>
                              </w:rPr>
                              <w:t>.</w:t>
                            </w:r>
                          </w:p>
                          <w:p w14:paraId="5B3E0978" w14:textId="3647A7B3" w:rsidR="007D5B2F" w:rsidRPr="00C366DF" w:rsidRDefault="007D5B2F" w:rsidP="00C366DF">
                            <w:pPr>
                              <w:ind w:right="-143"/>
                              <w:rPr>
                                <w:rFonts w:ascii="Book Antiqua" w:hAnsi="Book Antiqua"/>
                                <w:color w:val="000000" w:themeColor="text1"/>
                                <w:sz w:val="15"/>
                                <w:szCs w:val="20"/>
                              </w:rPr>
                            </w:pPr>
                          </w:p>
                          <w:p w14:paraId="495D9B23" w14:textId="6800AE54" w:rsidR="007D5B2F" w:rsidRPr="00A9100A" w:rsidRDefault="007D5B2F" w:rsidP="00C366DF">
                            <w:pPr>
                              <w:ind w:right="-143"/>
                              <w:rPr>
                                <w:rFonts w:ascii="Book Antiqua" w:hAnsi="Book Antiqua"/>
                                <w:color w:val="000000" w:themeColor="text1"/>
                                <w:sz w:val="15"/>
                                <w:szCs w:val="20"/>
                                <w:lang w:val="en-US"/>
                              </w:rPr>
                            </w:pPr>
                            <w:r w:rsidRPr="00C366DF">
                              <w:rPr>
                                <w:rFonts w:ascii="Book Antiqua" w:hAnsi="Book Antiqua"/>
                                <w:color w:val="000000" w:themeColor="text1"/>
                                <w:sz w:val="15"/>
                                <w:szCs w:val="20"/>
                              </w:rPr>
                              <w:t xml:space="preserve">4. </w:t>
                            </w:r>
                            <w:r w:rsidRPr="00A9100A">
                              <w:rPr>
                                <w:rFonts w:ascii="Book Antiqua" w:hAnsi="Book Antiqua"/>
                                <w:color w:val="000000" w:themeColor="text1"/>
                                <w:sz w:val="15"/>
                                <w:szCs w:val="20"/>
                              </w:rPr>
                              <w:t xml:space="preserve">Municipal </w:t>
                            </w:r>
                            <w:proofErr w:type="spellStart"/>
                            <w:r w:rsidRPr="00A9100A">
                              <w:rPr>
                                <w:rFonts w:ascii="Book Antiqua" w:hAnsi="Book Antiqua"/>
                                <w:color w:val="000000" w:themeColor="text1"/>
                                <w:sz w:val="15"/>
                                <w:szCs w:val="20"/>
                              </w:rPr>
                              <w:t>Secretary</w:t>
                            </w:r>
                            <w:proofErr w:type="spellEnd"/>
                            <w:r w:rsidRPr="00A9100A">
                              <w:rPr>
                                <w:rFonts w:ascii="Book Antiqua" w:hAnsi="Book Antiqua"/>
                                <w:color w:val="000000" w:themeColor="text1"/>
                                <w:sz w:val="15"/>
                                <w:szCs w:val="20"/>
                              </w:rPr>
                              <w:t xml:space="preserve"> </w:t>
                            </w:r>
                            <w:proofErr w:type="spellStart"/>
                            <w:r w:rsidRPr="00A9100A">
                              <w:rPr>
                                <w:rFonts w:ascii="Book Antiqua" w:hAnsi="Book Antiqua"/>
                                <w:color w:val="000000" w:themeColor="text1"/>
                                <w:sz w:val="15"/>
                                <w:szCs w:val="20"/>
                              </w:rPr>
                              <w:t>of</w:t>
                            </w:r>
                            <w:proofErr w:type="spellEnd"/>
                            <w:r w:rsidRPr="00A9100A">
                              <w:rPr>
                                <w:rFonts w:ascii="Book Antiqua" w:hAnsi="Book Antiqua"/>
                                <w:color w:val="000000" w:themeColor="text1"/>
                                <w:sz w:val="15"/>
                                <w:szCs w:val="20"/>
                              </w:rPr>
                              <w:t xml:space="preserve"> </w:t>
                            </w:r>
                            <w:proofErr w:type="spellStart"/>
                            <w:r w:rsidRPr="00A9100A">
                              <w:rPr>
                                <w:rFonts w:ascii="Book Antiqua" w:hAnsi="Book Antiqua"/>
                                <w:color w:val="000000" w:themeColor="text1"/>
                                <w:sz w:val="15"/>
                                <w:szCs w:val="20"/>
                              </w:rPr>
                              <w:t>Education</w:t>
                            </w:r>
                            <w:proofErr w:type="spellEnd"/>
                            <w:r w:rsidRPr="00A9100A">
                              <w:rPr>
                                <w:rFonts w:ascii="Book Antiqua" w:hAnsi="Book Antiqua"/>
                                <w:color w:val="000000" w:themeColor="text1"/>
                                <w:sz w:val="15"/>
                                <w:szCs w:val="20"/>
                                <w:lang w:val="en-US"/>
                              </w:rPr>
                              <w:t xml:space="preserve">. </w:t>
                            </w:r>
                            <w:proofErr w:type="spellStart"/>
                            <w:r w:rsidRPr="00A9100A">
                              <w:rPr>
                                <w:rFonts w:ascii="Book Antiqua" w:hAnsi="Book Antiqua"/>
                                <w:color w:val="000000" w:themeColor="text1"/>
                                <w:sz w:val="15"/>
                                <w:szCs w:val="20"/>
                                <w:lang w:val="en-US"/>
                              </w:rPr>
                              <w:t>Luziania</w:t>
                            </w:r>
                            <w:proofErr w:type="spellEnd"/>
                            <w:r w:rsidRPr="00A9100A">
                              <w:rPr>
                                <w:rFonts w:ascii="Book Antiqua" w:hAnsi="Book Antiqua"/>
                                <w:color w:val="000000" w:themeColor="text1"/>
                                <w:sz w:val="15"/>
                                <w:szCs w:val="20"/>
                                <w:lang w:val="en-US"/>
                              </w:rPr>
                              <w:t xml:space="preserve">, </w:t>
                            </w:r>
                            <w:proofErr w:type="spellStart"/>
                            <w:r w:rsidRPr="00A9100A">
                              <w:rPr>
                                <w:rFonts w:ascii="Book Antiqua" w:hAnsi="Book Antiqua"/>
                                <w:color w:val="000000" w:themeColor="text1"/>
                                <w:sz w:val="15"/>
                                <w:szCs w:val="20"/>
                                <w:lang w:val="en-US"/>
                              </w:rPr>
                              <w:t>Goias</w:t>
                            </w:r>
                            <w:proofErr w:type="spellEnd"/>
                            <w:r w:rsidRPr="00A9100A">
                              <w:rPr>
                                <w:rFonts w:ascii="Book Antiqua" w:hAnsi="Book Antiqua"/>
                                <w:color w:val="000000" w:themeColor="text1"/>
                                <w:sz w:val="15"/>
                                <w:szCs w:val="20"/>
                                <w:lang w:val="en-US"/>
                              </w:rPr>
                              <w:t>, Brazil.</w:t>
                            </w:r>
                          </w:p>
                          <w:p w14:paraId="322BDBBC" w14:textId="77777777" w:rsidR="007D5B2F" w:rsidRPr="00A9100A" w:rsidRDefault="007D5B2F" w:rsidP="00C366DF">
                            <w:pPr>
                              <w:ind w:right="-143"/>
                              <w:rPr>
                                <w:rFonts w:ascii="Book Antiqua" w:hAnsi="Book Antiqua"/>
                                <w:color w:val="000000" w:themeColor="text1"/>
                                <w:sz w:val="15"/>
                                <w:szCs w:val="20"/>
                                <w:lang w:val="en-US"/>
                              </w:rPr>
                            </w:pPr>
                          </w:p>
                          <w:p w14:paraId="27156AA1" w14:textId="08E263C6" w:rsidR="007D5B2F" w:rsidRPr="00C366DF" w:rsidRDefault="007D5B2F" w:rsidP="00C366DF">
                            <w:pPr>
                              <w:ind w:right="-143"/>
                              <w:rPr>
                                <w:rFonts w:ascii="Book Antiqua" w:hAnsi="Book Antiqua"/>
                                <w:color w:val="000000" w:themeColor="text1"/>
                                <w:sz w:val="15"/>
                                <w:szCs w:val="20"/>
                              </w:rPr>
                            </w:pPr>
                            <w:r w:rsidRPr="00C366DF">
                              <w:rPr>
                                <w:rFonts w:ascii="Book Antiqua" w:hAnsi="Book Antiqua"/>
                                <w:color w:val="000000" w:themeColor="text1"/>
                                <w:sz w:val="15"/>
                                <w:szCs w:val="20"/>
                              </w:rPr>
                              <w:t>5. Faculdade de Ciências e Educação Sena Aires. Valpara</w:t>
                            </w:r>
                            <w:r>
                              <w:rPr>
                                <w:rFonts w:ascii="Book Antiqua" w:hAnsi="Book Antiqua"/>
                                <w:color w:val="000000" w:themeColor="text1"/>
                                <w:sz w:val="15"/>
                                <w:szCs w:val="20"/>
                              </w:rPr>
                              <w:t>i</w:t>
                            </w:r>
                            <w:r w:rsidRPr="00C366DF">
                              <w:rPr>
                                <w:rFonts w:ascii="Book Antiqua" w:hAnsi="Book Antiqua"/>
                                <w:color w:val="000000" w:themeColor="text1"/>
                                <w:sz w:val="15"/>
                                <w:szCs w:val="20"/>
                              </w:rPr>
                              <w:t xml:space="preserve">so de </w:t>
                            </w:r>
                            <w:proofErr w:type="spellStart"/>
                            <w:r w:rsidRPr="00C366DF">
                              <w:rPr>
                                <w:rFonts w:ascii="Book Antiqua" w:hAnsi="Book Antiqua"/>
                                <w:color w:val="000000" w:themeColor="text1"/>
                                <w:sz w:val="15"/>
                                <w:szCs w:val="20"/>
                              </w:rPr>
                              <w:t>Goi</w:t>
                            </w:r>
                            <w:r>
                              <w:rPr>
                                <w:rFonts w:ascii="Book Antiqua" w:hAnsi="Book Antiqua"/>
                                <w:color w:val="000000" w:themeColor="text1"/>
                                <w:sz w:val="15"/>
                                <w:szCs w:val="20"/>
                              </w:rPr>
                              <w:t>a</w:t>
                            </w:r>
                            <w:r w:rsidRPr="00C366DF">
                              <w:rPr>
                                <w:rFonts w:ascii="Book Antiqua" w:hAnsi="Book Antiqua"/>
                                <w:color w:val="000000" w:themeColor="text1"/>
                                <w:sz w:val="15"/>
                                <w:szCs w:val="20"/>
                              </w:rPr>
                              <w:t>s</w:t>
                            </w:r>
                            <w:proofErr w:type="spellEnd"/>
                            <w:r w:rsidRPr="00C366DF">
                              <w:rPr>
                                <w:rFonts w:ascii="Book Antiqua" w:hAnsi="Book Antiqua"/>
                                <w:color w:val="000000" w:themeColor="text1"/>
                                <w:sz w:val="15"/>
                                <w:szCs w:val="20"/>
                              </w:rPr>
                              <w:t xml:space="preserve">, </w:t>
                            </w:r>
                            <w:proofErr w:type="spellStart"/>
                            <w:r w:rsidRPr="00C366DF">
                              <w:rPr>
                                <w:rFonts w:ascii="Book Antiqua" w:hAnsi="Book Antiqua"/>
                                <w:color w:val="000000" w:themeColor="text1"/>
                                <w:sz w:val="15"/>
                                <w:szCs w:val="20"/>
                              </w:rPr>
                              <w:t>Goi</w:t>
                            </w:r>
                            <w:r>
                              <w:rPr>
                                <w:rFonts w:ascii="Book Antiqua" w:hAnsi="Book Antiqua"/>
                                <w:color w:val="000000" w:themeColor="text1"/>
                                <w:sz w:val="15"/>
                                <w:szCs w:val="20"/>
                              </w:rPr>
                              <w:t>a</w:t>
                            </w:r>
                            <w:r w:rsidRPr="00C366DF">
                              <w:rPr>
                                <w:rFonts w:ascii="Book Antiqua" w:hAnsi="Book Antiqua"/>
                                <w:color w:val="000000" w:themeColor="text1"/>
                                <w:sz w:val="15"/>
                                <w:szCs w:val="20"/>
                              </w:rPr>
                              <w:t>s</w:t>
                            </w:r>
                            <w:proofErr w:type="spellEnd"/>
                            <w:r w:rsidRPr="00C366DF">
                              <w:rPr>
                                <w:rFonts w:ascii="Book Antiqua" w:hAnsi="Book Antiqua"/>
                                <w:color w:val="000000" w:themeColor="text1"/>
                                <w:sz w:val="15"/>
                                <w:szCs w:val="20"/>
                              </w:rPr>
                              <w:t xml:space="preserve">, </w:t>
                            </w:r>
                            <w:proofErr w:type="spellStart"/>
                            <w:r w:rsidRPr="00C366DF">
                              <w:rPr>
                                <w:rFonts w:ascii="Book Antiqua" w:hAnsi="Book Antiqua"/>
                                <w:color w:val="000000" w:themeColor="text1"/>
                                <w:sz w:val="15"/>
                                <w:szCs w:val="20"/>
                              </w:rPr>
                              <w:t>Bra</w:t>
                            </w:r>
                            <w:r>
                              <w:rPr>
                                <w:rFonts w:ascii="Book Antiqua" w:hAnsi="Book Antiqua"/>
                                <w:color w:val="000000" w:themeColor="text1"/>
                                <w:sz w:val="15"/>
                                <w:szCs w:val="20"/>
                              </w:rPr>
                              <w:t>z</w:t>
                            </w:r>
                            <w:r w:rsidRPr="00C366DF">
                              <w:rPr>
                                <w:rFonts w:ascii="Book Antiqua" w:hAnsi="Book Antiqua"/>
                                <w:color w:val="000000" w:themeColor="text1"/>
                                <w:sz w:val="15"/>
                                <w:szCs w:val="20"/>
                              </w:rPr>
                              <w:t>il</w:t>
                            </w:r>
                            <w:proofErr w:type="spellEnd"/>
                            <w:r w:rsidRPr="00C366DF">
                              <w:rPr>
                                <w:rFonts w:ascii="Book Antiqua" w:hAnsi="Book Antiqua"/>
                                <w:color w:val="000000" w:themeColor="text1"/>
                                <w:sz w:val="15"/>
                                <w:szCs w:val="20"/>
                              </w:rPr>
                              <w:t>.</w:t>
                            </w:r>
                          </w:p>
                          <w:p w14:paraId="387442FA" w14:textId="77777777" w:rsidR="007D5B2F" w:rsidRDefault="007D5B2F" w:rsidP="00C366DF">
                            <w:pPr>
                              <w:ind w:right="-143"/>
                              <w:rPr>
                                <w:rFonts w:ascii="Book Antiqua" w:hAnsi="Book Antiqua"/>
                                <w:color w:val="000000" w:themeColor="text1"/>
                                <w:sz w:val="15"/>
                                <w:szCs w:val="20"/>
                              </w:rPr>
                            </w:pPr>
                          </w:p>
                          <w:p w14:paraId="7BA85EF4" w14:textId="015351E3" w:rsidR="007D5B2F" w:rsidRPr="00A9100A" w:rsidRDefault="007D5B2F" w:rsidP="00C366DF">
                            <w:pPr>
                              <w:ind w:right="-143"/>
                              <w:rPr>
                                <w:rFonts w:ascii="Book Antiqua" w:hAnsi="Book Antiqua"/>
                                <w:color w:val="000000" w:themeColor="text1"/>
                                <w:sz w:val="15"/>
                                <w:szCs w:val="20"/>
                                <w:lang w:val="en-US"/>
                              </w:rPr>
                            </w:pPr>
                            <w:r w:rsidRPr="00C366DF">
                              <w:rPr>
                                <w:rFonts w:ascii="Book Antiqua" w:hAnsi="Book Antiqua"/>
                                <w:color w:val="000000" w:themeColor="text1"/>
                                <w:sz w:val="15"/>
                                <w:szCs w:val="20"/>
                              </w:rPr>
                              <w:t xml:space="preserve">6. Emil </w:t>
                            </w:r>
                            <w:proofErr w:type="spellStart"/>
                            <w:r w:rsidRPr="00C366DF">
                              <w:rPr>
                                <w:rFonts w:ascii="Book Antiqua" w:hAnsi="Book Antiqua"/>
                                <w:color w:val="000000" w:themeColor="text1"/>
                                <w:sz w:val="15"/>
                                <w:szCs w:val="20"/>
                              </w:rPr>
                              <w:t>Brunner</w:t>
                            </w:r>
                            <w:proofErr w:type="spellEnd"/>
                            <w:r w:rsidRPr="00C366DF">
                              <w:rPr>
                                <w:rFonts w:ascii="Book Antiqua" w:hAnsi="Book Antiqua"/>
                                <w:color w:val="000000" w:themeColor="text1"/>
                                <w:sz w:val="15"/>
                                <w:szCs w:val="20"/>
                              </w:rPr>
                              <w:t xml:space="preserve"> World </w:t>
                            </w:r>
                            <w:proofErr w:type="spellStart"/>
                            <w:r w:rsidRPr="00C366DF">
                              <w:rPr>
                                <w:rFonts w:ascii="Book Antiqua" w:hAnsi="Book Antiqua"/>
                                <w:color w:val="000000" w:themeColor="text1"/>
                                <w:sz w:val="15"/>
                                <w:szCs w:val="20"/>
                              </w:rPr>
                              <w:t>University</w:t>
                            </w:r>
                            <w:proofErr w:type="spellEnd"/>
                            <w:r w:rsidRPr="00C366DF">
                              <w:rPr>
                                <w:rFonts w:ascii="Book Antiqua" w:hAnsi="Book Antiqua"/>
                                <w:color w:val="000000" w:themeColor="text1"/>
                                <w:sz w:val="15"/>
                                <w:szCs w:val="20"/>
                              </w:rPr>
                              <w:t xml:space="preserve">. </w:t>
                            </w:r>
                            <w:r w:rsidRPr="00A9100A">
                              <w:rPr>
                                <w:rFonts w:ascii="Book Antiqua" w:hAnsi="Book Antiqua"/>
                                <w:color w:val="000000" w:themeColor="text1"/>
                                <w:sz w:val="15"/>
                                <w:szCs w:val="20"/>
                                <w:lang w:val="en-US"/>
                              </w:rPr>
                              <w:t>Miami, Florida, United States of America.</w:t>
                            </w:r>
                          </w:p>
                          <w:p w14:paraId="57FEE1B5" w14:textId="77777777" w:rsidR="007D5B2F" w:rsidRPr="00A9100A" w:rsidRDefault="007D5B2F" w:rsidP="00C366DF">
                            <w:pPr>
                              <w:ind w:right="-143"/>
                              <w:rPr>
                                <w:rFonts w:ascii="Book Antiqua" w:hAnsi="Book Antiqua"/>
                                <w:color w:val="000000" w:themeColor="text1"/>
                                <w:sz w:val="15"/>
                                <w:szCs w:val="20"/>
                                <w:lang w:val="en-US"/>
                              </w:rPr>
                            </w:pPr>
                          </w:p>
                          <w:p w14:paraId="054FA6E3" w14:textId="621C3531" w:rsidR="007D5B2F" w:rsidRPr="00C366DF" w:rsidRDefault="007D5B2F" w:rsidP="00C366DF">
                            <w:pPr>
                              <w:ind w:right="-143"/>
                              <w:rPr>
                                <w:rFonts w:ascii="Book Antiqua" w:hAnsi="Book Antiqua"/>
                                <w:color w:val="000000" w:themeColor="text1"/>
                                <w:sz w:val="15"/>
                                <w:szCs w:val="20"/>
                              </w:rPr>
                            </w:pPr>
                            <w:r w:rsidRPr="00C366DF">
                              <w:rPr>
                                <w:rFonts w:ascii="Book Antiqua" w:hAnsi="Book Antiqua"/>
                                <w:color w:val="000000" w:themeColor="text1"/>
                                <w:sz w:val="15"/>
                                <w:szCs w:val="20"/>
                              </w:rPr>
                              <w:t xml:space="preserve">7. Instituto de Ciência Tecnologia e Qualidade. </w:t>
                            </w:r>
                            <w:proofErr w:type="spellStart"/>
                            <w:r w:rsidRPr="00C366DF">
                              <w:rPr>
                                <w:rFonts w:ascii="Book Antiqua" w:hAnsi="Book Antiqua"/>
                                <w:color w:val="000000" w:themeColor="text1"/>
                                <w:sz w:val="15"/>
                                <w:szCs w:val="20"/>
                              </w:rPr>
                              <w:t>An</w:t>
                            </w:r>
                            <w:r>
                              <w:rPr>
                                <w:rFonts w:ascii="Book Antiqua" w:hAnsi="Book Antiqua"/>
                                <w:color w:val="000000" w:themeColor="text1"/>
                                <w:sz w:val="15"/>
                                <w:szCs w:val="20"/>
                              </w:rPr>
                              <w:t>a</w:t>
                            </w:r>
                            <w:r w:rsidRPr="00C366DF">
                              <w:rPr>
                                <w:rFonts w:ascii="Book Antiqua" w:hAnsi="Book Antiqua"/>
                                <w:color w:val="000000" w:themeColor="text1"/>
                                <w:sz w:val="15"/>
                                <w:szCs w:val="20"/>
                              </w:rPr>
                              <w:t>polis</w:t>
                            </w:r>
                            <w:proofErr w:type="spellEnd"/>
                            <w:r w:rsidRPr="00C366DF">
                              <w:rPr>
                                <w:rFonts w:ascii="Book Antiqua" w:hAnsi="Book Antiqua"/>
                                <w:color w:val="000000" w:themeColor="text1"/>
                                <w:sz w:val="15"/>
                                <w:szCs w:val="20"/>
                              </w:rPr>
                              <w:t xml:space="preserve">, </w:t>
                            </w:r>
                            <w:proofErr w:type="spellStart"/>
                            <w:r w:rsidRPr="00C366DF">
                              <w:rPr>
                                <w:rFonts w:ascii="Book Antiqua" w:hAnsi="Book Antiqua"/>
                                <w:color w:val="000000" w:themeColor="text1"/>
                                <w:sz w:val="15"/>
                                <w:szCs w:val="20"/>
                              </w:rPr>
                              <w:t>Goi</w:t>
                            </w:r>
                            <w:r>
                              <w:rPr>
                                <w:rFonts w:ascii="Book Antiqua" w:hAnsi="Book Antiqua"/>
                                <w:color w:val="000000" w:themeColor="text1"/>
                                <w:sz w:val="15"/>
                                <w:szCs w:val="20"/>
                              </w:rPr>
                              <w:t>a</w:t>
                            </w:r>
                            <w:r w:rsidRPr="00C366DF">
                              <w:rPr>
                                <w:rFonts w:ascii="Book Antiqua" w:hAnsi="Book Antiqua"/>
                                <w:color w:val="000000" w:themeColor="text1"/>
                                <w:sz w:val="15"/>
                                <w:szCs w:val="20"/>
                              </w:rPr>
                              <w:t>s</w:t>
                            </w:r>
                            <w:proofErr w:type="spellEnd"/>
                            <w:r w:rsidRPr="00C366DF">
                              <w:rPr>
                                <w:rFonts w:ascii="Book Antiqua" w:hAnsi="Book Antiqua"/>
                                <w:color w:val="000000" w:themeColor="text1"/>
                                <w:sz w:val="15"/>
                                <w:szCs w:val="20"/>
                              </w:rPr>
                              <w:t xml:space="preserve">, </w:t>
                            </w:r>
                            <w:proofErr w:type="spellStart"/>
                            <w:r w:rsidRPr="00C366DF">
                              <w:rPr>
                                <w:rFonts w:ascii="Book Antiqua" w:hAnsi="Book Antiqua"/>
                                <w:color w:val="000000" w:themeColor="text1"/>
                                <w:sz w:val="15"/>
                                <w:szCs w:val="20"/>
                              </w:rPr>
                              <w:t>Bra</w:t>
                            </w:r>
                            <w:r>
                              <w:rPr>
                                <w:rFonts w:ascii="Book Antiqua" w:hAnsi="Book Antiqua"/>
                                <w:color w:val="000000" w:themeColor="text1"/>
                                <w:sz w:val="15"/>
                                <w:szCs w:val="20"/>
                              </w:rPr>
                              <w:t>z</w:t>
                            </w:r>
                            <w:r w:rsidRPr="00C366DF">
                              <w:rPr>
                                <w:rFonts w:ascii="Book Antiqua" w:hAnsi="Book Antiqua"/>
                                <w:color w:val="000000" w:themeColor="text1"/>
                                <w:sz w:val="15"/>
                                <w:szCs w:val="20"/>
                              </w:rPr>
                              <w:t>il</w:t>
                            </w:r>
                            <w:proofErr w:type="spellEnd"/>
                            <w:r w:rsidRPr="00C366DF">
                              <w:rPr>
                                <w:rFonts w:ascii="Book Antiqua" w:hAnsi="Book Antiqua"/>
                                <w:color w:val="000000" w:themeColor="text1"/>
                                <w:sz w:val="15"/>
                                <w:szCs w:val="20"/>
                              </w:rPr>
                              <w:t xml:space="preserve">. </w:t>
                            </w:r>
                          </w:p>
                          <w:p w14:paraId="0A872F22" w14:textId="77777777" w:rsidR="007D5B2F" w:rsidRDefault="007D5B2F" w:rsidP="00C366DF">
                            <w:pPr>
                              <w:ind w:right="-143"/>
                              <w:rPr>
                                <w:rFonts w:ascii="Book Antiqua" w:hAnsi="Book Antiqua"/>
                                <w:color w:val="000000" w:themeColor="text1"/>
                                <w:sz w:val="15"/>
                                <w:szCs w:val="20"/>
                              </w:rPr>
                            </w:pPr>
                          </w:p>
                          <w:p w14:paraId="25F37C4E" w14:textId="4E211A17" w:rsidR="007D5B2F" w:rsidRPr="004F557F" w:rsidRDefault="007D5B2F" w:rsidP="00C366DF">
                            <w:pPr>
                              <w:ind w:right="-143"/>
                              <w:rPr>
                                <w:sz w:val="21"/>
                                <w:szCs w:val="21"/>
                              </w:rPr>
                            </w:pPr>
                            <w:r w:rsidRPr="00C366DF">
                              <w:rPr>
                                <w:rFonts w:ascii="Book Antiqua" w:hAnsi="Book Antiqua"/>
                                <w:color w:val="000000" w:themeColor="text1"/>
                                <w:sz w:val="15"/>
                                <w:szCs w:val="20"/>
                              </w:rPr>
                              <w:t xml:space="preserve">8. Universidade de São Paulo, </w:t>
                            </w:r>
                            <w:proofErr w:type="spellStart"/>
                            <w:r>
                              <w:rPr>
                                <w:rFonts w:ascii="Book Antiqua" w:hAnsi="Book Antiqua"/>
                                <w:color w:val="000000" w:themeColor="text1"/>
                                <w:sz w:val="15"/>
                                <w:szCs w:val="20"/>
                              </w:rPr>
                              <w:t>Nursing</w:t>
                            </w:r>
                            <w:proofErr w:type="spellEnd"/>
                            <w:r>
                              <w:rPr>
                                <w:rFonts w:ascii="Book Antiqua" w:hAnsi="Book Antiqua"/>
                                <w:color w:val="000000" w:themeColor="text1"/>
                                <w:sz w:val="15"/>
                                <w:szCs w:val="20"/>
                              </w:rPr>
                              <w:t xml:space="preserve"> </w:t>
                            </w:r>
                            <w:proofErr w:type="spellStart"/>
                            <w:r>
                              <w:rPr>
                                <w:rFonts w:ascii="Book Antiqua" w:hAnsi="Book Antiqua"/>
                                <w:color w:val="000000" w:themeColor="text1"/>
                                <w:sz w:val="15"/>
                                <w:szCs w:val="20"/>
                              </w:rPr>
                              <w:t>School</w:t>
                            </w:r>
                            <w:proofErr w:type="spellEnd"/>
                            <w:r w:rsidRPr="00C366DF">
                              <w:rPr>
                                <w:rFonts w:ascii="Book Antiqua" w:hAnsi="Book Antiqua"/>
                                <w:color w:val="000000" w:themeColor="text1"/>
                                <w:sz w:val="15"/>
                                <w:szCs w:val="20"/>
                              </w:rPr>
                              <w:t xml:space="preserve">. </w:t>
                            </w:r>
                            <w:proofErr w:type="spellStart"/>
                            <w:r w:rsidRPr="00C366DF">
                              <w:rPr>
                                <w:rFonts w:ascii="Book Antiqua" w:hAnsi="Book Antiqua"/>
                                <w:color w:val="000000" w:themeColor="text1"/>
                                <w:sz w:val="15"/>
                                <w:szCs w:val="20"/>
                              </w:rPr>
                              <w:t>S</w:t>
                            </w:r>
                            <w:r>
                              <w:rPr>
                                <w:rFonts w:ascii="Book Antiqua" w:hAnsi="Book Antiqua"/>
                                <w:color w:val="000000" w:themeColor="text1"/>
                                <w:sz w:val="15"/>
                                <w:szCs w:val="20"/>
                              </w:rPr>
                              <w:t>a</w:t>
                            </w:r>
                            <w:r w:rsidRPr="00C366DF">
                              <w:rPr>
                                <w:rFonts w:ascii="Book Antiqua" w:hAnsi="Book Antiqua"/>
                                <w:color w:val="000000" w:themeColor="text1"/>
                                <w:sz w:val="15"/>
                                <w:szCs w:val="20"/>
                              </w:rPr>
                              <w:t>o</w:t>
                            </w:r>
                            <w:proofErr w:type="spellEnd"/>
                            <w:r w:rsidRPr="00C366DF">
                              <w:rPr>
                                <w:rFonts w:ascii="Book Antiqua" w:hAnsi="Book Antiqua"/>
                                <w:color w:val="000000" w:themeColor="text1"/>
                                <w:sz w:val="15"/>
                                <w:szCs w:val="20"/>
                              </w:rPr>
                              <w:t xml:space="preserve"> Paulo, </w:t>
                            </w:r>
                            <w:proofErr w:type="spellStart"/>
                            <w:r w:rsidRPr="00C366DF">
                              <w:rPr>
                                <w:rFonts w:ascii="Book Antiqua" w:hAnsi="Book Antiqua"/>
                                <w:color w:val="000000" w:themeColor="text1"/>
                                <w:sz w:val="15"/>
                                <w:szCs w:val="20"/>
                              </w:rPr>
                              <w:t>S</w:t>
                            </w:r>
                            <w:r>
                              <w:rPr>
                                <w:rFonts w:ascii="Book Antiqua" w:hAnsi="Book Antiqua"/>
                                <w:color w:val="000000" w:themeColor="text1"/>
                                <w:sz w:val="15"/>
                                <w:szCs w:val="20"/>
                              </w:rPr>
                              <w:t>a</w:t>
                            </w:r>
                            <w:r w:rsidRPr="00C366DF">
                              <w:rPr>
                                <w:rFonts w:ascii="Book Antiqua" w:hAnsi="Book Antiqua"/>
                                <w:color w:val="000000" w:themeColor="text1"/>
                                <w:sz w:val="15"/>
                                <w:szCs w:val="20"/>
                              </w:rPr>
                              <w:t>o</w:t>
                            </w:r>
                            <w:proofErr w:type="spellEnd"/>
                            <w:r w:rsidRPr="00C366DF">
                              <w:rPr>
                                <w:rFonts w:ascii="Book Antiqua" w:hAnsi="Book Antiqua"/>
                                <w:color w:val="000000" w:themeColor="text1"/>
                                <w:sz w:val="15"/>
                                <w:szCs w:val="20"/>
                              </w:rPr>
                              <w:t xml:space="preserve"> Paulo, </w:t>
                            </w:r>
                            <w:proofErr w:type="spellStart"/>
                            <w:r w:rsidRPr="00C366DF">
                              <w:rPr>
                                <w:rFonts w:ascii="Book Antiqua" w:hAnsi="Book Antiqua"/>
                                <w:color w:val="000000" w:themeColor="text1"/>
                                <w:sz w:val="15"/>
                                <w:szCs w:val="20"/>
                              </w:rPr>
                              <w:t>Bra</w:t>
                            </w:r>
                            <w:r>
                              <w:rPr>
                                <w:rFonts w:ascii="Book Antiqua" w:hAnsi="Book Antiqua"/>
                                <w:color w:val="000000" w:themeColor="text1"/>
                                <w:sz w:val="15"/>
                                <w:szCs w:val="20"/>
                              </w:rPr>
                              <w:t>z</w:t>
                            </w:r>
                            <w:r w:rsidRPr="00C366DF">
                              <w:rPr>
                                <w:rFonts w:ascii="Book Antiqua" w:hAnsi="Book Antiqua"/>
                                <w:color w:val="000000" w:themeColor="text1"/>
                                <w:sz w:val="15"/>
                                <w:szCs w:val="20"/>
                              </w:rPr>
                              <w:t>il</w:t>
                            </w:r>
                            <w:proofErr w:type="spellEnd"/>
                            <w:r w:rsidRPr="00C366DF">
                              <w:rPr>
                                <w:rFonts w:ascii="Book Antiqua" w:hAnsi="Book Antiqua"/>
                                <w:color w:val="000000" w:themeColor="text1"/>
                                <w:sz w:val="15"/>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182F2F" id="_x0000_t202" coordsize="21600,21600" o:spt="202" path="m,l,21600r21600,l21600,xe">
                <v:stroke joinstyle="miter"/>
                <v:path gradientshapeok="t" o:connecttype="rect"/>
              </v:shapetype>
              <v:shape id="Caixa de Texto 2" o:spid="_x0000_s1026" type="#_x0000_t202" style="position:absolute;left:0;text-align:left;margin-left:-15.3pt;margin-top:14.05pt;width:127.9pt;height:277.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" filled="f" stroked="f" strokeweight="1pt">
                <v:path arrowok="t"/>
                <v:textbox>
                  <w:txbxContent>
                    <w:p w14:paraId="6AADCF3A" w14:textId="77BB2BD6" w:rsidR="007D5B2F" w:rsidRDefault="007D5B2F" w:rsidP="00C366DF">
                      <w:pPr>
                        <w:ind w:right="-143"/>
                        <w:rPr>
                          <w:rFonts w:ascii="Book Antiqua" w:hAnsi="Book Antiqua"/>
                          <w:color w:val="000000" w:themeColor="text1"/>
                          <w:sz w:val="15"/>
                          <w:szCs w:val="20"/>
                        </w:rPr>
                      </w:pPr>
                      <w:r w:rsidRPr="004F557F">
                        <w:rPr>
                          <w:rFonts w:ascii="Book Antiqua" w:hAnsi="Book Antiqua"/>
                          <w:color w:val="000000" w:themeColor="text1"/>
                          <w:sz w:val="15"/>
                          <w:szCs w:val="20"/>
                        </w:rPr>
                        <w:t xml:space="preserve">1. </w:t>
                      </w:r>
                      <w:r w:rsidRPr="00C366DF">
                        <w:rPr>
                          <w:rFonts w:ascii="Book Antiqua" w:hAnsi="Book Antiqua"/>
                          <w:color w:val="000000" w:themeColor="text1"/>
                          <w:sz w:val="15"/>
                          <w:szCs w:val="20"/>
                        </w:rPr>
                        <w:t xml:space="preserve">Universidade Paulista. </w:t>
                      </w:r>
                      <w:proofErr w:type="spellStart"/>
                      <w:r w:rsidRPr="00C366DF">
                        <w:rPr>
                          <w:rFonts w:ascii="Book Antiqua" w:hAnsi="Book Antiqua"/>
                          <w:color w:val="000000" w:themeColor="text1"/>
                          <w:sz w:val="15"/>
                          <w:szCs w:val="20"/>
                        </w:rPr>
                        <w:t>Bras</w:t>
                      </w:r>
                      <w:r>
                        <w:rPr>
                          <w:rFonts w:ascii="Book Antiqua" w:hAnsi="Book Antiqua"/>
                          <w:color w:val="000000" w:themeColor="text1"/>
                          <w:sz w:val="15"/>
                          <w:szCs w:val="20"/>
                        </w:rPr>
                        <w:t>i</w:t>
                      </w:r>
                      <w:r w:rsidRPr="00C366DF">
                        <w:rPr>
                          <w:rFonts w:ascii="Book Antiqua" w:hAnsi="Book Antiqua"/>
                          <w:color w:val="000000" w:themeColor="text1"/>
                          <w:sz w:val="15"/>
                          <w:szCs w:val="20"/>
                        </w:rPr>
                        <w:t>lia</w:t>
                      </w:r>
                      <w:proofErr w:type="spellEnd"/>
                      <w:r w:rsidRPr="00C366DF">
                        <w:rPr>
                          <w:rFonts w:ascii="Book Antiqua" w:hAnsi="Book Antiqua"/>
                          <w:color w:val="000000" w:themeColor="text1"/>
                          <w:sz w:val="15"/>
                          <w:szCs w:val="20"/>
                        </w:rPr>
                        <w:t>, Federal</w:t>
                      </w:r>
                      <w:r>
                        <w:rPr>
                          <w:rFonts w:ascii="Book Antiqua" w:hAnsi="Book Antiqua"/>
                          <w:color w:val="000000" w:themeColor="text1"/>
                          <w:sz w:val="15"/>
                          <w:szCs w:val="20"/>
                        </w:rPr>
                        <w:t xml:space="preserve"> </w:t>
                      </w:r>
                      <w:proofErr w:type="spellStart"/>
                      <w:r>
                        <w:rPr>
                          <w:rFonts w:ascii="Book Antiqua" w:hAnsi="Book Antiqua"/>
                          <w:color w:val="000000" w:themeColor="text1"/>
                          <w:sz w:val="15"/>
                          <w:szCs w:val="20"/>
                        </w:rPr>
                        <w:t>District</w:t>
                      </w:r>
                      <w:proofErr w:type="spellEnd"/>
                      <w:r w:rsidRPr="00C366DF">
                        <w:rPr>
                          <w:rFonts w:ascii="Book Antiqua" w:hAnsi="Book Antiqua"/>
                          <w:color w:val="000000" w:themeColor="text1"/>
                          <w:sz w:val="15"/>
                          <w:szCs w:val="20"/>
                        </w:rPr>
                        <w:t xml:space="preserve">, </w:t>
                      </w:r>
                      <w:proofErr w:type="spellStart"/>
                      <w:r w:rsidRPr="00C366DF">
                        <w:rPr>
                          <w:rFonts w:ascii="Book Antiqua" w:hAnsi="Book Antiqua"/>
                          <w:color w:val="000000" w:themeColor="text1"/>
                          <w:sz w:val="15"/>
                          <w:szCs w:val="20"/>
                        </w:rPr>
                        <w:t>Bra</w:t>
                      </w:r>
                      <w:r>
                        <w:rPr>
                          <w:rFonts w:ascii="Book Antiqua" w:hAnsi="Book Antiqua"/>
                          <w:color w:val="000000" w:themeColor="text1"/>
                          <w:sz w:val="15"/>
                          <w:szCs w:val="20"/>
                        </w:rPr>
                        <w:t>z</w:t>
                      </w:r>
                      <w:r w:rsidRPr="00C366DF">
                        <w:rPr>
                          <w:rFonts w:ascii="Book Antiqua" w:hAnsi="Book Antiqua"/>
                          <w:color w:val="000000" w:themeColor="text1"/>
                          <w:sz w:val="15"/>
                          <w:szCs w:val="20"/>
                        </w:rPr>
                        <w:t>il</w:t>
                      </w:r>
                      <w:proofErr w:type="spellEnd"/>
                      <w:r w:rsidRPr="00C366DF">
                        <w:rPr>
                          <w:rFonts w:ascii="Book Antiqua" w:hAnsi="Book Antiqua"/>
                          <w:color w:val="000000" w:themeColor="text1"/>
                          <w:sz w:val="15"/>
                          <w:szCs w:val="20"/>
                        </w:rPr>
                        <w:t>.</w:t>
                      </w:r>
                    </w:p>
                    <w:p w14:paraId="12BEEBDB" w14:textId="77777777" w:rsidR="007D5B2F" w:rsidRPr="00C366DF" w:rsidRDefault="007D5B2F" w:rsidP="00C366DF">
                      <w:pPr>
                        <w:ind w:right="-143"/>
                        <w:rPr>
                          <w:rFonts w:ascii="Book Antiqua" w:hAnsi="Book Antiqua"/>
                          <w:color w:val="000000" w:themeColor="text1"/>
                          <w:sz w:val="15"/>
                          <w:szCs w:val="20"/>
                        </w:rPr>
                      </w:pPr>
                    </w:p>
                    <w:p w14:paraId="780BE412" w14:textId="77777777" w:rsidR="007D5B2F" w:rsidRPr="00C366DF" w:rsidRDefault="007D5B2F" w:rsidP="00A9100A">
                      <w:pPr>
                        <w:ind w:right="-143"/>
                        <w:rPr>
                          <w:rFonts w:ascii="Book Antiqua" w:hAnsi="Book Antiqua"/>
                          <w:color w:val="000000" w:themeColor="text1"/>
                          <w:sz w:val="15"/>
                          <w:szCs w:val="20"/>
                        </w:rPr>
                      </w:pPr>
                      <w:r w:rsidRPr="00C366DF">
                        <w:rPr>
                          <w:rFonts w:ascii="Book Antiqua" w:hAnsi="Book Antiqua"/>
                          <w:color w:val="000000" w:themeColor="text1"/>
                          <w:sz w:val="15"/>
                          <w:szCs w:val="20"/>
                        </w:rPr>
                        <w:t>2. Faculdade de Ciências e Educação Sena Aires. Valpara</w:t>
                      </w:r>
                      <w:r>
                        <w:rPr>
                          <w:rFonts w:ascii="Book Antiqua" w:hAnsi="Book Antiqua"/>
                          <w:color w:val="000000" w:themeColor="text1"/>
                          <w:sz w:val="15"/>
                          <w:szCs w:val="20"/>
                        </w:rPr>
                        <w:t>i</w:t>
                      </w:r>
                      <w:r w:rsidRPr="00C366DF">
                        <w:rPr>
                          <w:rFonts w:ascii="Book Antiqua" w:hAnsi="Book Antiqua"/>
                          <w:color w:val="000000" w:themeColor="text1"/>
                          <w:sz w:val="15"/>
                          <w:szCs w:val="20"/>
                        </w:rPr>
                        <w:t xml:space="preserve">so de </w:t>
                      </w:r>
                      <w:proofErr w:type="spellStart"/>
                      <w:r w:rsidRPr="00C366DF">
                        <w:rPr>
                          <w:rFonts w:ascii="Book Antiqua" w:hAnsi="Book Antiqua"/>
                          <w:color w:val="000000" w:themeColor="text1"/>
                          <w:sz w:val="15"/>
                          <w:szCs w:val="20"/>
                        </w:rPr>
                        <w:t>Goi</w:t>
                      </w:r>
                      <w:r>
                        <w:rPr>
                          <w:rFonts w:ascii="Book Antiqua" w:hAnsi="Book Antiqua"/>
                          <w:color w:val="000000" w:themeColor="text1"/>
                          <w:sz w:val="15"/>
                          <w:szCs w:val="20"/>
                        </w:rPr>
                        <w:t>a</w:t>
                      </w:r>
                      <w:r w:rsidRPr="00C366DF">
                        <w:rPr>
                          <w:rFonts w:ascii="Book Antiqua" w:hAnsi="Book Antiqua"/>
                          <w:color w:val="000000" w:themeColor="text1"/>
                          <w:sz w:val="15"/>
                          <w:szCs w:val="20"/>
                        </w:rPr>
                        <w:t>s</w:t>
                      </w:r>
                      <w:proofErr w:type="spellEnd"/>
                      <w:r w:rsidRPr="00C366DF">
                        <w:rPr>
                          <w:rFonts w:ascii="Book Antiqua" w:hAnsi="Book Antiqua"/>
                          <w:color w:val="000000" w:themeColor="text1"/>
                          <w:sz w:val="15"/>
                          <w:szCs w:val="20"/>
                        </w:rPr>
                        <w:t xml:space="preserve">, </w:t>
                      </w:r>
                      <w:proofErr w:type="spellStart"/>
                      <w:r w:rsidRPr="00C366DF">
                        <w:rPr>
                          <w:rFonts w:ascii="Book Antiqua" w:hAnsi="Book Antiqua"/>
                          <w:color w:val="000000" w:themeColor="text1"/>
                          <w:sz w:val="15"/>
                          <w:szCs w:val="20"/>
                        </w:rPr>
                        <w:t>Goi</w:t>
                      </w:r>
                      <w:r>
                        <w:rPr>
                          <w:rFonts w:ascii="Book Antiqua" w:hAnsi="Book Antiqua"/>
                          <w:color w:val="000000" w:themeColor="text1"/>
                          <w:sz w:val="15"/>
                          <w:szCs w:val="20"/>
                        </w:rPr>
                        <w:t>a</w:t>
                      </w:r>
                      <w:r w:rsidRPr="00C366DF">
                        <w:rPr>
                          <w:rFonts w:ascii="Book Antiqua" w:hAnsi="Book Antiqua"/>
                          <w:color w:val="000000" w:themeColor="text1"/>
                          <w:sz w:val="15"/>
                          <w:szCs w:val="20"/>
                        </w:rPr>
                        <w:t>s</w:t>
                      </w:r>
                      <w:proofErr w:type="spellEnd"/>
                      <w:r w:rsidRPr="00C366DF">
                        <w:rPr>
                          <w:rFonts w:ascii="Book Antiqua" w:hAnsi="Book Antiqua"/>
                          <w:color w:val="000000" w:themeColor="text1"/>
                          <w:sz w:val="15"/>
                          <w:szCs w:val="20"/>
                        </w:rPr>
                        <w:t xml:space="preserve">, </w:t>
                      </w:r>
                      <w:proofErr w:type="spellStart"/>
                      <w:r w:rsidRPr="00C366DF">
                        <w:rPr>
                          <w:rFonts w:ascii="Book Antiqua" w:hAnsi="Book Antiqua"/>
                          <w:color w:val="000000" w:themeColor="text1"/>
                          <w:sz w:val="15"/>
                          <w:szCs w:val="20"/>
                        </w:rPr>
                        <w:t>Bra</w:t>
                      </w:r>
                      <w:r>
                        <w:rPr>
                          <w:rFonts w:ascii="Book Antiqua" w:hAnsi="Book Antiqua"/>
                          <w:color w:val="000000" w:themeColor="text1"/>
                          <w:sz w:val="15"/>
                          <w:szCs w:val="20"/>
                        </w:rPr>
                        <w:t>z</w:t>
                      </w:r>
                      <w:r w:rsidRPr="00C366DF">
                        <w:rPr>
                          <w:rFonts w:ascii="Book Antiqua" w:hAnsi="Book Antiqua"/>
                          <w:color w:val="000000" w:themeColor="text1"/>
                          <w:sz w:val="15"/>
                          <w:szCs w:val="20"/>
                        </w:rPr>
                        <w:t>il</w:t>
                      </w:r>
                      <w:proofErr w:type="spellEnd"/>
                      <w:r w:rsidRPr="00C366DF">
                        <w:rPr>
                          <w:rFonts w:ascii="Book Antiqua" w:hAnsi="Book Antiqua"/>
                          <w:color w:val="000000" w:themeColor="text1"/>
                          <w:sz w:val="15"/>
                          <w:szCs w:val="20"/>
                        </w:rPr>
                        <w:t>.</w:t>
                      </w:r>
                    </w:p>
                    <w:p w14:paraId="62C38006" w14:textId="7B39761B" w:rsidR="007D5B2F" w:rsidRPr="00C366DF" w:rsidRDefault="007D5B2F" w:rsidP="00C366DF">
                      <w:pPr>
                        <w:ind w:right="-143"/>
                        <w:rPr>
                          <w:rFonts w:ascii="Book Antiqua" w:hAnsi="Book Antiqua"/>
                          <w:color w:val="000000" w:themeColor="text1"/>
                          <w:sz w:val="15"/>
                          <w:szCs w:val="20"/>
                        </w:rPr>
                      </w:pPr>
                    </w:p>
                    <w:p w14:paraId="23740DF1" w14:textId="77777777" w:rsidR="007D5B2F" w:rsidRPr="00C366DF" w:rsidRDefault="007D5B2F" w:rsidP="00A9100A">
                      <w:pPr>
                        <w:ind w:right="-143"/>
                        <w:rPr>
                          <w:rFonts w:ascii="Book Antiqua" w:hAnsi="Book Antiqua"/>
                          <w:color w:val="000000" w:themeColor="text1"/>
                          <w:sz w:val="15"/>
                          <w:szCs w:val="20"/>
                        </w:rPr>
                      </w:pPr>
                      <w:r w:rsidRPr="00C366DF">
                        <w:rPr>
                          <w:rFonts w:ascii="Book Antiqua" w:hAnsi="Book Antiqua"/>
                          <w:color w:val="000000" w:themeColor="text1"/>
                          <w:sz w:val="15"/>
                          <w:szCs w:val="20"/>
                        </w:rPr>
                        <w:t>3. Faculdade de Ciências e Educação Sena Aires. Valpara</w:t>
                      </w:r>
                      <w:r>
                        <w:rPr>
                          <w:rFonts w:ascii="Book Antiqua" w:hAnsi="Book Antiqua"/>
                          <w:color w:val="000000" w:themeColor="text1"/>
                          <w:sz w:val="15"/>
                          <w:szCs w:val="20"/>
                        </w:rPr>
                        <w:t>i</w:t>
                      </w:r>
                      <w:r w:rsidRPr="00C366DF">
                        <w:rPr>
                          <w:rFonts w:ascii="Book Antiqua" w:hAnsi="Book Antiqua"/>
                          <w:color w:val="000000" w:themeColor="text1"/>
                          <w:sz w:val="15"/>
                          <w:szCs w:val="20"/>
                        </w:rPr>
                        <w:t xml:space="preserve">so de </w:t>
                      </w:r>
                      <w:proofErr w:type="spellStart"/>
                      <w:r w:rsidRPr="00C366DF">
                        <w:rPr>
                          <w:rFonts w:ascii="Book Antiqua" w:hAnsi="Book Antiqua"/>
                          <w:color w:val="000000" w:themeColor="text1"/>
                          <w:sz w:val="15"/>
                          <w:szCs w:val="20"/>
                        </w:rPr>
                        <w:t>Goi</w:t>
                      </w:r>
                      <w:r>
                        <w:rPr>
                          <w:rFonts w:ascii="Book Antiqua" w:hAnsi="Book Antiqua"/>
                          <w:color w:val="000000" w:themeColor="text1"/>
                          <w:sz w:val="15"/>
                          <w:szCs w:val="20"/>
                        </w:rPr>
                        <w:t>a</w:t>
                      </w:r>
                      <w:r w:rsidRPr="00C366DF">
                        <w:rPr>
                          <w:rFonts w:ascii="Book Antiqua" w:hAnsi="Book Antiqua"/>
                          <w:color w:val="000000" w:themeColor="text1"/>
                          <w:sz w:val="15"/>
                          <w:szCs w:val="20"/>
                        </w:rPr>
                        <w:t>s</w:t>
                      </w:r>
                      <w:proofErr w:type="spellEnd"/>
                      <w:r w:rsidRPr="00C366DF">
                        <w:rPr>
                          <w:rFonts w:ascii="Book Antiqua" w:hAnsi="Book Antiqua"/>
                          <w:color w:val="000000" w:themeColor="text1"/>
                          <w:sz w:val="15"/>
                          <w:szCs w:val="20"/>
                        </w:rPr>
                        <w:t xml:space="preserve">, </w:t>
                      </w:r>
                      <w:proofErr w:type="spellStart"/>
                      <w:r w:rsidRPr="00C366DF">
                        <w:rPr>
                          <w:rFonts w:ascii="Book Antiqua" w:hAnsi="Book Antiqua"/>
                          <w:color w:val="000000" w:themeColor="text1"/>
                          <w:sz w:val="15"/>
                          <w:szCs w:val="20"/>
                        </w:rPr>
                        <w:t>Goi</w:t>
                      </w:r>
                      <w:r>
                        <w:rPr>
                          <w:rFonts w:ascii="Book Antiqua" w:hAnsi="Book Antiqua"/>
                          <w:color w:val="000000" w:themeColor="text1"/>
                          <w:sz w:val="15"/>
                          <w:szCs w:val="20"/>
                        </w:rPr>
                        <w:t>a</w:t>
                      </w:r>
                      <w:r w:rsidRPr="00C366DF">
                        <w:rPr>
                          <w:rFonts w:ascii="Book Antiqua" w:hAnsi="Book Antiqua"/>
                          <w:color w:val="000000" w:themeColor="text1"/>
                          <w:sz w:val="15"/>
                          <w:szCs w:val="20"/>
                        </w:rPr>
                        <w:t>s</w:t>
                      </w:r>
                      <w:proofErr w:type="spellEnd"/>
                      <w:r w:rsidRPr="00C366DF">
                        <w:rPr>
                          <w:rFonts w:ascii="Book Antiqua" w:hAnsi="Book Antiqua"/>
                          <w:color w:val="000000" w:themeColor="text1"/>
                          <w:sz w:val="15"/>
                          <w:szCs w:val="20"/>
                        </w:rPr>
                        <w:t xml:space="preserve">, </w:t>
                      </w:r>
                      <w:proofErr w:type="spellStart"/>
                      <w:r w:rsidRPr="00C366DF">
                        <w:rPr>
                          <w:rFonts w:ascii="Book Antiqua" w:hAnsi="Book Antiqua"/>
                          <w:color w:val="000000" w:themeColor="text1"/>
                          <w:sz w:val="15"/>
                          <w:szCs w:val="20"/>
                        </w:rPr>
                        <w:t>Bra</w:t>
                      </w:r>
                      <w:r>
                        <w:rPr>
                          <w:rFonts w:ascii="Book Antiqua" w:hAnsi="Book Antiqua"/>
                          <w:color w:val="000000" w:themeColor="text1"/>
                          <w:sz w:val="15"/>
                          <w:szCs w:val="20"/>
                        </w:rPr>
                        <w:t>z</w:t>
                      </w:r>
                      <w:r w:rsidRPr="00C366DF">
                        <w:rPr>
                          <w:rFonts w:ascii="Book Antiqua" w:hAnsi="Book Antiqua"/>
                          <w:color w:val="000000" w:themeColor="text1"/>
                          <w:sz w:val="15"/>
                          <w:szCs w:val="20"/>
                        </w:rPr>
                        <w:t>il</w:t>
                      </w:r>
                      <w:proofErr w:type="spellEnd"/>
                      <w:r w:rsidRPr="00C366DF">
                        <w:rPr>
                          <w:rFonts w:ascii="Book Antiqua" w:hAnsi="Book Antiqua"/>
                          <w:color w:val="000000" w:themeColor="text1"/>
                          <w:sz w:val="15"/>
                          <w:szCs w:val="20"/>
                        </w:rPr>
                        <w:t>.</w:t>
                      </w:r>
                    </w:p>
                    <w:p w14:paraId="5B3E0978" w14:textId="3647A7B3" w:rsidR="007D5B2F" w:rsidRPr="00C366DF" w:rsidRDefault="007D5B2F" w:rsidP="00C366DF">
                      <w:pPr>
                        <w:ind w:right="-143"/>
                        <w:rPr>
                          <w:rFonts w:ascii="Book Antiqua" w:hAnsi="Book Antiqua"/>
                          <w:color w:val="000000" w:themeColor="text1"/>
                          <w:sz w:val="15"/>
                          <w:szCs w:val="20"/>
                        </w:rPr>
                      </w:pPr>
                    </w:p>
                    <w:p w14:paraId="495D9B23" w14:textId="6800AE54" w:rsidR="007D5B2F" w:rsidRPr="00A9100A" w:rsidRDefault="007D5B2F" w:rsidP="00C366DF">
                      <w:pPr>
                        <w:ind w:right="-143"/>
                        <w:rPr>
                          <w:rFonts w:ascii="Book Antiqua" w:hAnsi="Book Antiqua"/>
                          <w:color w:val="000000" w:themeColor="text1"/>
                          <w:sz w:val="15"/>
                          <w:szCs w:val="20"/>
                          <w:lang w:val="en-US"/>
                        </w:rPr>
                      </w:pPr>
                      <w:r w:rsidRPr="00C366DF">
                        <w:rPr>
                          <w:rFonts w:ascii="Book Antiqua" w:hAnsi="Book Antiqua"/>
                          <w:color w:val="000000" w:themeColor="text1"/>
                          <w:sz w:val="15"/>
                          <w:szCs w:val="20"/>
                        </w:rPr>
                        <w:t xml:space="preserve">4. </w:t>
                      </w:r>
                      <w:r w:rsidRPr="00A9100A">
                        <w:rPr>
                          <w:rFonts w:ascii="Book Antiqua" w:hAnsi="Book Antiqua"/>
                          <w:color w:val="000000" w:themeColor="text1"/>
                          <w:sz w:val="15"/>
                          <w:szCs w:val="20"/>
                        </w:rPr>
                        <w:t xml:space="preserve">Municipal </w:t>
                      </w:r>
                      <w:proofErr w:type="spellStart"/>
                      <w:r w:rsidRPr="00A9100A">
                        <w:rPr>
                          <w:rFonts w:ascii="Book Antiqua" w:hAnsi="Book Antiqua"/>
                          <w:color w:val="000000" w:themeColor="text1"/>
                          <w:sz w:val="15"/>
                          <w:szCs w:val="20"/>
                        </w:rPr>
                        <w:t>Secretary</w:t>
                      </w:r>
                      <w:proofErr w:type="spellEnd"/>
                      <w:r w:rsidRPr="00A9100A">
                        <w:rPr>
                          <w:rFonts w:ascii="Book Antiqua" w:hAnsi="Book Antiqua"/>
                          <w:color w:val="000000" w:themeColor="text1"/>
                          <w:sz w:val="15"/>
                          <w:szCs w:val="20"/>
                        </w:rPr>
                        <w:t xml:space="preserve"> </w:t>
                      </w:r>
                      <w:proofErr w:type="spellStart"/>
                      <w:r w:rsidRPr="00A9100A">
                        <w:rPr>
                          <w:rFonts w:ascii="Book Antiqua" w:hAnsi="Book Antiqua"/>
                          <w:color w:val="000000" w:themeColor="text1"/>
                          <w:sz w:val="15"/>
                          <w:szCs w:val="20"/>
                        </w:rPr>
                        <w:t>of</w:t>
                      </w:r>
                      <w:proofErr w:type="spellEnd"/>
                      <w:r w:rsidRPr="00A9100A">
                        <w:rPr>
                          <w:rFonts w:ascii="Book Antiqua" w:hAnsi="Book Antiqua"/>
                          <w:color w:val="000000" w:themeColor="text1"/>
                          <w:sz w:val="15"/>
                          <w:szCs w:val="20"/>
                        </w:rPr>
                        <w:t xml:space="preserve"> </w:t>
                      </w:r>
                      <w:proofErr w:type="spellStart"/>
                      <w:r w:rsidRPr="00A9100A">
                        <w:rPr>
                          <w:rFonts w:ascii="Book Antiqua" w:hAnsi="Book Antiqua"/>
                          <w:color w:val="000000" w:themeColor="text1"/>
                          <w:sz w:val="15"/>
                          <w:szCs w:val="20"/>
                        </w:rPr>
                        <w:t>Education</w:t>
                      </w:r>
                      <w:proofErr w:type="spellEnd"/>
                      <w:r w:rsidRPr="00A9100A">
                        <w:rPr>
                          <w:rFonts w:ascii="Book Antiqua" w:hAnsi="Book Antiqua"/>
                          <w:color w:val="000000" w:themeColor="text1"/>
                          <w:sz w:val="15"/>
                          <w:szCs w:val="20"/>
                          <w:lang w:val="en-US"/>
                        </w:rPr>
                        <w:t xml:space="preserve">. </w:t>
                      </w:r>
                      <w:proofErr w:type="spellStart"/>
                      <w:r w:rsidRPr="00A9100A">
                        <w:rPr>
                          <w:rFonts w:ascii="Book Antiqua" w:hAnsi="Book Antiqua"/>
                          <w:color w:val="000000" w:themeColor="text1"/>
                          <w:sz w:val="15"/>
                          <w:szCs w:val="20"/>
                          <w:lang w:val="en-US"/>
                        </w:rPr>
                        <w:t>Luziania</w:t>
                      </w:r>
                      <w:proofErr w:type="spellEnd"/>
                      <w:r w:rsidRPr="00A9100A">
                        <w:rPr>
                          <w:rFonts w:ascii="Book Antiqua" w:hAnsi="Book Antiqua"/>
                          <w:color w:val="000000" w:themeColor="text1"/>
                          <w:sz w:val="15"/>
                          <w:szCs w:val="20"/>
                          <w:lang w:val="en-US"/>
                        </w:rPr>
                        <w:t xml:space="preserve">, </w:t>
                      </w:r>
                      <w:proofErr w:type="spellStart"/>
                      <w:r w:rsidRPr="00A9100A">
                        <w:rPr>
                          <w:rFonts w:ascii="Book Antiqua" w:hAnsi="Book Antiqua"/>
                          <w:color w:val="000000" w:themeColor="text1"/>
                          <w:sz w:val="15"/>
                          <w:szCs w:val="20"/>
                          <w:lang w:val="en-US"/>
                        </w:rPr>
                        <w:t>Goias</w:t>
                      </w:r>
                      <w:proofErr w:type="spellEnd"/>
                      <w:r w:rsidRPr="00A9100A">
                        <w:rPr>
                          <w:rFonts w:ascii="Book Antiqua" w:hAnsi="Book Antiqua"/>
                          <w:color w:val="000000" w:themeColor="text1"/>
                          <w:sz w:val="15"/>
                          <w:szCs w:val="20"/>
                          <w:lang w:val="en-US"/>
                        </w:rPr>
                        <w:t>, Brazil.</w:t>
                      </w:r>
                    </w:p>
                    <w:p w14:paraId="322BDBBC" w14:textId="77777777" w:rsidR="007D5B2F" w:rsidRPr="00A9100A" w:rsidRDefault="007D5B2F" w:rsidP="00C366DF">
                      <w:pPr>
                        <w:ind w:right="-143"/>
                        <w:rPr>
                          <w:rFonts w:ascii="Book Antiqua" w:hAnsi="Book Antiqua"/>
                          <w:color w:val="000000" w:themeColor="text1"/>
                          <w:sz w:val="15"/>
                          <w:szCs w:val="20"/>
                          <w:lang w:val="en-US"/>
                        </w:rPr>
                      </w:pPr>
                    </w:p>
                    <w:p w14:paraId="27156AA1" w14:textId="08E263C6" w:rsidR="007D5B2F" w:rsidRPr="00C366DF" w:rsidRDefault="007D5B2F" w:rsidP="00C366DF">
                      <w:pPr>
                        <w:ind w:right="-143"/>
                        <w:rPr>
                          <w:rFonts w:ascii="Book Antiqua" w:hAnsi="Book Antiqua"/>
                          <w:color w:val="000000" w:themeColor="text1"/>
                          <w:sz w:val="15"/>
                          <w:szCs w:val="20"/>
                        </w:rPr>
                      </w:pPr>
                      <w:r w:rsidRPr="00C366DF">
                        <w:rPr>
                          <w:rFonts w:ascii="Book Antiqua" w:hAnsi="Book Antiqua"/>
                          <w:color w:val="000000" w:themeColor="text1"/>
                          <w:sz w:val="15"/>
                          <w:szCs w:val="20"/>
                        </w:rPr>
                        <w:t>5. Faculdade de Ciências e Educação Sena Aires. Valpara</w:t>
                      </w:r>
                      <w:r>
                        <w:rPr>
                          <w:rFonts w:ascii="Book Antiqua" w:hAnsi="Book Antiqua"/>
                          <w:color w:val="000000" w:themeColor="text1"/>
                          <w:sz w:val="15"/>
                          <w:szCs w:val="20"/>
                        </w:rPr>
                        <w:t>i</w:t>
                      </w:r>
                      <w:r w:rsidRPr="00C366DF">
                        <w:rPr>
                          <w:rFonts w:ascii="Book Antiqua" w:hAnsi="Book Antiqua"/>
                          <w:color w:val="000000" w:themeColor="text1"/>
                          <w:sz w:val="15"/>
                          <w:szCs w:val="20"/>
                        </w:rPr>
                        <w:t xml:space="preserve">so de </w:t>
                      </w:r>
                      <w:proofErr w:type="spellStart"/>
                      <w:r w:rsidRPr="00C366DF">
                        <w:rPr>
                          <w:rFonts w:ascii="Book Antiqua" w:hAnsi="Book Antiqua"/>
                          <w:color w:val="000000" w:themeColor="text1"/>
                          <w:sz w:val="15"/>
                          <w:szCs w:val="20"/>
                        </w:rPr>
                        <w:t>Goi</w:t>
                      </w:r>
                      <w:r>
                        <w:rPr>
                          <w:rFonts w:ascii="Book Antiqua" w:hAnsi="Book Antiqua"/>
                          <w:color w:val="000000" w:themeColor="text1"/>
                          <w:sz w:val="15"/>
                          <w:szCs w:val="20"/>
                        </w:rPr>
                        <w:t>a</w:t>
                      </w:r>
                      <w:r w:rsidRPr="00C366DF">
                        <w:rPr>
                          <w:rFonts w:ascii="Book Antiqua" w:hAnsi="Book Antiqua"/>
                          <w:color w:val="000000" w:themeColor="text1"/>
                          <w:sz w:val="15"/>
                          <w:szCs w:val="20"/>
                        </w:rPr>
                        <w:t>s</w:t>
                      </w:r>
                      <w:proofErr w:type="spellEnd"/>
                      <w:r w:rsidRPr="00C366DF">
                        <w:rPr>
                          <w:rFonts w:ascii="Book Antiqua" w:hAnsi="Book Antiqua"/>
                          <w:color w:val="000000" w:themeColor="text1"/>
                          <w:sz w:val="15"/>
                          <w:szCs w:val="20"/>
                        </w:rPr>
                        <w:t xml:space="preserve">, </w:t>
                      </w:r>
                      <w:proofErr w:type="spellStart"/>
                      <w:r w:rsidRPr="00C366DF">
                        <w:rPr>
                          <w:rFonts w:ascii="Book Antiqua" w:hAnsi="Book Antiqua"/>
                          <w:color w:val="000000" w:themeColor="text1"/>
                          <w:sz w:val="15"/>
                          <w:szCs w:val="20"/>
                        </w:rPr>
                        <w:t>Goi</w:t>
                      </w:r>
                      <w:r>
                        <w:rPr>
                          <w:rFonts w:ascii="Book Antiqua" w:hAnsi="Book Antiqua"/>
                          <w:color w:val="000000" w:themeColor="text1"/>
                          <w:sz w:val="15"/>
                          <w:szCs w:val="20"/>
                        </w:rPr>
                        <w:t>a</w:t>
                      </w:r>
                      <w:r w:rsidRPr="00C366DF">
                        <w:rPr>
                          <w:rFonts w:ascii="Book Antiqua" w:hAnsi="Book Antiqua"/>
                          <w:color w:val="000000" w:themeColor="text1"/>
                          <w:sz w:val="15"/>
                          <w:szCs w:val="20"/>
                        </w:rPr>
                        <w:t>s</w:t>
                      </w:r>
                      <w:proofErr w:type="spellEnd"/>
                      <w:r w:rsidRPr="00C366DF">
                        <w:rPr>
                          <w:rFonts w:ascii="Book Antiqua" w:hAnsi="Book Antiqua"/>
                          <w:color w:val="000000" w:themeColor="text1"/>
                          <w:sz w:val="15"/>
                          <w:szCs w:val="20"/>
                        </w:rPr>
                        <w:t xml:space="preserve">, </w:t>
                      </w:r>
                      <w:proofErr w:type="spellStart"/>
                      <w:r w:rsidRPr="00C366DF">
                        <w:rPr>
                          <w:rFonts w:ascii="Book Antiqua" w:hAnsi="Book Antiqua"/>
                          <w:color w:val="000000" w:themeColor="text1"/>
                          <w:sz w:val="15"/>
                          <w:szCs w:val="20"/>
                        </w:rPr>
                        <w:t>Bra</w:t>
                      </w:r>
                      <w:r>
                        <w:rPr>
                          <w:rFonts w:ascii="Book Antiqua" w:hAnsi="Book Antiqua"/>
                          <w:color w:val="000000" w:themeColor="text1"/>
                          <w:sz w:val="15"/>
                          <w:szCs w:val="20"/>
                        </w:rPr>
                        <w:t>z</w:t>
                      </w:r>
                      <w:r w:rsidRPr="00C366DF">
                        <w:rPr>
                          <w:rFonts w:ascii="Book Antiqua" w:hAnsi="Book Antiqua"/>
                          <w:color w:val="000000" w:themeColor="text1"/>
                          <w:sz w:val="15"/>
                          <w:szCs w:val="20"/>
                        </w:rPr>
                        <w:t>il</w:t>
                      </w:r>
                      <w:proofErr w:type="spellEnd"/>
                      <w:r w:rsidRPr="00C366DF">
                        <w:rPr>
                          <w:rFonts w:ascii="Book Antiqua" w:hAnsi="Book Antiqua"/>
                          <w:color w:val="000000" w:themeColor="text1"/>
                          <w:sz w:val="15"/>
                          <w:szCs w:val="20"/>
                        </w:rPr>
                        <w:t>.</w:t>
                      </w:r>
                    </w:p>
                    <w:p w14:paraId="387442FA" w14:textId="77777777" w:rsidR="007D5B2F" w:rsidRDefault="007D5B2F" w:rsidP="00C366DF">
                      <w:pPr>
                        <w:ind w:right="-143"/>
                        <w:rPr>
                          <w:rFonts w:ascii="Book Antiqua" w:hAnsi="Book Antiqua"/>
                          <w:color w:val="000000" w:themeColor="text1"/>
                          <w:sz w:val="15"/>
                          <w:szCs w:val="20"/>
                        </w:rPr>
                      </w:pPr>
                    </w:p>
                    <w:p w14:paraId="7BA85EF4" w14:textId="015351E3" w:rsidR="007D5B2F" w:rsidRPr="00A9100A" w:rsidRDefault="007D5B2F" w:rsidP="00C366DF">
                      <w:pPr>
                        <w:ind w:right="-143"/>
                        <w:rPr>
                          <w:rFonts w:ascii="Book Antiqua" w:hAnsi="Book Antiqua"/>
                          <w:color w:val="000000" w:themeColor="text1"/>
                          <w:sz w:val="15"/>
                          <w:szCs w:val="20"/>
                          <w:lang w:val="en-US"/>
                        </w:rPr>
                      </w:pPr>
                      <w:r w:rsidRPr="00C366DF">
                        <w:rPr>
                          <w:rFonts w:ascii="Book Antiqua" w:hAnsi="Book Antiqua"/>
                          <w:color w:val="000000" w:themeColor="text1"/>
                          <w:sz w:val="15"/>
                          <w:szCs w:val="20"/>
                        </w:rPr>
                        <w:t xml:space="preserve">6. Emil </w:t>
                      </w:r>
                      <w:proofErr w:type="spellStart"/>
                      <w:r w:rsidRPr="00C366DF">
                        <w:rPr>
                          <w:rFonts w:ascii="Book Antiqua" w:hAnsi="Book Antiqua"/>
                          <w:color w:val="000000" w:themeColor="text1"/>
                          <w:sz w:val="15"/>
                          <w:szCs w:val="20"/>
                        </w:rPr>
                        <w:t>Brunner</w:t>
                      </w:r>
                      <w:proofErr w:type="spellEnd"/>
                      <w:r w:rsidRPr="00C366DF">
                        <w:rPr>
                          <w:rFonts w:ascii="Book Antiqua" w:hAnsi="Book Antiqua"/>
                          <w:color w:val="000000" w:themeColor="text1"/>
                          <w:sz w:val="15"/>
                          <w:szCs w:val="20"/>
                        </w:rPr>
                        <w:t xml:space="preserve"> World </w:t>
                      </w:r>
                      <w:proofErr w:type="spellStart"/>
                      <w:r w:rsidRPr="00C366DF">
                        <w:rPr>
                          <w:rFonts w:ascii="Book Antiqua" w:hAnsi="Book Antiqua"/>
                          <w:color w:val="000000" w:themeColor="text1"/>
                          <w:sz w:val="15"/>
                          <w:szCs w:val="20"/>
                        </w:rPr>
                        <w:t>University</w:t>
                      </w:r>
                      <w:proofErr w:type="spellEnd"/>
                      <w:r w:rsidRPr="00C366DF">
                        <w:rPr>
                          <w:rFonts w:ascii="Book Antiqua" w:hAnsi="Book Antiqua"/>
                          <w:color w:val="000000" w:themeColor="text1"/>
                          <w:sz w:val="15"/>
                          <w:szCs w:val="20"/>
                        </w:rPr>
                        <w:t xml:space="preserve">. </w:t>
                      </w:r>
                      <w:r w:rsidRPr="00A9100A">
                        <w:rPr>
                          <w:rFonts w:ascii="Book Antiqua" w:hAnsi="Book Antiqua"/>
                          <w:color w:val="000000" w:themeColor="text1"/>
                          <w:sz w:val="15"/>
                          <w:szCs w:val="20"/>
                          <w:lang w:val="en-US"/>
                        </w:rPr>
                        <w:t>Miami, Florida, United States of America.</w:t>
                      </w:r>
                    </w:p>
                    <w:p w14:paraId="57FEE1B5" w14:textId="77777777" w:rsidR="007D5B2F" w:rsidRPr="00A9100A" w:rsidRDefault="007D5B2F" w:rsidP="00C366DF">
                      <w:pPr>
                        <w:ind w:right="-143"/>
                        <w:rPr>
                          <w:rFonts w:ascii="Book Antiqua" w:hAnsi="Book Antiqua"/>
                          <w:color w:val="000000" w:themeColor="text1"/>
                          <w:sz w:val="15"/>
                          <w:szCs w:val="20"/>
                          <w:lang w:val="en-US"/>
                        </w:rPr>
                      </w:pPr>
                    </w:p>
                    <w:p w14:paraId="054FA6E3" w14:textId="621C3531" w:rsidR="007D5B2F" w:rsidRPr="00C366DF" w:rsidRDefault="007D5B2F" w:rsidP="00C366DF">
                      <w:pPr>
                        <w:ind w:right="-143"/>
                        <w:rPr>
                          <w:rFonts w:ascii="Book Antiqua" w:hAnsi="Book Antiqua"/>
                          <w:color w:val="000000" w:themeColor="text1"/>
                          <w:sz w:val="15"/>
                          <w:szCs w:val="20"/>
                        </w:rPr>
                      </w:pPr>
                      <w:r w:rsidRPr="00C366DF">
                        <w:rPr>
                          <w:rFonts w:ascii="Book Antiqua" w:hAnsi="Book Antiqua"/>
                          <w:color w:val="000000" w:themeColor="text1"/>
                          <w:sz w:val="15"/>
                          <w:szCs w:val="20"/>
                        </w:rPr>
                        <w:t xml:space="preserve">7. Instituto de Ciência Tecnologia e Qualidade. </w:t>
                      </w:r>
                      <w:proofErr w:type="spellStart"/>
                      <w:r w:rsidRPr="00C366DF">
                        <w:rPr>
                          <w:rFonts w:ascii="Book Antiqua" w:hAnsi="Book Antiqua"/>
                          <w:color w:val="000000" w:themeColor="text1"/>
                          <w:sz w:val="15"/>
                          <w:szCs w:val="20"/>
                        </w:rPr>
                        <w:t>An</w:t>
                      </w:r>
                      <w:r>
                        <w:rPr>
                          <w:rFonts w:ascii="Book Antiqua" w:hAnsi="Book Antiqua"/>
                          <w:color w:val="000000" w:themeColor="text1"/>
                          <w:sz w:val="15"/>
                          <w:szCs w:val="20"/>
                        </w:rPr>
                        <w:t>a</w:t>
                      </w:r>
                      <w:r w:rsidRPr="00C366DF">
                        <w:rPr>
                          <w:rFonts w:ascii="Book Antiqua" w:hAnsi="Book Antiqua"/>
                          <w:color w:val="000000" w:themeColor="text1"/>
                          <w:sz w:val="15"/>
                          <w:szCs w:val="20"/>
                        </w:rPr>
                        <w:t>polis</w:t>
                      </w:r>
                      <w:proofErr w:type="spellEnd"/>
                      <w:r w:rsidRPr="00C366DF">
                        <w:rPr>
                          <w:rFonts w:ascii="Book Antiqua" w:hAnsi="Book Antiqua"/>
                          <w:color w:val="000000" w:themeColor="text1"/>
                          <w:sz w:val="15"/>
                          <w:szCs w:val="20"/>
                        </w:rPr>
                        <w:t xml:space="preserve">, </w:t>
                      </w:r>
                      <w:proofErr w:type="spellStart"/>
                      <w:r w:rsidRPr="00C366DF">
                        <w:rPr>
                          <w:rFonts w:ascii="Book Antiqua" w:hAnsi="Book Antiqua"/>
                          <w:color w:val="000000" w:themeColor="text1"/>
                          <w:sz w:val="15"/>
                          <w:szCs w:val="20"/>
                        </w:rPr>
                        <w:t>Goi</w:t>
                      </w:r>
                      <w:r>
                        <w:rPr>
                          <w:rFonts w:ascii="Book Antiqua" w:hAnsi="Book Antiqua"/>
                          <w:color w:val="000000" w:themeColor="text1"/>
                          <w:sz w:val="15"/>
                          <w:szCs w:val="20"/>
                        </w:rPr>
                        <w:t>a</w:t>
                      </w:r>
                      <w:r w:rsidRPr="00C366DF">
                        <w:rPr>
                          <w:rFonts w:ascii="Book Antiqua" w:hAnsi="Book Antiqua"/>
                          <w:color w:val="000000" w:themeColor="text1"/>
                          <w:sz w:val="15"/>
                          <w:szCs w:val="20"/>
                        </w:rPr>
                        <w:t>s</w:t>
                      </w:r>
                      <w:proofErr w:type="spellEnd"/>
                      <w:r w:rsidRPr="00C366DF">
                        <w:rPr>
                          <w:rFonts w:ascii="Book Antiqua" w:hAnsi="Book Antiqua"/>
                          <w:color w:val="000000" w:themeColor="text1"/>
                          <w:sz w:val="15"/>
                          <w:szCs w:val="20"/>
                        </w:rPr>
                        <w:t xml:space="preserve">, </w:t>
                      </w:r>
                      <w:proofErr w:type="spellStart"/>
                      <w:r w:rsidRPr="00C366DF">
                        <w:rPr>
                          <w:rFonts w:ascii="Book Antiqua" w:hAnsi="Book Antiqua"/>
                          <w:color w:val="000000" w:themeColor="text1"/>
                          <w:sz w:val="15"/>
                          <w:szCs w:val="20"/>
                        </w:rPr>
                        <w:t>Bra</w:t>
                      </w:r>
                      <w:r>
                        <w:rPr>
                          <w:rFonts w:ascii="Book Antiqua" w:hAnsi="Book Antiqua"/>
                          <w:color w:val="000000" w:themeColor="text1"/>
                          <w:sz w:val="15"/>
                          <w:szCs w:val="20"/>
                        </w:rPr>
                        <w:t>z</w:t>
                      </w:r>
                      <w:r w:rsidRPr="00C366DF">
                        <w:rPr>
                          <w:rFonts w:ascii="Book Antiqua" w:hAnsi="Book Antiqua"/>
                          <w:color w:val="000000" w:themeColor="text1"/>
                          <w:sz w:val="15"/>
                          <w:szCs w:val="20"/>
                        </w:rPr>
                        <w:t>il</w:t>
                      </w:r>
                      <w:proofErr w:type="spellEnd"/>
                      <w:r w:rsidRPr="00C366DF">
                        <w:rPr>
                          <w:rFonts w:ascii="Book Antiqua" w:hAnsi="Book Antiqua"/>
                          <w:color w:val="000000" w:themeColor="text1"/>
                          <w:sz w:val="15"/>
                          <w:szCs w:val="20"/>
                        </w:rPr>
                        <w:t xml:space="preserve">. </w:t>
                      </w:r>
                    </w:p>
                    <w:p w14:paraId="0A872F22" w14:textId="77777777" w:rsidR="007D5B2F" w:rsidRDefault="007D5B2F" w:rsidP="00C366DF">
                      <w:pPr>
                        <w:ind w:right="-143"/>
                        <w:rPr>
                          <w:rFonts w:ascii="Book Antiqua" w:hAnsi="Book Antiqua"/>
                          <w:color w:val="000000" w:themeColor="text1"/>
                          <w:sz w:val="15"/>
                          <w:szCs w:val="20"/>
                        </w:rPr>
                      </w:pPr>
                    </w:p>
                    <w:p w14:paraId="25F37C4E" w14:textId="4E211A17" w:rsidR="007D5B2F" w:rsidRPr="004F557F" w:rsidRDefault="007D5B2F" w:rsidP="00C366DF">
                      <w:pPr>
                        <w:ind w:right="-143"/>
                        <w:rPr>
                          <w:sz w:val="21"/>
                          <w:szCs w:val="21"/>
                        </w:rPr>
                      </w:pPr>
                      <w:r w:rsidRPr="00C366DF">
                        <w:rPr>
                          <w:rFonts w:ascii="Book Antiqua" w:hAnsi="Book Antiqua"/>
                          <w:color w:val="000000" w:themeColor="text1"/>
                          <w:sz w:val="15"/>
                          <w:szCs w:val="20"/>
                        </w:rPr>
                        <w:t xml:space="preserve">8. Universidade de São Paulo, </w:t>
                      </w:r>
                      <w:proofErr w:type="spellStart"/>
                      <w:r>
                        <w:rPr>
                          <w:rFonts w:ascii="Book Antiqua" w:hAnsi="Book Antiqua"/>
                          <w:color w:val="000000" w:themeColor="text1"/>
                          <w:sz w:val="15"/>
                          <w:szCs w:val="20"/>
                        </w:rPr>
                        <w:t>Nursing</w:t>
                      </w:r>
                      <w:proofErr w:type="spellEnd"/>
                      <w:r>
                        <w:rPr>
                          <w:rFonts w:ascii="Book Antiqua" w:hAnsi="Book Antiqua"/>
                          <w:color w:val="000000" w:themeColor="text1"/>
                          <w:sz w:val="15"/>
                          <w:szCs w:val="20"/>
                        </w:rPr>
                        <w:t xml:space="preserve"> </w:t>
                      </w:r>
                      <w:proofErr w:type="spellStart"/>
                      <w:r>
                        <w:rPr>
                          <w:rFonts w:ascii="Book Antiqua" w:hAnsi="Book Antiqua"/>
                          <w:color w:val="000000" w:themeColor="text1"/>
                          <w:sz w:val="15"/>
                          <w:szCs w:val="20"/>
                        </w:rPr>
                        <w:t>School</w:t>
                      </w:r>
                      <w:proofErr w:type="spellEnd"/>
                      <w:r w:rsidRPr="00C366DF">
                        <w:rPr>
                          <w:rFonts w:ascii="Book Antiqua" w:hAnsi="Book Antiqua"/>
                          <w:color w:val="000000" w:themeColor="text1"/>
                          <w:sz w:val="15"/>
                          <w:szCs w:val="20"/>
                        </w:rPr>
                        <w:t xml:space="preserve">. </w:t>
                      </w:r>
                      <w:proofErr w:type="spellStart"/>
                      <w:r w:rsidRPr="00C366DF">
                        <w:rPr>
                          <w:rFonts w:ascii="Book Antiqua" w:hAnsi="Book Antiqua"/>
                          <w:color w:val="000000" w:themeColor="text1"/>
                          <w:sz w:val="15"/>
                          <w:szCs w:val="20"/>
                        </w:rPr>
                        <w:t>S</w:t>
                      </w:r>
                      <w:r>
                        <w:rPr>
                          <w:rFonts w:ascii="Book Antiqua" w:hAnsi="Book Antiqua"/>
                          <w:color w:val="000000" w:themeColor="text1"/>
                          <w:sz w:val="15"/>
                          <w:szCs w:val="20"/>
                        </w:rPr>
                        <w:t>a</w:t>
                      </w:r>
                      <w:r w:rsidRPr="00C366DF">
                        <w:rPr>
                          <w:rFonts w:ascii="Book Antiqua" w:hAnsi="Book Antiqua"/>
                          <w:color w:val="000000" w:themeColor="text1"/>
                          <w:sz w:val="15"/>
                          <w:szCs w:val="20"/>
                        </w:rPr>
                        <w:t>o</w:t>
                      </w:r>
                      <w:proofErr w:type="spellEnd"/>
                      <w:r w:rsidRPr="00C366DF">
                        <w:rPr>
                          <w:rFonts w:ascii="Book Antiqua" w:hAnsi="Book Antiqua"/>
                          <w:color w:val="000000" w:themeColor="text1"/>
                          <w:sz w:val="15"/>
                          <w:szCs w:val="20"/>
                        </w:rPr>
                        <w:t xml:space="preserve"> Paulo, </w:t>
                      </w:r>
                      <w:proofErr w:type="spellStart"/>
                      <w:r w:rsidRPr="00C366DF">
                        <w:rPr>
                          <w:rFonts w:ascii="Book Antiqua" w:hAnsi="Book Antiqua"/>
                          <w:color w:val="000000" w:themeColor="text1"/>
                          <w:sz w:val="15"/>
                          <w:szCs w:val="20"/>
                        </w:rPr>
                        <w:t>S</w:t>
                      </w:r>
                      <w:r>
                        <w:rPr>
                          <w:rFonts w:ascii="Book Antiqua" w:hAnsi="Book Antiqua"/>
                          <w:color w:val="000000" w:themeColor="text1"/>
                          <w:sz w:val="15"/>
                          <w:szCs w:val="20"/>
                        </w:rPr>
                        <w:t>a</w:t>
                      </w:r>
                      <w:r w:rsidRPr="00C366DF">
                        <w:rPr>
                          <w:rFonts w:ascii="Book Antiqua" w:hAnsi="Book Antiqua"/>
                          <w:color w:val="000000" w:themeColor="text1"/>
                          <w:sz w:val="15"/>
                          <w:szCs w:val="20"/>
                        </w:rPr>
                        <w:t>o</w:t>
                      </w:r>
                      <w:proofErr w:type="spellEnd"/>
                      <w:r w:rsidRPr="00C366DF">
                        <w:rPr>
                          <w:rFonts w:ascii="Book Antiqua" w:hAnsi="Book Antiqua"/>
                          <w:color w:val="000000" w:themeColor="text1"/>
                          <w:sz w:val="15"/>
                          <w:szCs w:val="20"/>
                        </w:rPr>
                        <w:t xml:space="preserve"> Paulo, </w:t>
                      </w:r>
                      <w:proofErr w:type="spellStart"/>
                      <w:r w:rsidRPr="00C366DF">
                        <w:rPr>
                          <w:rFonts w:ascii="Book Antiqua" w:hAnsi="Book Antiqua"/>
                          <w:color w:val="000000" w:themeColor="text1"/>
                          <w:sz w:val="15"/>
                          <w:szCs w:val="20"/>
                        </w:rPr>
                        <w:t>Bra</w:t>
                      </w:r>
                      <w:r>
                        <w:rPr>
                          <w:rFonts w:ascii="Book Antiqua" w:hAnsi="Book Antiqua"/>
                          <w:color w:val="000000" w:themeColor="text1"/>
                          <w:sz w:val="15"/>
                          <w:szCs w:val="20"/>
                        </w:rPr>
                        <w:t>z</w:t>
                      </w:r>
                      <w:r w:rsidRPr="00C366DF">
                        <w:rPr>
                          <w:rFonts w:ascii="Book Antiqua" w:hAnsi="Book Antiqua"/>
                          <w:color w:val="000000" w:themeColor="text1"/>
                          <w:sz w:val="15"/>
                          <w:szCs w:val="20"/>
                        </w:rPr>
                        <w:t>il</w:t>
                      </w:r>
                      <w:proofErr w:type="spellEnd"/>
                      <w:r w:rsidRPr="00C366DF">
                        <w:rPr>
                          <w:rFonts w:ascii="Book Antiqua" w:hAnsi="Book Antiqua"/>
                          <w:color w:val="000000" w:themeColor="text1"/>
                          <w:sz w:val="15"/>
                          <w:szCs w:val="20"/>
                        </w:rPr>
                        <w:t>.</w:t>
                      </w:r>
                    </w:p>
                  </w:txbxContent>
                </v:textbox>
              </v:shape>
            </w:pict>
          </mc:Fallback>
        </mc:AlternateContent>
      </w:r>
      <w:r w:rsidR="00A642C6" w:rsidRPr="00D1666D">
        <w:rPr>
          <w:rFonts w:ascii="Book Antiqua" w:hAnsi="Book Antiqua"/>
          <w:b/>
          <w:bCs/>
          <w:color w:val="000000" w:themeColor="text1"/>
          <w:sz w:val="16"/>
          <w:szCs w:val="16"/>
        </w:rPr>
        <w:t xml:space="preserve">Descritores: </w:t>
      </w:r>
      <w:r w:rsidR="00A642C6" w:rsidRPr="00D1666D">
        <w:rPr>
          <w:rFonts w:ascii="Book Antiqua" w:hAnsi="Book Antiqua"/>
          <w:color w:val="000000" w:themeColor="text1"/>
          <w:sz w:val="16"/>
          <w:szCs w:val="16"/>
        </w:rPr>
        <w:t>Estudantes; Resiliência Psicológica; Análise Quantitativa.</w:t>
      </w:r>
    </w:p>
    <w:p w14:paraId="33233515" w14:textId="6FD20B8C" w:rsidR="00226F71" w:rsidRPr="005A1C32" w:rsidRDefault="00226F71" w:rsidP="00226F71">
      <w:pPr>
        <w:tabs>
          <w:tab w:val="left" w:pos="2835"/>
        </w:tabs>
        <w:adjustRightInd w:val="0"/>
        <w:ind w:left="2835" w:right="-1000"/>
        <w:jc w:val="both"/>
        <w:rPr>
          <w:rFonts w:ascii="Book Antiqua" w:hAnsi="Book Antiqua"/>
          <w:color w:val="000000" w:themeColor="text1"/>
          <w:sz w:val="17"/>
          <w:szCs w:val="17"/>
        </w:rPr>
      </w:pPr>
    </w:p>
    <w:p w14:paraId="35B9B9BC" w14:textId="3084BCBA" w:rsidR="001B022A" w:rsidRPr="005A1C32" w:rsidRDefault="001B022A" w:rsidP="00CC6BD1">
      <w:pPr>
        <w:tabs>
          <w:tab w:val="left" w:pos="2835"/>
        </w:tabs>
        <w:adjustRightInd w:val="0"/>
        <w:ind w:left="2835" w:right="-1000"/>
        <w:jc w:val="both"/>
        <w:rPr>
          <w:rFonts w:ascii="Book Antiqua" w:hAnsi="Book Antiqua"/>
          <w:b/>
          <w:bCs/>
          <w:color w:val="000000" w:themeColor="text1"/>
          <w:sz w:val="16"/>
          <w:szCs w:val="16"/>
          <w:lang w:val="en-US"/>
        </w:rPr>
      </w:pPr>
      <w:r w:rsidRPr="005A1C32">
        <w:rPr>
          <w:rFonts w:ascii="Book Antiqua" w:hAnsi="Book Antiqua"/>
          <w:b/>
          <w:bCs/>
          <w:color w:val="000000" w:themeColor="text1"/>
          <w:sz w:val="16"/>
          <w:szCs w:val="16"/>
          <w:lang w:val="en-US"/>
        </w:rPr>
        <w:t>ABSTRACT</w:t>
      </w:r>
    </w:p>
    <w:p w14:paraId="3D79ECF6" w14:textId="29FDE881" w:rsidR="00A642C6" w:rsidRPr="00D1666D" w:rsidRDefault="00422EF8" w:rsidP="00A642C6">
      <w:pPr>
        <w:tabs>
          <w:tab w:val="left" w:pos="2835"/>
        </w:tabs>
        <w:adjustRightInd w:val="0"/>
        <w:ind w:left="2835" w:right="-1000"/>
        <w:jc w:val="both"/>
        <w:rPr>
          <w:rFonts w:ascii="Book Antiqua" w:hAnsi="Book Antiqua" w:cs="Arial"/>
          <w:b/>
          <w:bCs/>
          <w:noProof/>
          <w:color w:val="000000" w:themeColor="text1"/>
          <w:sz w:val="16"/>
          <w:szCs w:val="16"/>
          <w:lang w:val="en-US"/>
        </w:rPr>
      </w:pPr>
      <w:r w:rsidRPr="00D1666D">
        <w:rPr>
          <w:rFonts w:ascii="Book Antiqua" w:hAnsi="Book Antiqua" w:cs="Arial"/>
          <w:b/>
          <w:bCs/>
          <w:noProof/>
          <w:color w:val="000000" w:themeColor="text1"/>
          <w:sz w:val="16"/>
          <w:szCs w:val="16"/>
        </w:rPr>
        <mc:AlternateContent>
          <mc:Choice Requires="wps">
            <w:drawing>
              <wp:anchor distT="0" distB="0" distL="114300" distR="114300" simplePos="0" relativeHeight="251726848" behindDoc="0" locked="0" layoutInCell="1" allowOverlap="1" wp14:anchorId="2D09AB15" wp14:editId="415E086B">
                <wp:simplePos x="0" y="0"/>
                <wp:positionH relativeFrom="page">
                  <wp:posOffset>7214235</wp:posOffset>
                </wp:positionH>
                <wp:positionV relativeFrom="paragraph">
                  <wp:posOffset>195580</wp:posOffset>
                </wp:positionV>
                <wp:extent cx="586105" cy="1031875"/>
                <wp:effectExtent l="3810" t="3810" r="635" b="2540"/>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05" cy="1031875"/>
                        </a:xfrm>
                        <a:custGeom>
                          <a:avLst/>
                          <a:gdLst>
                            <a:gd name="T0" fmla="*/ 586105 w 390"/>
                            <a:gd name="T1" fmla="*/ 2879639 h 1997"/>
                            <a:gd name="T2" fmla="*/ 0 w 390"/>
                            <a:gd name="T3" fmla="*/ 2879639 h 1997"/>
                            <a:gd name="T4" fmla="*/ 0 w 390"/>
                            <a:gd name="T5" fmla="*/ 3792154 h 1997"/>
                            <a:gd name="T6" fmla="*/ 7514 w 390"/>
                            <a:gd name="T7" fmla="*/ 3861910 h 1997"/>
                            <a:gd name="T8" fmla="*/ 43582 w 390"/>
                            <a:gd name="T9" fmla="*/ 3896529 h 1997"/>
                            <a:gd name="T10" fmla="*/ 151786 w 390"/>
                            <a:gd name="T11" fmla="*/ 3911514 h 1997"/>
                            <a:gd name="T12" fmla="*/ 586105 w 390"/>
                            <a:gd name="T13" fmla="*/ 3911514 h 1997"/>
                            <a:gd name="T14" fmla="*/ 586105 w 390"/>
                            <a:gd name="T15" fmla="*/ 2879639 h 1997"/>
                            <a:gd name="T16" fmla="*/ 0 60000 65536"/>
                            <a:gd name="T17" fmla="*/ 0 60000 65536"/>
                            <a:gd name="T18" fmla="*/ 0 60000 65536"/>
                            <a:gd name="T19" fmla="*/ 0 60000 65536"/>
                            <a:gd name="T20" fmla="*/ 0 60000 65536"/>
                            <a:gd name="T21" fmla="*/ 0 60000 65536"/>
                            <a:gd name="T22" fmla="*/ 0 60000 65536"/>
                            <a:gd name="T23" fmla="*/ 0 60000 65536"/>
                            <a:gd name="T24" fmla="*/ 0 w 390"/>
                            <a:gd name="T25" fmla="*/ 0 h 1997"/>
                            <a:gd name="T26" fmla="*/ 390 w 390"/>
                            <a:gd name="T27" fmla="*/ 1997 h 199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90" h="1997">
                              <a:moveTo>
                                <a:pt x="390" y="0"/>
                              </a:moveTo>
                              <a:lnTo>
                                <a:pt x="0" y="0"/>
                              </a:lnTo>
                              <a:lnTo>
                                <a:pt x="0" y="1766"/>
                              </a:lnTo>
                              <a:lnTo>
                                <a:pt x="5" y="1901"/>
                              </a:lnTo>
                              <a:lnTo>
                                <a:pt x="29" y="1968"/>
                              </a:lnTo>
                              <a:lnTo>
                                <a:pt x="101" y="1997"/>
                              </a:lnTo>
                              <a:lnTo>
                                <a:pt x="390" y="1997"/>
                              </a:lnTo>
                              <a:lnTo>
                                <a:pt x="390" y="0"/>
                              </a:lnTo>
                              <a:close/>
                            </a:path>
                          </a:pathLst>
                        </a:cu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D4E79" w14:textId="77777777" w:rsidR="007D5B2F" w:rsidRPr="001B022A" w:rsidRDefault="007D5B2F" w:rsidP="000B0765">
                            <w:pPr>
                              <w:jc w:val="center"/>
                              <w:rPr>
                                <w:color w:val="FFFFFF" w:themeColor="background1"/>
                                <w:sz w:val="21"/>
                                <w:szCs w:val="21"/>
                              </w:rPr>
                            </w:pPr>
                            <w:r w:rsidRPr="001B022A">
                              <w:rPr>
                                <w:color w:val="FFFFFF" w:themeColor="background1"/>
                                <w:sz w:val="21"/>
                                <w:szCs w:val="21"/>
                              </w:rPr>
                              <w:t>ORIGINAL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9AB15" id="Freeform 3" o:spid="_x0000_s1027" style="position:absolute;left:0;text-align:left;margin-left:568.05pt;margin-top:15.4pt;width:46.15pt;height:81.2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199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" adj="-11796480,,5400" path="m390,l,,,1766r5,135l29,1968r72,29l390,1997,390,xe" fillcolor="#c45911 [2405]" stroked="f">
                <v:stroke joinstyle="miter"/>
                <v:formulas/>
                <v:path arrowok="t" o:connecttype="custom" o:connectlocs="880818131,1487945665;0,1487945665;0,1959453635;11292290,1995497437;65496482,2013385509;228109060,2021128447;880818131,2021128447;880818131,1487945665" o:connectangles="0,0,0,0,0,0,0,0" textboxrect="0,0,390,1997"/>
                <v:textbox style="layout-flow:vertical;mso-layout-flow-alt:bottom-to-top">
                  <w:txbxContent>
                    <w:p w14:paraId="68ED4E79" w14:textId="77777777" w:rsidR="007D5B2F" w:rsidRPr="001B022A" w:rsidRDefault="007D5B2F" w:rsidP="000B0765">
                      <w:pPr>
                        <w:jc w:val="center"/>
                        <w:rPr>
                          <w:color w:val="FFFFFF" w:themeColor="background1"/>
                          <w:sz w:val="21"/>
                          <w:szCs w:val="21"/>
                        </w:rPr>
                      </w:pPr>
                      <w:r w:rsidRPr="001B022A">
                        <w:rPr>
                          <w:color w:val="FFFFFF" w:themeColor="background1"/>
                          <w:sz w:val="21"/>
                          <w:szCs w:val="21"/>
                        </w:rPr>
                        <w:t>ORIGINAL</w:t>
                      </w:r>
                    </w:p>
                  </w:txbxContent>
                </v:textbox>
                <w10:wrap anchorx="page"/>
              </v:shape>
            </w:pict>
          </mc:Fallback>
        </mc:AlternateContent>
      </w:r>
      <w:r w:rsidR="00A642C6" w:rsidRPr="00D1666D">
        <w:rPr>
          <w:rFonts w:ascii="Book Antiqua" w:hAnsi="Book Antiqua" w:cs="Arial"/>
          <w:b/>
          <w:bCs/>
          <w:noProof/>
          <w:color w:val="000000" w:themeColor="text1"/>
          <w:sz w:val="16"/>
          <w:szCs w:val="16"/>
          <w:lang w:val="en-US"/>
        </w:rPr>
        <w:t xml:space="preserve">Objective: </w:t>
      </w:r>
      <w:r w:rsidR="00A642C6" w:rsidRPr="00D1666D">
        <w:rPr>
          <w:rFonts w:ascii="Book Antiqua" w:hAnsi="Book Antiqua" w:cs="Arial"/>
          <w:noProof/>
          <w:color w:val="000000" w:themeColor="text1"/>
          <w:sz w:val="16"/>
          <w:szCs w:val="16"/>
          <w:lang w:val="en-US"/>
        </w:rPr>
        <w:t>To analyze the association of sociodemographic and academic factors with the resilience level of undergraduate health students</w:t>
      </w:r>
      <w:r w:rsidR="00A642C6" w:rsidRPr="00D1666D">
        <w:rPr>
          <w:rFonts w:ascii="Book Antiqua" w:hAnsi="Book Antiqua" w:cs="Arial"/>
          <w:b/>
          <w:bCs/>
          <w:noProof/>
          <w:color w:val="000000" w:themeColor="text1"/>
          <w:sz w:val="16"/>
          <w:szCs w:val="16"/>
          <w:lang w:val="en-US"/>
        </w:rPr>
        <w:t xml:space="preserve">. Method: </w:t>
      </w:r>
      <w:r w:rsidR="00A642C6" w:rsidRPr="00D1666D">
        <w:rPr>
          <w:rFonts w:ascii="Book Antiqua" w:hAnsi="Book Antiqua" w:cs="Arial"/>
          <w:noProof/>
          <w:color w:val="000000" w:themeColor="text1"/>
          <w:sz w:val="16"/>
          <w:szCs w:val="16"/>
          <w:lang w:val="en-US"/>
        </w:rPr>
        <w:t xml:space="preserve">This is a quantitative, cross-sectional and analytical research conducted with </w:t>
      </w:r>
      <w:r w:rsidR="003D3A23" w:rsidRPr="00D1666D">
        <w:rPr>
          <w:rFonts w:ascii="Book Antiqua" w:hAnsi="Book Antiqua" w:cs="Arial"/>
          <w:noProof/>
          <w:color w:val="000000" w:themeColor="text1"/>
          <w:sz w:val="16"/>
          <w:szCs w:val="16"/>
          <w:lang w:val="en-US"/>
        </w:rPr>
        <w:t>138</w:t>
      </w:r>
      <w:r w:rsidR="00A642C6" w:rsidRPr="00D1666D">
        <w:rPr>
          <w:rFonts w:ascii="Book Antiqua" w:hAnsi="Book Antiqua" w:cs="Arial"/>
          <w:noProof/>
          <w:color w:val="000000" w:themeColor="text1"/>
          <w:sz w:val="16"/>
          <w:szCs w:val="16"/>
          <w:lang w:val="en-US"/>
        </w:rPr>
        <w:t xml:space="preserve"> health students through a sociodemographic and academic questionnaire and the Wagnild &amp; Young Resilience scale. Chi-square test was applied to analyze the association between sociodemographic (categorical) variables and resilience. P values &lt;0.05 were considered significant</w:t>
      </w:r>
      <w:r w:rsidR="00A642C6" w:rsidRPr="00D1666D">
        <w:rPr>
          <w:rFonts w:ascii="Book Antiqua" w:hAnsi="Book Antiqua" w:cs="Arial"/>
          <w:b/>
          <w:bCs/>
          <w:noProof/>
          <w:color w:val="000000" w:themeColor="text1"/>
          <w:sz w:val="16"/>
          <w:szCs w:val="16"/>
          <w:lang w:val="en-US"/>
        </w:rPr>
        <w:t xml:space="preserve">. Results: </w:t>
      </w:r>
      <w:r w:rsidR="00A642C6" w:rsidRPr="00D1666D">
        <w:rPr>
          <w:rFonts w:ascii="Book Antiqua" w:hAnsi="Book Antiqua" w:cs="Arial"/>
          <w:noProof/>
          <w:color w:val="000000" w:themeColor="text1"/>
          <w:sz w:val="16"/>
          <w:szCs w:val="16"/>
          <w:lang w:val="en-US"/>
        </w:rPr>
        <w:t>21.7% of students have high resilience and 71.7% have moderate resilience. The factors that most contribute to resilience are Actions and Values Resolutions and Self-confidence and adaptability. There was a statistically significant association between the variables leisure, satisfaction with the course and people with whom the student lives and the level of resilience.</w:t>
      </w:r>
      <w:r w:rsidR="00A642C6" w:rsidRPr="00D1666D">
        <w:rPr>
          <w:rFonts w:ascii="Book Antiqua" w:hAnsi="Book Antiqua" w:cs="Arial"/>
          <w:b/>
          <w:bCs/>
          <w:noProof/>
          <w:color w:val="000000" w:themeColor="text1"/>
          <w:sz w:val="16"/>
          <w:szCs w:val="16"/>
          <w:lang w:val="en-US"/>
        </w:rPr>
        <w:t xml:space="preserve"> Conclusion:</w:t>
      </w:r>
      <w:r w:rsidR="00A642C6" w:rsidRPr="00D1666D">
        <w:rPr>
          <w:rFonts w:ascii="Book Antiqua" w:hAnsi="Book Antiqua" w:cs="Arial"/>
          <w:noProof/>
          <w:color w:val="000000" w:themeColor="text1"/>
          <w:sz w:val="16"/>
          <w:szCs w:val="16"/>
          <w:lang w:val="en-US"/>
        </w:rPr>
        <w:t xml:space="preserve"> health students have moderate to high resilience, being the performance of leisure activities, satisfaction with the course and living with family members associated with its strengthening.</w:t>
      </w:r>
    </w:p>
    <w:p w14:paraId="73B56F7C" w14:textId="6AAB58A6" w:rsidR="001B022A" w:rsidRPr="00D1666D" w:rsidRDefault="00A642C6" w:rsidP="00260859">
      <w:pPr>
        <w:tabs>
          <w:tab w:val="left" w:pos="2835"/>
        </w:tabs>
        <w:adjustRightInd w:val="0"/>
        <w:ind w:left="2835" w:right="-1000"/>
        <w:jc w:val="both"/>
        <w:rPr>
          <w:rFonts w:ascii="Book Antiqua" w:hAnsi="Book Antiqua" w:cs="Arial"/>
          <w:noProof/>
          <w:color w:val="000000" w:themeColor="text1"/>
          <w:sz w:val="16"/>
          <w:szCs w:val="16"/>
          <w:lang w:val="en-US"/>
        </w:rPr>
      </w:pPr>
      <w:r w:rsidRPr="00D1666D">
        <w:rPr>
          <w:rFonts w:ascii="Book Antiqua" w:hAnsi="Book Antiqua" w:cs="Arial"/>
          <w:b/>
          <w:bCs/>
          <w:noProof/>
          <w:color w:val="000000" w:themeColor="text1"/>
          <w:sz w:val="16"/>
          <w:szCs w:val="16"/>
          <w:lang w:val="en-US"/>
        </w:rPr>
        <w:t xml:space="preserve">Descriptors: </w:t>
      </w:r>
      <w:r w:rsidRPr="00D1666D">
        <w:rPr>
          <w:rFonts w:ascii="Book Antiqua" w:hAnsi="Book Antiqua" w:cs="Arial"/>
          <w:noProof/>
          <w:color w:val="000000" w:themeColor="text1"/>
          <w:sz w:val="16"/>
          <w:szCs w:val="16"/>
          <w:lang w:val="en-US"/>
        </w:rPr>
        <w:t>Students; Resilience, Psychological; Quantitative Analysis.</w:t>
      </w:r>
    </w:p>
    <w:p w14:paraId="4A74B61D" w14:textId="77777777" w:rsidR="00260859" w:rsidRPr="00260859" w:rsidRDefault="00260859" w:rsidP="00260859">
      <w:pPr>
        <w:tabs>
          <w:tab w:val="left" w:pos="2835"/>
        </w:tabs>
        <w:adjustRightInd w:val="0"/>
        <w:ind w:left="2835" w:right="-1000"/>
        <w:jc w:val="both"/>
        <w:rPr>
          <w:rFonts w:ascii="Book Antiqua" w:hAnsi="Book Antiqua" w:cs="Arial"/>
          <w:noProof/>
          <w:color w:val="000000" w:themeColor="text1"/>
          <w:sz w:val="17"/>
          <w:szCs w:val="17"/>
          <w:lang w:val="en-US"/>
        </w:rPr>
      </w:pPr>
    </w:p>
    <w:p w14:paraId="1282E7CD" w14:textId="77777777" w:rsidR="001B022A" w:rsidRPr="005A1C32" w:rsidRDefault="001B022A" w:rsidP="00CC6BD1">
      <w:pPr>
        <w:tabs>
          <w:tab w:val="left" w:pos="2835"/>
        </w:tabs>
        <w:adjustRightInd w:val="0"/>
        <w:ind w:left="2835" w:right="-1000"/>
        <w:jc w:val="both"/>
        <w:rPr>
          <w:rFonts w:ascii="Book Antiqua" w:hAnsi="Book Antiqua"/>
          <w:b/>
          <w:bCs/>
          <w:sz w:val="18"/>
          <w:szCs w:val="18"/>
        </w:rPr>
      </w:pPr>
      <w:r w:rsidRPr="005A1C32">
        <w:rPr>
          <w:rFonts w:ascii="Book Antiqua" w:hAnsi="Book Antiqua"/>
          <w:b/>
          <w:bCs/>
          <w:sz w:val="18"/>
          <w:szCs w:val="18"/>
        </w:rPr>
        <w:t>RESUMEN</w:t>
      </w:r>
    </w:p>
    <w:p w14:paraId="744D52B2" w14:textId="501FEAB9" w:rsidR="00A642C6" w:rsidRPr="00D1666D" w:rsidRDefault="009479AD" w:rsidP="00A642C6">
      <w:pPr>
        <w:tabs>
          <w:tab w:val="left" w:pos="2835"/>
        </w:tabs>
        <w:adjustRightInd w:val="0"/>
        <w:ind w:left="2835" w:right="-1000"/>
        <w:jc w:val="both"/>
        <w:rPr>
          <w:rFonts w:ascii="Book Antiqua" w:hAnsi="Book Antiqua"/>
          <w:b/>
          <w:bCs/>
          <w:noProof/>
          <w:color w:val="000000" w:themeColor="text1"/>
          <w:sz w:val="16"/>
          <w:szCs w:val="16"/>
        </w:rPr>
      </w:pPr>
      <w:r w:rsidRPr="000D3EFB">
        <w:rPr>
          <w:rFonts w:ascii="Book Antiqua" w:hAnsi="Book Antiqua"/>
          <w:b/>
          <w:bCs/>
          <w:noProof/>
          <w:color w:val="000000" w:themeColor="text1"/>
          <w:sz w:val="17"/>
          <w:szCs w:val="17"/>
        </w:rPr>
        <mc:AlternateContent>
          <mc:Choice Requires="wps">
            <w:drawing>
              <wp:anchor distT="0" distB="0" distL="114300" distR="114300" simplePos="0" relativeHeight="251730944" behindDoc="0" locked="0" layoutInCell="1" allowOverlap="1" wp14:anchorId="44CBE49C" wp14:editId="71680E04">
                <wp:simplePos x="0" y="0"/>
                <wp:positionH relativeFrom="column">
                  <wp:posOffset>-17780</wp:posOffset>
                </wp:positionH>
                <wp:positionV relativeFrom="page">
                  <wp:posOffset>9538335</wp:posOffset>
                </wp:positionV>
                <wp:extent cx="1325245" cy="396240"/>
                <wp:effectExtent l="0" t="0" r="1905"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B05ED" w14:textId="6875BFF0" w:rsidR="007D5B2F" w:rsidRPr="00A9100A" w:rsidRDefault="007D5B2F" w:rsidP="001B10C3">
                            <w:pPr>
                              <w:spacing w:before="8" w:line="237" w:lineRule="auto"/>
                              <w:ind w:left="166" w:hanging="167"/>
                              <w:jc w:val="center"/>
                              <w:rPr>
                                <w:rFonts w:ascii="Book Antiqua" w:hAnsi="Book Antiqua"/>
                                <w:b/>
                                <w:color w:val="000000" w:themeColor="text1"/>
                                <w:w w:val="65"/>
                                <w:sz w:val="15"/>
                                <w:szCs w:val="22"/>
                              </w:rPr>
                            </w:pPr>
                            <w:proofErr w:type="spellStart"/>
                            <w:r w:rsidRPr="00A9100A">
                              <w:rPr>
                                <w:rFonts w:ascii="Book Antiqua" w:hAnsi="Book Antiqua"/>
                                <w:b/>
                                <w:color w:val="000000" w:themeColor="text1"/>
                                <w:w w:val="65"/>
                                <w:sz w:val="15"/>
                                <w:szCs w:val="22"/>
                              </w:rPr>
                              <w:t>Received</w:t>
                            </w:r>
                            <w:proofErr w:type="spellEnd"/>
                            <w:r w:rsidRPr="00A9100A">
                              <w:rPr>
                                <w:rFonts w:ascii="Book Antiqua" w:hAnsi="Book Antiqua"/>
                                <w:b/>
                                <w:color w:val="000000" w:themeColor="text1"/>
                                <w:w w:val="65"/>
                                <w:sz w:val="15"/>
                                <w:szCs w:val="22"/>
                              </w:rPr>
                              <w:t>: 28/02/2020</w:t>
                            </w:r>
                          </w:p>
                          <w:p w14:paraId="286F1C95" w14:textId="0238C4EC" w:rsidR="007D5B2F" w:rsidRPr="00A9100A" w:rsidRDefault="007D5B2F" w:rsidP="001B10C3">
                            <w:pPr>
                              <w:spacing w:before="8" w:line="237" w:lineRule="auto"/>
                              <w:ind w:left="166" w:hanging="167"/>
                              <w:jc w:val="center"/>
                              <w:rPr>
                                <w:rFonts w:ascii="Book Antiqua" w:hAnsi="Book Antiqua"/>
                                <w:b/>
                                <w:color w:val="000000" w:themeColor="text1"/>
                                <w:sz w:val="15"/>
                                <w:szCs w:val="22"/>
                              </w:rPr>
                            </w:pPr>
                            <w:proofErr w:type="spellStart"/>
                            <w:r w:rsidRPr="00A9100A">
                              <w:rPr>
                                <w:rFonts w:ascii="Book Antiqua" w:hAnsi="Book Antiqua"/>
                                <w:b/>
                                <w:color w:val="000000" w:themeColor="text1"/>
                                <w:w w:val="65"/>
                                <w:sz w:val="15"/>
                                <w:szCs w:val="22"/>
                              </w:rPr>
                              <w:t>Accepted</w:t>
                            </w:r>
                            <w:proofErr w:type="spellEnd"/>
                            <w:r w:rsidRPr="00A9100A">
                              <w:rPr>
                                <w:rFonts w:ascii="Book Antiqua" w:hAnsi="Book Antiqua"/>
                                <w:b/>
                                <w:color w:val="000000" w:themeColor="text1"/>
                                <w:w w:val="65"/>
                                <w:sz w:val="15"/>
                                <w:szCs w:val="22"/>
                              </w:rPr>
                              <w:t>: 14/03/2020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CBE49C" id="Text Box 6" o:spid="_x0000_s1028" type="#_x0000_t202" style="position:absolute;left:0;text-align:left;margin-left:-1.4pt;margin-top:751.05pt;width:104.35pt;height:3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" filled="f" stroked="f">
                <v:textbox inset="0,0,0,0">
                  <w:txbxContent>
                    <w:p w14:paraId="188B05ED" w14:textId="6875BFF0" w:rsidR="007D5B2F" w:rsidRPr="00A9100A" w:rsidRDefault="007D5B2F" w:rsidP="001B10C3">
                      <w:pPr>
                        <w:spacing w:before="8" w:line="237" w:lineRule="auto"/>
                        <w:ind w:left="166" w:hanging="167"/>
                        <w:jc w:val="center"/>
                        <w:rPr>
                          <w:rFonts w:ascii="Book Antiqua" w:hAnsi="Book Antiqua"/>
                          <w:b/>
                          <w:color w:val="000000" w:themeColor="text1"/>
                          <w:w w:val="65"/>
                          <w:sz w:val="15"/>
                          <w:szCs w:val="22"/>
                        </w:rPr>
                      </w:pPr>
                      <w:proofErr w:type="spellStart"/>
                      <w:r w:rsidRPr="00A9100A">
                        <w:rPr>
                          <w:rFonts w:ascii="Book Antiqua" w:hAnsi="Book Antiqua"/>
                          <w:b/>
                          <w:color w:val="000000" w:themeColor="text1"/>
                          <w:w w:val="65"/>
                          <w:sz w:val="15"/>
                          <w:szCs w:val="22"/>
                        </w:rPr>
                        <w:t>Received</w:t>
                      </w:r>
                      <w:proofErr w:type="spellEnd"/>
                      <w:r w:rsidRPr="00A9100A">
                        <w:rPr>
                          <w:rFonts w:ascii="Book Antiqua" w:hAnsi="Book Antiqua"/>
                          <w:b/>
                          <w:color w:val="000000" w:themeColor="text1"/>
                          <w:w w:val="65"/>
                          <w:sz w:val="15"/>
                          <w:szCs w:val="22"/>
                        </w:rPr>
                        <w:t>: 28/02/2020</w:t>
                      </w:r>
                    </w:p>
                    <w:p w14:paraId="286F1C95" w14:textId="0238C4EC" w:rsidR="007D5B2F" w:rsidRPr="00A9100A" w:rsidRDefault="007D5B2F" w:rsidP="001B10C3">
                      <w:pPr>
                        <w:spacing w:before="8" w:line="237" w:lineRule="auto"/>
                        <w:ind w:left="166" w:hanging="167"/>
                        <w:jc w:val="center"/>
                        <w:rPr>
                          <w:rFonts w:ascii="Book Antiqua" w:hAnsi="Book Antiqua"/>
                          <w:b/>
                          <w:color w:val="000000" w:themeColor="text1"/>
                          <w:sz w:val="15"/>
                          <w:szCs w:val="22"/>
                        </w:rPr>
                      </w:pPr>
                      <w:proofErr w:type="spellStart"/>
                      <w:r w:rsidRPr="00A9100A">
                        <w:rPr>
                          <w:rFonts w:ascii="Book Antiqua" w:hAnsi="Book Antiqua"/>
                          <w:b/>
                          <w:color w:val="000000" w:themeColor="text1"/>
                          <w:w w:val="65"/>
                          <w:sz w:val="15"/>
                          <w:szCs w:val="22"/>
                        </w:rPr>
                        <w:t>Accepted</w:t>
                      </w:r>
                      <w:proofErr w:type="spellEnd"/>
                      <w:r w:rsidRPr="00A9100A">
                        <w:rPr>
                          <w:rFonts w:ascii="Book Antiqua" w:hAnsi="Book Antiqua"/>
                          <w:b/>
                          <w:color w:val="000000" w:themeColor="text1"/>
                          <w:w w:val="65"/>
                          <w:sz w:val="15"/>
                          <w:szCs w:val="22"/>
                        </w:rPr>
                        <w:t>: 14/03/2020</w:t>
                      </w:r>
                    </w:p>
                  </w:txbxContent>
                </v:textbox>
                <w10:wrap anchory="page"/>
              </v:shape>
            </w:pict>
          </mc:Fallback>
        </mc:AlternateContent>
      </w:r>
      <w:r w:rsidR="00A642C6" w:rsidRPr="00D1666D">
        <w:rPr>
          <w:rFonts w:ascii="Book Antiqua" w:hAnsi="Book Antiqua"/>
          <w:b/>
          <w:bCs/>
          <w:noProof/>
          <w:color w:val="000000" w:themeColor="text1"/>
          <w:sz w:val="16"/>
          <w:szCs w:val="16"/>
        </w:rPr>
        <w:t xml:space="preserve">Objetivo: </w:t>
      </w:r>
      <w:r w:rsidR="00A642C6" w:rsidRPr="00D1666D">
        <w:rPr>
          <w:rFonts w:ascii="Book Antiqua" w:hAnsi="Book Antiqua"/>
          <w:noProof/>
          <w:color w:val="000000" w:themeColor="text1"/>
          <w:sz w:val="16"/>
          <w:szCs w:val="16"/>
        </w:rPr>
        <w:t>analizar la asociación de factores sociodemográficos y académicos con el nivel de resiliencia de los estudiantes de pregrado en el área de la salud</w:t>
      </w:r>
      <w:r w:rsidR="00A642C6" w:rsidRPr="00D1666D">
        <w:rPr>
          <w:rFonts w:ascii="Book Antiqua" w:hAnsi="Book Antiqua"/>
          <w:b/>
          <w:bCs/>
          <w:noProof/>
          <w:color w:val="000000" w:themeColor="text1"/>
          <w:sz w:val="16"/>
          <w:szCs w:val="16"/>
        </w:rPr>
        <w:t xml:space="preserve">. Método: </w:t>
      </w:r>
      <w:r w:rsidR="00A642C6" w:rsidRPr="00D1666D">
        <w:rPr>
          <w:rFonts w:ascii="Book Antiqua" w:hAnsi="Book Antiqua"/>
          <w:noProof/>
          <w:color w:val="000000" w:themeColor="text1"/>
          <w:sz w:val="16"/>
          <w:szCs w:val="16"/>
        </w:rPr>
        <w:t xml:space="preserve">es una investigación cuantitativa, transversal y analítica, realizada con </w:t>
      </w:r>
      <w:r w:rsidR="003D3A23" w:rsidRPr="00D1666D">
        <w:rPr>
          <w:rFonts w:ascii="Book Antiqua" w:hAnsi="Book Antiqua"/>
          <w:noProof/>
          <w:color w:val="000000" w:themeColor="text1"/>
          <w:sz w:val="16"/>
          <w:szCs w:val="16"/>
        </w:rPr>
        <w:t>138</w:t>
      </w:r>
      <w:r w:rsidR="00A642C6" w:rsidRPr="00D1666D">
        <w:rPr>
          <w:rFonts w:ascii="Book Antiqua" w:hAnsi="Book Antiqua"/>
          <w:noProof/>
          <w:color w:val="000000" w:themeColor="text1"/>
          <w:sz w:val="16"/>
          <w:szCs w:val="16"/>
        </w:rPr>
        <w:t xml:space="preserve"> estudiantes en el área de la salud a través de un cuestionario sociodemográfico y académico y la escala de Resistencia de Wagnild &amp; Young. La prueba de chi-cuadrado se aplicó para analizar la asociación entre las variables sociodemográficas (categóricas) y la resiliencia. Los valores de p &lt;0.05 se consideraron significativos</w:t>
      </w:r>
      <w:r w:rsidR="00A642C6" w:rsidRPr="00D1666D">
        <w:rPr>
          <w:rFonts w:ascii="Book Antiqua" w:hAnsi="Book Antiqua"/>
          <w:b/>
          <w:bCs/>
          <w:noProof/>
          <w:color w:val="000000" w:themeColor="text1"/>
          <w:sz w:val="16"/>
          <w:szCs w:val="16"/>
        </w:rPr>
        <w:t xml:space="preserve">. Resultados: </w:t>
      </w:r>
      <w:r w:rsidR="00A642C6" w:rsidRPr="00D1666D">
        <w:rPr>
          <w:rFonts w:ascii="Book Antiqua" w:hAnsi="Book Antiqua"/>
          <w:noProof/>
          <w:color w:val="000000" w:themeColor="text1"/>
          <w:sz w:val="16"/>
          <w:szCs w:val="16"/>
        </w:rPr>
        <w:t>el 21.7% de los estudiantes tiene una alta capacidad de recuperación y el 71.7% tiene una capacidad de recuperación moderada. Los factores que más contribuyen a la resiliencia son las Resoluciones de acciones y valores y la autoconfianza y la adaptabilidad. Hubo una asociación estadísticamente significativa entre las variables ocio, satisfacción con el curso y las personas con quienes reside el estudiante y el nivel de resiliencia</w:t>
      </w:r>
      <w:r w:rsidR="00A642C6" w:rsidRPr="00D1666D">
        <w:rPr>
          <w:rFonts w:ascii="Book Antiqua" w:hAnsi="Book Antiqua"/>
          <w:b/>
          <w:bCs/>
          <w:noProof/>
          <w:color w:val="000000" w:themeColor="text1"/>
          <w:sz w:val="16"/>
          <w:szCs w:val="16"/>
        </w:rPr>
        <w:t xml:space="preserve">. Conclusión: </w:t>
      </w:r>
      <w:r w:rsidR="00A642C6" w:rsidRPr="00D1666D">
        <w:rPr>
          <w:rFonts w:ascii="Book Antiqua" w:hAnsi="Book Antiqua"/>
          <w:noProof/>
          <w:color w:val="000000" w:themeColor="text1"/>
          <w:sz w:val="16"/>
          <w:szCs w:val="16"/>
        </w:rPr>
        <w:t>los estudiantes de salud tienen una resiliencia de moderada a alta, con actividades de ocio, satisfacción con el curso y elementos de convivencia familiar asociados con su fortalecimiento.</w:t>
      </w:r>
    </w:p>
    <w:p w14:paraId="54AF4DBC" w14:textId="5FE4305B" w:rsidR="00363959" w:rsidRDefault="00A642C6" w:rsidP="00A31773">
      <w:pPr>
        <w:tabs>
          <w:tab w:val="left" w:pos="2835"/>
        </w:tabs>
        <w:adjustRightInd w:val="0"/>
        <w:ind w:left="2835" w:right="-1000"/>
        <w:jc w:val="both"/>
        <w:rPr>
          <w:rFonts w:ascii="Book Antiqua" w:hAnsi="Book Antiqua"/>
          <w:noProof/>
          <w:color w:val="000000" w:themeColor="text1"/>
          <w:sz w:val="16"/>
          <w:szCs w:val="16"/>
        </w:rPr>
      </w:pPr>
      <w:r w:rsidRPr="00D1666D">
        <w:rPr>
          <w:rFonts w:ascii="Book Antiqua" w:hAnsi="Book Antiqua"/>
          <w:b/>
          <w:bCs/>
          <w:noProof/>
          <w:color w:val="000000" w:themeColor="text1"/>
          <w:sz w:val="16"/>
          <w:szCs w:val="16"/>
        </w:rPr>
        <w:t xml:space="preserve">Decriptores: </w:t>
      </w:r>
      <w:r w:rsidRPr="00D1666D">
        <w:rPr>
          <w:rFonts w:ascii="Book Antiqua" w:hAnsi="Book Antiqua"/>
          <w:noProof/>
          <w:color w:val="000000" w:themeColor="text1"/>
          <w:sz w:val="16"/>
          <w:szCs w:val="16"/>
        </w:rPr>
        <w:t>Estudiantes; Resistencia psicológica; Análisis cuantitativo.</w:t>
      </w:r>
    </w:p>
    <w:p w14:paraId="3475C6DA" w14:textId="77AB5446" w:rsidR="00D1666D" w:rsidRDefault="00D1666D" w:rsidP="00A31773">
      <w:pPr>
        <w:tabs>
          <w:tab w:val="left" w:pos="2835"/>
        </w:tabs>
        <w:adjustRightInd w:val="0"/>
        <w:ind w:left="2835" w:right="-1000"/>
        <w:jc w:val="both"/>
        <w:rPr>
          <w:rFonts w:ascii="Book Antiqua" w:hAnsi="Book Antiqua"/>
          <w:noProof/>
          <w:color w:val="000000" w:themeColor="text1"/>
          <w:sz w:val="16"/>
          <w:szCs w:val="16"/>
        </w:rPr>
      </w:pPr>
    </w:p>
    <w:p w14:paraId="02CCFC64" w14:textId="77777777" w:rsidR="009479AD" w:rsidRDefault="009479AD" w:rsidP="00A31773">
      <w:pPr>
        <w:tabs>
          <w:tab w:val="left" w:pos="2835"/>
        </w:tabs>
        <w:adjustRightInd w:val="0"/>
        <w:ind w:left="2835" w:right="-1000"/>
        <w:jc w:val="both"/>
        <w:rPr>
          <w:rFonts w:ascii="Book Antiqua" w:hAnsi="Book Antiqua"/>
          <w:noProof/>
          <w:color w:val="000000" w:themeColor="text1"/>
          <w:sz w:val="16"/>
          <w:szCs w:val="16"/>
        </w:rPr>
      </w:pPr>
    </w:p>
    <w:p w14:paraId="16305DA8" w14:textId="33B7F680" w:rsidR="00D1666D" w:rsidRPr="00D1666D" w:rsidRDefault="00D1666D" w:rsidP="00A31773">
      <w:pPr>
        <w:tabs>
          <w:tab w:val="left" w:pos="2835"/>
        </w:tabs>
        <w:adjustRightInd w:val="0"/>
        <w:ind w:left="2835" w:right="-1000"/>
        <w:jc w:val="both"/>
        <w:rPr>
          <w:rFonts w:ascii="Book Antiqua" w:hAnsi="Book Antiqua"/>
          <w:noProof/>
          <w:color w:val="000000" w:themeColor="text1"/>
          <w:sz w:val="16"/>
          <w:szCs w:val="16"/>
        </w:rPr>
      </w:pPr>
    </w:p>
    <w:p w14:paraId="4FF33768" w14:textId="75458350" w:rsidR="00A31773" w:rsidRPr="00F9386F" w:rsidRDefault="00F11211" w:rsidP="00A31773">
      <w:pPr>
        <w:rPr>
          <w:rFonts w:ascii="Book Antiqua" w:hAnsi="Book Antiqua"/>
          <w:b/>
          <w:sz w:val="28"/>
          <w:szCs w:val="28"/>
          <w:lang w:val="en-US"/>
        </w:rPr>
      </w:pPr>
      <w:r w:rsidRPr="00F9386F">
        <w:rPr>
          <w:rFonts w:ascii="Book Antiqua" w:hAnsi="Book Antiqua"/>
          <w:b/>
          <w:sz w:val="28"/>
          <w:szCs w:val="28"/>
          <w:lang w:val="en-US"/>
        </w:rPr>
        <w:lastRenderedPageBreak/>
        <w:t>Introduction</w:t>
      </w:r>
    </w:p>
    <w:p w14:paraId="625A0D2A" w14:textId="77777777" w:rsidR="00A31773" w:rsidRPr="00F9386F" w:rsidRDefault="00A31773" w:rsidP="00A31773">
      <w:pPr>
        <w:rPr>
          <w:rFonts w:ascii="Book Antiqua" w:hAnsi="Book Antiqua"/>
          <w:b/>
          <w:sz w:val="28"/>
          <w:szCs w:val="28"/>
          <w:lang w:val="en-US"/>
        </w:rPr>
      </w:pPr>
    </w:p>
    <w:p w14:paraId="40A160E1" w14:textId="6B8C258F" w:rsidR="00A31773" w:rsidRPr="00F9386F" w:rsidRDefault="00F11211" w:rsidP="00A31773">
      <w:pPr>
        <w:ind w:firstLine="708"/>
        <w:jc w:val="both"/>
        <w:rPr>
          <w:rFonts w:ascii="Book Antiqua" w:hAnsi="Book Antiqua"/>
          <w:lang w:val="en-US"/>
        </w:rPr>
      </w:pPr>
      <w:r w:rsidRPr="00F9386F">
        <w:rPr>
          <w:rFonts w:ascii="Book Antiqua" w:hAnsi="Book Antiqua"/>
          <w:lang w:val="en-US"/>
        </w:rPr>
        <w:t>The trajectory of student life is formed by several events that include sensations such as success, appreciation, recognition and also dissatisfactions, suffering and disappointments. These feelings tend to hinder or facilitate the student's path in different ways, contributing or not to the formation of the new professional. Among the problems found are included even the incompatibility with the desired course, which can characterize an unsatisfactory performance</w:t>
      </w:r>
      <w:r w:rsidR="00A31773" w:rsidRPr="00F9386F">
        <w:rPr>
          <w:rFonts w:ascii="Book Antiqua" w:hAnsi="Book Antiqua"/>
          <w:lang w:val="en-US"/>
        </w:rPr>
        <w:t>.</w:t>
      </w:r>
      <w:r w:rsidR="00701EEC" w:rsidRPr="00F9386F">
        <w:rPr>
          <w:rFonts w:ascii="Book Antiqua" w:hAnsi="Book Antiqua"/>
          <w:vertAlign w:val="superscript"/>
          <w:lang w:val="en-US"/>
        </w:rPr>
        <w:t>1</w:t>
      </w:r>
    </w:p>
    <w:p w14:paraId="0A0E7840" w14:textId="6BAE7A92" w:rsidR="00A31773" w:rsidRPr="00F9386F" w:rsidRDefault="00A31773" w:rsidP="00F11211">
      <w:pPr>
        <w:jc w:val="both"/>
        <w:rPr>
          <w:rFonts w:ascii="Book Antiqua" w:hAnsi="Book Antiqua"/>
          <w:lang w:val="en-US"/>
        </w:rPr>
      </w:pPr>
      <w:r w:rsidRPr="00F9386F">
        <w:rPr>
          <w:rFonts w:ascii="Book Antiqua" w:hAnsi="Book Antiqua"/>
          <w:i/>
          <w:lang w:val="en-US"/>
        </w:rPr>
        <w:t xml:space="preserve">       </w:t>
      </w:r>
      <w:r w:rsidR="00F11211" w:rsidRPr="00F9386F">
        <w:rPr>
          <w:rFonts w:ascii="Book Antiqua" w:hAnsi="Book Antiqua"/>
          <w:lang w:val="en-US"/>
        </w:rPr>
        <w:t>Dealing with these situations and overcoming them or not, are linked to the individual's ability to be resilient, which may not be reduced to a quality or personality trait. Leading to a sum of events that overlap beyond an emotional state, also related to environmental factors, which in turn play an essential role in the formation of the psychological resistance force</w:t>
      </w:r>
      <w:r w:rsidRPr="00F9386F">
        <w:rPr>
          <w:rFonts w:ascii="Book Antiqua" w:hAnsi="Book Antiqua"/>
          <w:lang w:val="en-US"/>
        </w:rPr>
        <w:t xml:space="preserve">. </w:t>
      </w:r>
      <w:r w:rsidR="00F11211" w:rsidRPr="00F9386F">
        <w:rPr>
          <w:rFonts w:ascii="Book Antiqua" w:hAnsi="Book Antiqua"/>
          <w:lang w:val="en-US"/>
        </w:rPr>
        <w:t>As strong as it is, no personality survives in a totally opposite environment, consequently no weak personality can be so fortified by its social environment that it can overcome a crisis with greater ease</w:t>
      </w:r>
      <w:r w:rsidR="00701EEC" w:rsidRPr="00F9386F">
        <w:rPr>
          <w:rFonts w:ascii="Book Antiqua" w:hAnsi="Book Antiqua"/>
          <w:lang w:val="en-US"/>
        </w:rPr>
        <w:t>.</w:t>
      </w:r>
      <w:r w:rsidR="00701EEC" w:rsidRPr="00F9386F">
        <w:rPr>
          <w:rFonts w:ascii="Book Antiqua" w:hAnsi="Book Antiqua"/>
          <w:vertAlign w:val="superscript"/>
          <w:lang w:val="en-US"/>
        </w:rPr>
        <w:t>2</w:t>
      </w:r>
    </w:p>
    <w:p w14:paraId="6827E0ED" w14:textId="537323E1" w:rsidR="00A31773" w:rsidRPr="00F9386F" w:rsidRDefault="00A31773" w:rsidP="00F11211">
      <w:pPr>
        <w:jc w:val="both"/>
        <w:rPr>
          <w:rFonts w:ascii="Book Antiqua" w:hAnsi="Book Antiqua"/>
          <w:lang w:val="en-US"/>
        </w:rPr>
      </w:pPr>
      <w:r w:rsidRPr="00F9386F">
        <w:rPr>
          <w:rFonts w:ascii="Book Antiqua" w:hAnsi="Book Antiqua"/>
          <w:lang w:val="en-US"/>
        </w:rPr>
        <w:t xml:space="preserve">          </w:t>
      </w:r>
      <w:r w:rsidR="00F11211" w:rsidRPr="00F9386F">
        <w:rPr>
          <w:rFonts w:ascii="Book Antiqua" w:hAnsi="Book Antiqua"/>
          <w:lang w:val="en-US"/>
        </w:rPr>
        <w:t>Resilience does not mean being always well, strong people are also susceptible. Depending on the adversity, some suffer a lot under the results of an experience, others find it difficult to accept the future. Therefore, there are people who have the ability to overcome a situation by not holding onto it, and then rise again and do not give in easily</w:t>
      </w:r>
      <w:r w:rsidR="00464D2E" w:rsidRPr="00F9386F">
        <w:rPr>
          <w:rFonts w:ascii="Book Antiqua" w:hAnsi="Book Antiqua"/>
          <w:color w:val="000000" w:themeColor="text1"/>
          <w:lang w:val="en-US"/>
        </w:rPr>
        <w:t>.</w:t>
      </w:r>
      <w:r w:rsidR="00464D2E" w:rsidRPr="00F9386F">
        <w:rPr>
          <w:rFonts w:ascii="Book Antiqua" w:hAnsi="Book Antiqua"/>
          <w:color w:val="000000" w:themeColor="text1"/>
          <w:vertAlign w:val="superscript"/>
          <w:lang w:val="en-US"/>
        </w:rPr>
        <w:t>3</w:t>
      </w:r>
    </w:p>
    <w:p w14:paraId="5CECCE58" w14:textId="7C0490A7" w:rsidR="00A31773" w:rsidRPr="00F9386F" w:rsidRDefault="00F11211" w:rsidP="00A31773">
      <w:pPr>
        <w:ind w:firstLine="708"/>
        <w:jc w:val="both"/>
        <w:rPr>
          <w:rFonts w:ascii="Book Antiqua" w:hAnsi="Book Antiqua"/>
          <w:lang w:val="en-US"/>
        </w:rPr>
      </w:pPr>
      <w:r w:rsidRPr="00F9386F">
        <w:rPr>
          <w:rFonts w:ascii="Book Antiqua" w:hAnsi="Book Antiqua"/>
          <w:color w:val="000000"/>
          <w:lang w:val="en-US"/>
        </w:rPr>
        <w:t>The combination of genetic factors, early or continuous stress, can determine a person's vulnerability to psychiatric disorders, such as depression. Stressors directly linked to self-esteem are more likely to favor depression, being aggravated or not by situations subjugated by the individual, depending on the idiosyncratic meanings he gives to the individual</w:t>
      </w:r>
      <w:r w:rsidR="00A31773" w:rsidRPr="00F9386F">
        <w:rPr>
          <w:rFonts w:ascii="Book Antiqua" w:hAnsi="Book Antiqua"/>
          <w:color w:val="000000"/>
          <w:lang w:val="en-US"/>
        </w:rPr>
        <w:t xml:space="preserve">. </w:t>
      </w:r>
      <w:r w:rsidRPr="00F9386F">
        <w:rPr>
          <w:rFonts w:ascii="Book Antiqua" w:hAnsi="Book Antiqua"/>
          <w:color w:val="000000"/>
          <w:lang w:val="en-US"/>
        </w:rPr>
        <w:t>Professions that require closer and continuous contact with people, loaded with affective involvement such as medicine, psychology, nursing and physiotherapy are more subject to the development of stress, as, in most cases, it becomes an inseparable process from work activity</w:t>
      </w:r>
      <w:r w:rsidR="00464D2E" w:rsidRPr="00F9386F">
        <w:rPr>
          <w:rFonts w:ascii="Book Antiqua" w:hAnsi="Book Antiqua"/>
          <w:color w:val="000000"/>
          <w:lang w:val="en-US"/>
        </w:rPr>
        <w:t>.</w:t>
      </w:r>
      <w:r w:rsidR="00464D2E" w:rsidRPr="00F9386F">
        <w:rPr>
          <w:rFonts w:ascii="Book Antiqua" w:hAnsi="Book Antiqua"/>
          <w:color w:val="000000"/>
          <w:vertAlign w:val="superscript"/>
          <w:lang w:val="en-US"/>
        </w:rPr>
        <w:t>4</w:t>
      </w:r>
      <w:r w:rsidR="00A31773" w:rsidRPr="00F9386F">
        <w:rPr>
          <w:rFonts w:ascii="Book Antiqua" w:hAnsi="Book Antiqua"/>
          <w:color w:val="000000"/>
          <w:lang w:val="en-US"/>
        </w:rPr>
        <w:t xml:space="preserve"> </w:t>
      </w:r>
    </w:p>
    <w:p w14:paraId="0A1E7E4D" w14:textId="28C73A27" w:rsidR="009479AD" w:rsidRPr="00F9386F" w:rsidRDefault="00A31773" w:rsidP="009479AD">
      <w:pPr>
        <w:shd w:val="clear" w:color="auto" w:fill="FFFFFF"/>
        <w:jc w:val="both"/>
        <w:rPr>
          <w:rFonts w:ascii="Book Antiqua" w:hAnsi="Book Antiqua"/>
          <w:lang w:val="en-US"/>
        </w:rPr>
      </w:pPr>
      <w:r w:rsidRPr="00F9386F">
        <w:rPr>
          <w:rFonts w:ascii="Book Antiqua" w:hAnsi="Book Antiqua"/>
          <w:color w:val="000000"/>
          <w:lang w:val="en-US"/>
        </w:rPr>
        <w:t xml:space="preserve">            </w:t>
      </w:r>
      <w:r w:rsidR="00F11211" w:rsidRPr="00F9386F">
        <w:rPr>
          <w:rFonts w:ascii="Book Antiqua" w:hAnsi="Book Antiqua"/>
          <w:color w:val="000000"/>
          <w:lang w:val="en-US"/>
        </w:rPr>
        <w:t>Thus, these professionals need to find strategies that will corroborate the unveiling of daily praxis. This can happen through the capacity of resilience that provides the control of impulsivity, guaranteeing the self-control of these emotions or the possibility of experiencing them in a more pleasant way, making the degree of understanding of the author more sensitive and refined according to the situation</w:t>
      </w:r>
      <w:r w:rsidRPr="00F9386F">
        <w:rPr>
          <w:rFonts w:ascii="Book Antiqua" w:hAnsi="Book Antiqua"/>
          <w:shd w:val="clear" w:color="auto" w:fill="FFFFFF"/>
          <w:lang w:val="en-US"/>
        </w:rPr>
        <w:t xml:space="preserve">. </w:t>
      </w:r>
      <w:r w:rsidR="00F11211" w:rsidRPr="00F9386F">
        <w:rPr>
          <w:rFonts w:ascii="Book Antiqua" w:hAnsi="Book Antiqua"/>
          <w:lang w:val="en-US"/>
        </w:rPr>
        <w:t>Resilience allows the individual to develop the ability to deal with problems, adapt to changes, overcome obstacles or withstand the pressure of adverse situations such as: shock, stress, some type of traumatic event, etc. Without going into a psychological, emotional or physical breakdown</w:t>
      </w:r>
      <w:r w:rsidR="00464D2E" w:rsidRPr="00F9386F">
        <w:rPr>
          <w:rFonts w:ascii="Book Antiqua" w:hAnsi="Book Antiqua"/>
          <w:lang w:val="en-US"/>
        </w:rPr>
        <w:t>.</w:t>
      </w:r>
      <w:r w:rsidR="00464D2E" w:rsidRPr="00F9386F">
        <w:rPr>
          <w:rFonts w:ascii="Book Antiqua" w:hAnsi="Book Antiqua"/>
          <w:vertAlign w:val="superscript"/>
          <w:lang w:val="en-US"/>
        </w:rPr>
        <w:t>5</w:t>
      </w:r>
      <w:r w:rsidRPr="00F9386F">
        <w:rPr>
          <w:rFonts w:ascii="Book Antiqua" w:hAnsi="Book Antiqua"/>
          <w:lang w:val="en-US"/>
        </w:rPr>
        <w:t xml:space="preserve"> </w:t>
      </w:r>
    </w:p>
    <w:p w14:paraId="503C745E" w14:textId="258A1751" w:rsidR="00A31773" w:rsidRPr="00F9386F" w:rsidRDefault="009479AD" w:rsidP="009479AD">
      <w:pPr>
        <w:shd w:val="clear" w:color="auto" w:fill="FFFFFF"/>
        <w:ind w:firstLine="708"/>
        <w:jc w:val="both"/>
        <w:rPr>
          <w:rFonts w:ascii="Book Antiqua" w:hAnsi="Book Antiqua"/>
          <w:vertAlign w:val="superscript"/>
          <w:lang w:val="en-US"/>
        </w:rPr>
      </w:pPr>
      <w:r w:rsidRPr="00F9386F">
        <w:rPr>
          <w:rFonts w:ascii="Book Antiqua" w:hAnsi="Book Antiqua"/>
          <w:lang w:val="en-US"/>
        </w:rPr>
        <w:t xml:space="preserve">In organizations, resilience is about making a decision when someone comes across a context of tension in the environment. The conduct that the individual tends to take will strengthen him in the face of the adversities that will be encountered. In other words, the resilient person has the ability to remain calm in the face of a stressful situation, and as for this factor, they are able to use the clues they read in other people to reorient their behavior. </w:t>
      </w:r>
      <w:r w:rsidRPr="00F9386F">
        <w:rPr>
          <w:rFonts w:ascii="Book Antiqua" w:hAnsi="Book Antiqua"/>
          <w:shd w:val="clear" w:color="auto" w:fill="FFFFFF"/>
          <w:lang w:val="en-US"/>
        </w:rPr>
        <w:t>When this ability is rudimentary, people find it difficult to cultivate bonds and often experience emotional stress, especially in their family and work environment.</w:t>
      </w:r>
      <w:r w:rsidR="00464D2E" w:rsidRPr="00F9386F">
        <w:rPr>
          <w:rFonts w:ascii="Book Antiqua" w:hAnsi="Book Antiqua"/>
          <w:vertAlign w:val="superscript"/>
          <w:lang w:val="en-US"/>
        </w:rPr>
        <w:t>5</w:t>
      </w:r>
    </w:p>
    <w:p w14:paraId="25075665" w14:textId="77777777" w:rsidR="009479AD" w:rsidRPr="00F9386F" w:rsidRDefault="009479AD" w:rsidP="009479AD">
      <w:pPr>
        <w:shd w:val="clear" w:color="auto" w:fill="FFFFFF"/>
        <w:ind w:firstLine="708"/>
        <w:jc w:val="both"/>
        <w:rPr>
          <w:rFonts w:ascii="Book Antiqua" w:hAnsi="Book Antiqua"/>
          <w:shd w:val="clear" w:color="auto" w:fill="FFFFFF"/>
          <w:lang w:val="en-US"/>
        </w:rPr>
      </w:pPr>
    </w:p>
    <w:p w14:paraId="3A490DB2" w14:textId="6CA97DFC" w:rsidR="00A31773" w:rsidRPr="00F9386F" w:rsidRDefault="009479AD" w:rsidP="009479AD">
      <w:pPr>
        <w:pStyle w:val="NormalWeb"/>
        <w:shd w:val="clear" w:color="auto" w:fill="FFFFFF"/>
        <w:spacing w:before="0" w:beforeAutospacing="0" w:after="0" w:afterAutospacing="0"/>
        <w:ind w:firstLine="708"/>
        <w:jc w:val="both"/>
        <w:rPr>
          <w:rFonts w:ascii="Book Antiqua" w:hAnsi="Book Antiqua"/>
          <w:lang w:val="en-US"/>
        </w:rPr>
      </w:pPr>
      <w:r w:rsidRPr="00F9386F">
        <w:rPr>
          <w:rFonts w:ascii="Book Antiqua" w:hAnsi="Book Antiqua"/>
          <w:lang w:val="en-US"/>
        </w:rPr>
        <w:lastRenderedPageBreak/>
        <w:t>It may seem unnecessary, but taking care of yourself is a fundamental part of the plan to become more resilient. However, this process is only possible if the individual is aware of his health, that is, being in psychosocial balance, if he is disproportionate, that individual is unlikely to be able to overcome the difficulties. When we talk about higher education, the models linked to educational background must consider the development of the student in relation to stress control throughout their academic experience</w:t>
      </w:r>
      <w:r w:rsidR="00464D2E" w:rsidRPr="00F9386F">
        <w:rPr>
          <w:rFonts w:ascii="Book Antiqua" w:hAnsi="Book Antiqua"/>
          <w:lang w:val="en-US"/>
        </w:rPr>
        <w:t>.</w:t>
      </w:r>
      <w:r w:rsidR="00464D2E" w:rsidRPr="00F9386F">
        <w:rPr>
          <w:rFonts w:ascii="Book Antiqua" w:hAnsi="Book Antiqua"/>
          <w:vertAlign w:val="superscript"/>
          <w:lang w:val="en-US"/>
        </w:rPr>
        <w:t>6</w:t>
      </w:r>
    </w:p>
    <w:p w14:paraId="1F9F2D73" w14:textId="75CED84F" w:rsidR="00A31773" w:rsidRPr="00F9386F" w:rsidRDefault="009479AD" w:rsidP="00A31773">
      <w:pPr>
        <w:ind w:firstLine="708"/>
        <w:jc w:val="both"/>
        <w:rPr>
          <w:rFonts w:ascii="Book Antiqua" w:hAnsi="Book Antiqua"/>
          <w:lang w:val="en-US"/>
        </w:rPr>
      </w:pPr>
      <w:r w:rsidRPr="00F9386F">
        <w:rPr>
          <w:rFonts w:ascii="Book Antiqua" w:hAnsi="Book Antiqua"/>
          <w:lang w:val="en-US"/>
        </w:rPr>
        <w:t>When thinking about the difficulty of human behavior, in their attitudes, related to satisfactions and dissatisfactions, invulnerabilities and fears that intend the individual's psychic mechanism, he understands that resilience becomes another instrument of defense or coping with problems in the personal and professional environment.</w:t>
      </w:r>
      <w:r w:rsidR="00464D2E" w:rsidRPr="00F9386F">
        <w:rPr>
          <w:rFonts w:ascii="Book Antiqua" w:hAnsi="Book Antiqua"/>
          <w:vertAlign w:val="superscript"/>
          <w:lang w:val="en-US"/>
        </w:rPr>
        <w:t>7</w:t>
      </w:r>
      <w:r w:rsidR="00A31773" w:rsidRPr="00F9386F">
        <w:rPr>
          <w:rFonts w:ascii="Book Antiqua" w:hAnsi="Book Antiqua"/>
          <w:lang w:val="en-US"/>
        </w:rPr>
        <w:t xml:space="preserve"> </w:t>
      </w:r>
      <w:r w:rsidRPr="00F9386F">
        <w:rPr>
          <w:rFonts w:ascii="Book Antiqua" w:hAnsi="Book Antiqua"/>
          <w:lang w:val="en-US"/>
        </w:rPr>
        <w:t>A resilient professional must have a well-disposed intellectual environment, as it is likely to help in this new leap in organizational regeneration. The sooner we acquire knowledge, the greater the possibilities of elaborating, planning, monitoring, solving or providing the moment</w:t>
      </w:r>
      <w:r w:rsidR="00464D2E" w:rsidRPr="00F9386F">
        <w:rPr>
          <w:rFonts w:ascii="Book Antiqua" w:hAnsi="Book Antiqua"/>
          <w:lang w:val="en-US"/>
        </w:rPr>
        <w:t>.</w:t>
      </w:r>
      <w:r w:rsidR="00464D2E" w:rsidRPr="00F9386F">
        <w:rPr>
          <w:rFonts w:ascii="Book Antiqua" w:hAnsi="Book Antiqua"/>
          <w:vertAlign w:val="superscript"/>
          <w:lang w:val="en-US"/>
        </w:rPr>
        <w:t>5</w:t>
      </w:r>
      <w:r w:rsidR="00A31773" w:rsidRPr="00F9386F">
        <w:rPr>
          <w:rFonts w:ascii="Book Antiqua" w:hAnsi="Book Antiqua"/>
          <w:lang w:val="en-US"/>
        </w:rPr>
        <w:t xml:space="preserve"> </w:t>
      </w:r>
    </w:p>
    <w:p w14:paraId="63047EE8" w14:textId="77777777" w:rsidR="009479AD" w:rsidRPr="00F9386F" w:rsidRDefault="009479AD" w:rsidP="009479AD">
      <w:pPr>
        <w:pStyle w:val="NormalWeb"/>
        <w:shd w:val="clear" w:color="auto" w:fill="FFFFFF"/>
        <w:spacing w:before="0" w:beforeAutospacing="0" w:after="0" w:afterAutospacing="0"/>
        <w:ind w:firstLine="708"/>
        <w:contextualSpacing/>
        <w:jc w:val="both"/>
        <w:rPr>
          <w:rFonts w:ascii="Book Antiqua" w:hAnsi="Book Antiqua"/>
          <w:lang w:val="en-US"/>
        </w:rPr>
      </w:pPr>
      <w:r w:rsidRPr="00F9386F">
        <w:rPr>
          <w:rFonts w:ascii="Book Antiqua" w:hAnsi="Book Antiqua"/>
          <w:lang w:val="en-US"/>
        </w:rPr>
        <w:t>In view of the few published articles related to higher education students in the health field and their resilience, the need for this study was verified, as adversities will always be present both in academic, personal and professional life, and the resilience is a key point that needs to be addressed. Educational institutions are favorable places for interpersonal relationships to be worked, which is directly linked to the resilience process and activities focused on the health area.</w:t>
      </w:r>
    </w:p>
    <w:p w14:paraId="2661C041" w14:textId="1738398C" w:rsidR="00A31773" w:rsidRPr="00F9386F" w:rsidRDefault="009479AD" w:rsidP="009479AD">
      <w:pPr>
        <w:pStyle w:val="NormalWeb"/>
        <w:shd w:val="clear" w:color="auto" w:fill="FFFFFF"/>
        <w:spacing w:before="0" w:beforeAutospacing="0" w:after="0" w:afterAutospacing="0"/>
        <w:ind w:firstLine="708"/>
        <w:contextualSpacing/>
        <w:jc w:val="both"/>
        <w:rPr>
          <w:rFonts w:ascii="Book Antiqua" w:hAnsi="Book Antiqua"/>
          <w:lang w:val="en-US"/>
        </w:rPr>
      </w:pPr>
      <w:r w:rsidRPr="00F9386F">
        <w:rPr>
          <w:rFonts w:ascii="Book Antiqua" w:hAnsi="Book Antiqua"/>
          <w:lang w:val="en-US"/>
        </w:rPr>
        <w:t>Thus, the objective of this research was to analyze the association of sociodemographic and academic factors with the resilience level of undergraduate students in the health area.</w:t>
      </w:r>
    </w:p>
    <w:p w14:paraId="2A358301" w14:textId="77777777" w:rsidR="009479AD" w:rsidRPr="00F9386F" w:rsidRDefault="009479AD" w:rsidP="009479AD">
      <w:pPr>
        <w:pStyle w:val="NormalWeb"/>
        <w:shd w:val="clear" w:color="auto" w:fill="FFFFFF"/>
        <w:spacing w:before="0" w:beforeAutospacing="0" w:after="0" w:afterAutospacing="0"/>
        <w:ind w:firstLine="708"/>
        <w:contextualSpacing/>
        <w:jc w:val="both"/>
        <w:rPr>
          <w:rFonts w:ascii="Book Antiqua" w:hAnsi="Book Antiqua"/>
          <w:lang w:val="en-US"/>
        </w:rPr>
      </w:pPr>
    </w:p>
    <w:p w14:paraId="0F194E17" w14:textId="767076EE" w:rsidR="00A31773" w:rsidRPr="00F9386F" w:rsidRDefault="00A31773" w:rsidP="00A31773">
      <w:pPr>
        <w:pStyle w:val="NormalWeb"/>
        <w:shd w:val="clear" w:color="auto" w:fill="FFFFFF"/>
        <w:spacing w:before="0" w:beforeAutospacing="0" w:after="0" w:afterAutospacing="0"/>
        <w:contextualSpacing/>
        <w:jc w:val="both"/>
        <w:rPr>
          <w:rFonts w:ascii="Book Antiqua" w:hAnsi="Book Antiqua"/>
          <w:b/>
          <w:sz w:val="28"/>
          <w:szCs w:val="28"/>
        </w:rPr>
      </w:pPr>
      <w:proofErr w:type="spellStart"/>
      <w:r w:rsidRPr="00F9386F">
        <w:rPr>
          <w:rFonts w:ascii="Book Antiqua" w:hAnsi="Book Antiqua"/>
          <w:b/>
          <w:sz w:val="28"/>
          <w:szCs w:val="28"/>
        </w:rPr>
        <w:t>M</w:t>
      </w:r>
      <w:r w:rsidR="009479AD" w:rsidRPr="00F9386F">
        <w:rPr>
          <w:rFonts w:ascii="Book Antiqua" w:hAnsi="Book Antiqua"/>
          <w:b/>
          <w:sz w:val="28"/>
          <w:szCs w:val="28"/>
        </w:rPr>
        <w:t>ethod</w:t>
      </w:r>
      <w:proofErr w:type="spellEnd"/>
    </w:p>
    <w:p w14:paraId="1A570684" w14:textId="77777777" w:rsidR="003964AF" w:rsidRPr="00F9386F" w:rsidRDefault="003964AF" w:rsidP="003964AF">
      <w:pPr>
        <w:contextualSpacing/>
        <w:jc w:val="both"/>
        <w:rPr>
          <w:rFonts w:ascii="Book Antiqua" w:hAnsi="Book Antiqua"/>
          <w:color w:val="000000" w:themeColor="text1"/>
        </w:rPr>
      </w:pPr>
    </w:p>
    <w:p w14:paraId="262819C4" w14:textId="47DD02D9" w:rsidR="003964AF" w:rsidRPr="00F9386F" w:rsidRDefault="003964AF" w:rsidP="003964AF">
      <w:pPr>
        <w:ind w:firstLine="709"/>
        <w:contextualSpacing/>
        <w:jc w:val="both"/>
        <w:rPr>
          <w:rFonts w:ascii="Book Antiqua" w:hAnsi="Book Antiqua"/>
          <w:color w:val="000000" w:themeColor="text1"/>
        </w:rPr>
      </w:pPr>
      <w:r w:rsidRPr="00F9386F">
        <w:rPr>
          <w:rFonts w:ascii="Book Antiqua" w:hAnsi="Book Antiqua"/>
          <w:color w:val="000000" w:themeColor="text1"/>
          <w:lang w:val="en-US"/>
        </w:rPr>
        <w:t xml:space="preserve">This is a cross-sectional and analytical study, developed in a private Brazilian higher education institution located in a city around Brasília - DF. Students over 18 years old and enrolled in health courses (Nursing, Physiotherapy and Pharmacy) from all periods of the course were included in the study. </w:t>
      </w:r>
      <w:proofErr w:type="spellStart"/>
      <w:r w:rsidRPr="00F9386F">
        <w:rPr>
          <w:rFonts w:ascii="Book Antiqua" w:hAnsi="Book Antiqua"/>
          <w:color w:val="000000" w:themeColor="text1"/>
        </w:rPr>
        <w:t>Academic</w:t>
      </w:r>
      <w:proofErr w:type="spellEnd"/>
      <w:r w:rsidRPr="00F9386F">
        <w:rPr>
          <w:rFonts w:ascii="Book Antiqua" w:hAnsi="Book Antiqua"/>
          <w:color w:val="000000" w:themeColor="text1"/>
        </w:rPr>
        <w:t xml:space="preserve"> </w:t>
      </w:r>
      <w:proofErr w:type="spellStart"/>
      <w:r w:rsidRPr="00F9386F">
        <w:rPr>
          <w:rFonts w:ascii="Book Antiqua" w:hAnsi="Book Antiqua"/>
          <w:color w:val="000000" w:themeColor="text1"/>
        </w:rPr>
        <w:t>exchange</w:t>
      </w:r>
      <w:proofErr w:type="spellEnd"/>
      <w:r w:rsidRPr="00F9386F">
        <w:rPr>
          <w:rFonts w:ascii="Book Antiqua" w:hAnsi="Book Antiqua"/>
          <w:color w:val="000000" w:themeColor="text1"/>
        </w:rPr>
        <w:t xml:space="preserve"> </w:t>
      </w:r>
      <w:proofErr w:type="spellStart"/>
      <w:r w:rsidRPr="00F9386F">
        <w:rPr>
          <w:rFonts w:ascii="Book Antiqua" w:hAnsi="Book Antiqua"/>
          <w:color w:val="000000" w:themeColor="text1"/>
        </w:rPr>
        <w:t>students</w:t>
      </w:r>
      <w:proofErr w:type="spellEnd"/>
      <w:r w:rsidRPr="00F9386F">
        <w:rPr>
          <w:rFonts w:ascii="Book Antiqua" w:hAnsi="Book Antiqua"/>
          <w:color w:val="000000" w:themeColor="text1"/>
        </w:rPr>
        <w:t xml:space="preserve"> </w:t>
      </w:r>
      <w:proofErr w:type="spellStart"/>
      <w:r w:rsidRPr="00F9386F">
        <w:rPr>
          <w:rFonts w:ascii="Book Antiqua" w:hAnsi="Book Antiqua"/>
          <w:color w:val="000000" w:themeColor="text1"/>
        </w:rPr>
        <w:t>were</w:t>
      </w:r>
      <w:proofErr w:type="spellEnd"/>
      <w:r w:rsidRPr="00F9386F">
        <w:rPr>
          <w:rFonts w:ascii="Book Antiqua" w:hAnsi="Book Antiqua"/>
          <w:color w:val="000000" w:themeColor="text1"/>
        </w:rPr>
        <w:t xml:space="preserve"> </w:t>
      </w:r>
      <w:proofErr w:type="spellStart"/>
      <w:r w:rsidRPr="00F9386F">
        <w:rPr>
          <w:rFonts w:ascii="Book Antiqua" w:hAnsi="Book Antiqua"/>
          <w:color w:val="000000" w:themeColor="text1"/>
        </w:rPr>
        <w:t>excluded</w:t>
      </w:r>
      <w:proofErr w:type="spellEnd"/>
      <w:r w:rsidR="00260859" w:rsidRPr="00F9386F">
        <w:rPr>
          <w:rFonts w:ascii="Book Antiqua" w:hAnsi="Book Antiqua"/>
          <w:color w:val="000000" w:themeColor="text1"/>
        </w:rPr>
        <w:t>.</w:t>
      </w:r>
    </w:p>
    <w:p w14:paraId="6BE4E974" w14:textId="77777777" w:rsidR="003964AF" w:rsidRPr="00F9386F" w:rsidRDefault="003964AF" w:rsidP="003964AF">
      <w:pPr>
        <w:ind w:firstLine="709"/>
        <w:jc w:val="both"/>
        <w:rPr>
          <w:rFonts w:ascii="Book Antiqua" w:hAnsi="Book Antiqua"/>
          <w:color w:val="000000" w:themeColor="text1"/>
          <w:lang w:val="en-US"/>
        </w:rPr>
      </w:pPr>
      <w:r w:rsidRPr="00F9386F">
        <w:rPr>
          <w:rFonts w:ascii="Book Antiqua" w:hAnsi="Book Antiqua"/>
          <w:color w:val="000000" w:themeColor="text1"/>
          <w:lang w:val="en-US"/>
        </w:rPr>
        <w:t>The subjects were approached through previous scheduling of the responsible researcher with the professors of the disciplines, with the students being approached in the classroom. The instruments were delivered to that location by the researcher, and a period of 10 days was defined for the collection of the instruments also by the responsible researcher.</w:t>
      </w:r>
    </w:p>
    <w:p w14:paraId="1CA6B525" w14:textId="777405CA" w:rsidR="003964AF" w:rsidRPr="00F9386F" w:rsidRDefault="003964AF" w:rsidP="003964AF">
      <w:pPr>
        <w:pStyle w:val="PargrafodaLista"/>
        <w:spacing w:after="0" w:line="240" w:lineRule="auto"/>
        <w:ind w:left="0" w:firstLine="709"/>
        <w:jc w:val="both"/>
        <w:rPr>
          <w:rFonts w:ascii="Book Antiqua" w:hAnsi="Book Antiqua" w:cs="Times New Roman"/>
          <w:sz w:val="24"/>
          <w:szCs w:val="24"/>
          <w:lang w:val="en-US"/>
        </w:rPr>
      </w:pPr>
      <w:r w:rsidRPr="00F9386F">
        <w:rPr>
          <w:rFonts w:ascii="Book Antiqua" w:eastAsia="Times New Roman" w:hAnsi="Book Antiqua" w:cs="Times New Roman"/>
          <w:color w:val="000000" w:themeColor="text1"/>
          <w:sz w:val="24"/>
          <w:szCs w:val="24"/>
          <w:lang w:val="en-US"/>
        </w:rPr>
        <w:t xml:space="preserve">Data collection took place in March 2019 using the following self-administered instruments: occupational sociodemographic questionnaire and </w:t>
      </w:r>
      <w:proofErr w:type="spellStart"/>
      <w:r w:rsidRPr="00F9386F">
        <w:rPr>
          <w:rFonts w:ascii="Book Antiqua" w:eastAsia="Times New Roman" w:hAnsi="Book Antiqua" w:cs="Times New Roman"/>
          <w:color w:val="000000" w:themeColor="text1"/>
          <w:sz w:val="24"/>
          <w:szCs w:val="24"/>
          <w:lang w:val="en-US"/>
        </w:rPr>
        <w:t>Wagnild</w:t>
      </w:r>
      <w:proofErr w:type="spellEnd"/>
      <w:r w:rsidRPr="00F9386F">
        <w:rPr>
          <w:rFonts w:ascii="Book Antiqua" w:eastAsia="Times New Roman" w:hAnsi="Book Antiqua" w:cs="Times New Roman"/>
          <w:color w:val="000000" w:themeColor="text1"/>
          <w:sz w:val="24"/>
          <w:szCs w:val="24"/>
          <w:lang w:val="en-US"/>
        </w:rPr>
        <w:t xml:space="preserve"> &amp; Young's Resilience Scale.</w:t>
      </w:r>
    </w:p>
    <w:p w14:paraId="7EF47016" w14:textId="42800769" w:rsidR="00A31773" w:rsidRPr="00F9386F" w:rsidRDefault="003964AF" w:rsidP="003964AF">
      <w:pPr>
        <w:pStyle w:val="PargrafodaLista"/>
        <w:spacing w:after="0" w:line="240" w:lineRule="auto"/>
        <w:ind w:left="0" w:firstLine="709"/>
        <w:jc w:val="both"/>
        <w:rPr>
          <w:rFonts w:ascii="Book Antiqua" w:hAnsi="Book Antiqua" w:cs="Times New Roman"/>
          <w:color w:val="000000" w:themeColor="text1"/>
          <w:sz w:val="24"/>
          <w:szCs w:val="24"/>
          <w:lang w:val="en-US"/>
        </w:rPr>
      </w:pPr>
      <w:r w:rsidRPr="00F9386F">
        <w:rPr>
          <w:rFonts w:ascii="Book Antiqua" w:hAnsi="Book Antiqua" w:cs="Times New Roman"/>
          <w:sz w:val="24"/>
          <w:szCs w:val="24"/>
          <w:lang w:val="en-US"/>
        </w:rPr>
        <w:t>The form for students' sociodemographic and academic characterization contained the following variables: sex; marital situation; presence of children; local and who resides; sport; recreation; source of income; ethnicity; monthly income and expenditure in minimum wages; means of transport used; smoking; consumption of alcoholic beverages; use of drugs to inhibit and stimulate sound; carrying out extracurricular activities; work activity; professional experience in the health field; if you attended another higher education course; satisfaction with the course and interest in giving up the course</w:t>
      </w:r>
      <w:r w:rsidR="00A31773" w:rsidRPr="00F9386F">
        <w:rPr>
          <w:rFonts w:ascii="Book Antiqua" w:hAnsi="Book Antiqua" w:cs="Times New Roman"/>
          <w:color w:val="000000" w:themeColor="text1"/>
          <w:sz w:val="24"/>
          <w:szCs w:val="24"/>
          <w:lang w:val="en-US"/>
        </w:rPr>
        <w:t xml:space="preserve">. </w:t>
      </w:r>
    </w:p>
    <w:p w14:paraId="027CFF58" w14:textId="78ED8FDD" w:rsidR="00A31773" w:rsidRPr="00F9386F" w:rsidRDefault="007D5B2F" w:rsidP="007D5B2F">
      <w:pPr>
        <w:pStyle w:val="Default"/>
        <w:ind w:firstLine="567"/>
        <w:contextualSpacing/>
        <w:jc w:val="both"/>
        <w:rPr>
          <w:rFonts w:ascii="Book Antiqua" w:hAnsi="Book Antiqua" w:cs="Times New Roman"/>
          <w:lang w:val="en-US"/>
        </w:rPr>
      </w:pPr>
      <w:r w:rsidRPr="00F9386F">
        <w:rPr>
          <w:rFonts w:ascii="Book Antiqua" w:hAnsi="Book Antiqua" w:cs="Times New Roman"/>
          <w:lang w:val="en-US"/>
        </w:rPr>
        <w:lastRenderedPageBreak/>
        <w:t xml:space="preserve">The resilience scale, developed by </w:t>
      </w:r>
      <w:proofErr w:type="spellStart"/>
      <w:r w:rsidRPr="00F9386F">
        <w:rPr>
          <w:rFonts w:ascii="Book Antiqua" w:hAnsi="Book Antiqua" w:cs="Times New Roman"/>
          <w:lang w:val="en-US"/>
        </w:rPr>
        <w:t>Wagnild</w:t>
      </w:r>
      <w:proofErr w:type="spellEnd"/>
      <w:r w:rsidRPr="00F9386F">
        <w:rPr>
          <w:rFonts w:ascii="Book Antiqua" w:hAnsi="Book Antiqua" w:cs="Times New Roman"/>
          <w:lang w:val="en-US"/>
        </w:rPr>
        <w:t xml:space="preserve"> &amp; Young with adult women, was adapted and translated to the Brazilian reality with public school students in 2005</w:t>
      </w:r>
      <w:r w:rsidR="00464D2E" w:rsidRPr="00F9386F">
        <w:rPr>
          <w:rFonts w:ascii="Book Antiqua" w:hAnsi="Book Antiqua" w:cs="Times New Roman"/>
          <w:lang w:val="en-US"/>
        </w:rPr>
        <w:t>.</w:t>
      </w:r>
      <w:r w:rsidR="00464D2E" w:rsidRPr="00F9386F">
        <w:rPr>
          <w:rFonts w:ascii="Book Antiqua" w:hAnsi="Book Antiqua" w:cs="Times New Roman"/>
          <w:vertAlign w:val="superscript"/>
          <w:lang w:val="en-US"/>
        </w:rPr>
        <w:t>8-9</w:t>
      </w:r>
      <w:r w:rsidR="00A31773" w:rsidRPr="00F9386F">
        <w:rPr>
          <w:rFonts w:ascii="Book Antiqua" w:hAnsi="Book Antiqua" w:cs="Times New Roman"/>
          <w:lang w:val="en-US"/>
        </w:rPr>
        <w:t xml:space="preserve"> </w:t>
      </w:r>
      <w:r w:rsidRPr="00F9386F">
        <w:rPr>
          <w:rFonts w:ascii="Book Antiqua" w:hAnsi="Book Antiqua" w:cs="Times New Roman"/>
          <w:lang w:val="en-US"/>
        </w:rPr>
        <w:t xml:space="preserve">This instrument measures the levels of positive psychosocial adaptation in the face of important life events. It has 25 items on a </w:t>
      </w:r>
      <w:proofErr w:type="spellStart"/>
      <w:r w:rsidRPr="00F9386F">
        <w:rPr>
          <w:rFonts w:ascii="Book Antiqua" w:hAnsi="Book Antiqua" w:cs="Times New Roman"/>
          <w:lang w:val="en-US"/>
        </w:rPr>
        <w:t>likert</w:t>
      </w:r>
      <w:proofErr w:type="spellEnd"/>
      <w:r w:rsidRPr="00F9386F">
        <w:rPr>
          <w:rFonts w:ascii="Book Antiqua" w:hAnsi="Book Antiqua" w:cs="Times New Roman"/>
          <w:lang w:val="en-US"/>
        </w:rPr>
        <w:t xml:space="preserve"> scale, ranging from 1 (strongly disagree) to 7 (strongly agree), distributed in 3 factors, namely: Stock and Value Resolutions (Items 1,2,6,8,10,12, 14,16,18,19,21,23,24 and 25), Independence and determination (Items 5,7,9,11,13 and 22) and Self-confidence and ability to adapt to situations (Items 3,4,15, 17 and 20)</w:t>
      </w:r>
      <w:r w:rsidR="00464D2E" w:rsidRPr="00F9386F">
        <w:rPr>
          <w:rFonts w:ascii="Book Antiqua" w:hAnsi="Book Antiqua" w:cs="Times New Roman"/>
          <w:lang w:val="en-US"/>
        </w:rPr>
        <w:t>.</w:t>
      </w:r>
      <w:r w:rsidR="00464D2E" w:rsidRPr="00F9386F">
        <w:rPr>
          <w:rFonts w:ascii="Book Antiqua" w:hAnsi="Book Antiqua" w:cs="Times New Roman"/>
          <w:vertAlign w:val="superscript"/>
          <w:lang w:val="en-US"/>
        </w:rPr>
        <w:t>8</w:t>
      </w:r>
      <w:r w:rsidRPr="00F9386F">
        <w:rPr>
          <w:rFonts w:ascii="Book Antiqua" w:hAnsi="Book Antiqua" w:cs="Times New Roman"/>
          <w:vertAlign w:val="superscript"/>
          <w:lang w:val="en-US"/>
        </w:rPr>
        <w:t xml:space="preserve"> </w:t>
      </w:r>
      <w:r w:rsidRPr="00F9386F">
        <w:rPr>
          <w:rFonts w:ascii="Book Antiqua" w:hAnsi="Book Antiqua" w:cs="Times New Roman"/>
          <w:lang w:val="en-US"/>
        </w:rPr>
        <w:t>These factors correspond to the attributes that support the coping with life's problems, including competence in social relationships, the ability to solve problems, the achievement of autonomy and the meaning or purpose for life and the future</w:t>
      </w:r>
      <w:r w:rsidR="00464D2E" w:rsidRPr="00F9386F">
        <w:rPr>
          <w:rFonts w:ascii="Book Antiqua" w:hAnsi="Book Antiqua" w:cs="Times New Roman"/>
          <w:lang w:val="en-US"/>
        </w:rPr>
        <w:t>.</w:t>
      </w:r>
      <w:r w:rsidR="00464D2E" w:rsidRPr="00F9386F">
        <w:rPr>
          <w:rFonts w:ascii="Book Antiqua" w:hAnsi="Book Antiqua" w:cs="Times New Roman"/>
          <w:vertAlign w:val="superscript"/>
          <w:lang w:val="en-US"/>
        </w:rPr>
        <w:t xml:space="preserve">8-9 </w:t>
      </w:r>
      <w:r w:rsidR="00A31773" w:rsidRPr="00F9386F">
        <w:rPr>
          <w:rFonts w:ascii="Book Antiqua" w:hAnsi="Book Antiqua" w:cs="Times New Roman"/>
          <w:vertAlign w:val="superscript"/>
          <w:lang w:val="en-US"/>
        </w:rPr>
        <w:t xml:space="preserve"> </w:t>
      </w:r>
      <w:r w:rsidRPr="00F9386F">
        <w:rPr>
          <w:rFonts w:ascii="Book Antiqua" w:hAnsi="Book Antiqua" w:cs="Times New Roman"/>
          <w:lang w:val="en-US"/>
        </w:rPr>
        <w:t>The scale scores range from 25 to 175 points, and the higher the score, the higher the subject's resilience. A result below 121 is considered by the authors of the instrument to be “reduced resilience”; between 121 and 145, as “moderate resilience”; and above 145, “high resilience”</w:t>
      </w:r>
      <w:r w:rsidR="00A31773" w:rsidRPr="00F9386F">
        <w:rPr>
          <w:rFonts w:ascii="Book Antiqua" w:hAnsi="Book Antiqua" w:cs="Times New Roman"/>
          <w:lang w:val="en-US"/>
        </w:rPr>
        <w:t>.</w:t>
      </w:r>
      <w:r w:rsidR="00260859" w:rsidRPr="00F9386F">
        <w:rPr>
          <w:rFonts w:ascii="Book Antiqua" w:hAnsi="Book Antiqua" w:cs="Times New Roman"/>
          <w:vertAlign w:val="superscript"/>
          <w:lang w:val="en-US"/>
        </w:rPr>
        <w:t>8-9</w:t>
      </w:r>
      <w:r w:rsidR="00A31773" w:rsidRPr="00F9386F">
        <w:rPr>
          <w:rFonts w:ascii="Book Antiqua" w:hAnsi="Book Antiqua" w:cs="Times New Roman"/>
          <w:lang w:val="en-US"/>
        </w:rPr>
        <w:t xml:space="preserve"> </w:t>
      </w:r>
      <w:r w:rsidRPr="00F9386F">
        <w:rPr>
          <w:rFonts w:ascii="Book Antiqua" w:hAnsi="Book Antiqua" w:cs="Times New Roman"/>
          <w:lang w:val="en-US"/>
        </w:rPr>
        <w:t>In the validation process, the instrument showed good psychometric properties, with Cronbach's alpha of 0.80 for the total sample</w:t>
      </w:r>
      <w:r w:rsidR="00464D2E" w:rsidRPr="00F9386F">
        <w:rPr>
          <w:rFonts w:ascii="Book Antiqua" w:hAnsi="Book Antiqua" w:cs="Times New Roman"/>
          <w:lang w:val="en-US"/>
        </w:rPr>
        <w:t>.</w:t>
      </w:r>
      <w:r w:rsidR="00464D2E" w:rsidRPr="00F9386F">
        <w:rPr>
          <w:rFonts w:ascii="Book Antiqua" w:hAnsi="Book Antiqua" w:cs="Times New Roman"/>
          <w:vertAlign w:val="superscript"/>
          <w:lang w:val="en-US"/>
        </w:rPr>
        <w:t>8</w:t>
      </w:r>
      <w:r w:rsidR="00A31773" w:rsidRPr="00F9386F">
        <w:rPr>
          <w:rFonts w:ascii="Book Antiqua" w:hAnsi="Book Antiqua" w:cs="Times New Roman"/>
          <w:vertAlign w:val="superscript"/>
          <w:lang w:val="en-US"/>
        </w:rPr>
        <w:t xml:space="preserve"> </w:t>
      </w:r>
    </w:p>
    <w:p w14:paraId="110CE7C6" w14:textId="37245652" w:rsidR="007D5B2F" w:rsidRPr="00F9386F" w:rsidRDefault="007D5B2F" w:rsidP="007D5B2F">
      <w:pPr>
        <w:tabs>
          <w:tab w:val="left" w:pos="7088"/>
        </w:tabs>
        <w:ind w:firstLine="709"/>
        <w:jc w:val="both"/>
        <w:outlineLvl w:val="0"/>
        <w:rPr>
          <w:rFonts w:ascii="Book Antiqua" w:hAnsi="Book Antiqua"/>
          <w:color w:val="000000"/>
          <w:spacing w:val="20"/>
        </w:rPr>
      </w:pPr>
      <w:r w:rsidRPr="00F9386F">
        <w:rPr>
          <w:rFonts w:ascii="Book Antiqua" w:hAnsi="Book Antiqua"/>
          <w:spacing w:val="20"/>
          <w:lang w:val="en-US"/>
        </w:rPr>
        <w:t>For data organization and analysis, a database was created in the Excel program (Office 2010) and the Statistical Package for Social Sciences (Version 16.0) was used. The instruments were analyzed as previously described, recommending the analysis described by the authors of the instruments.</w:t>
      </w:r>
      <w:r w:rsidR="00A31773" w:rsidRPr="00F9386F">
        <w:rPr>
          <w:rFonts w:ascii="Book Antiqua" w:hAnsi="Book Antiqua"/>
          <w:spacing w:val="20"/>
          <w:lang w:val="en-US"/>
        </w:rPr>
        <w:t xml:space="preserve"> </w:t>
      </w:r>
      <w:r w:rsidRPr="00F9386F">
        <w:rPr>
          <w:rFonts w:ascii="Book Antiqua" w:hAnsi="Book Antiqua"/>
          <w:color w:val="000000"/>
          <w:spacing w:val="20"/>
          <w:lang w:val="en-US"/>
        </w:rPr>
        <w:t xml:space="preserve">Categorical variables were presented in absolute (n) and percentage (%) values. The ordinal interval variables were exposed in descriptive measures: minimum and maximum values, mean and standard deviation. The chi-square test was applied to analyze the association between sociodemographic (categorical) variables and resilience. Values </w:t>
      </w:r>
      <w:r w:rsidRPr="00F9386F">
        <w:rPr>
          <w:color w:val="000000"/>
          <w:spacing w:val="20"/>
          <w:lang w:val="en-US"/>
        </w:rPr>
        <w:t>​​</w:t>
      </w:r>
      <w:r w:rsidRPr="00F9386F">
        <w:rPr>
          <w:rFonts w:ascii="Book Antiqua" w:hAnsi="Book Antiqua"/>
          <w:color w:val="000000"/>
          <w:spacing w:val="20"/>
          <w:lang w:val="en-US"/>
        </w:rPr>
        <w:t>of p &lt;0.05 were considered significant.</w:t>
      </w:r>
    </w:p>
    <w:p w14:paraId="4B05B96A" w14:textId="322A04F5" w:rsidR="00A31773" w:rsidRPr="00F9386F" w:rsidRDefault="003964AF" w:rsidP="007D5B2F">
      <w:pPr>
        <w:tabs>
          <w:tab w:val="left" w:pos="7088"/>
        </w:tabs>
        <w:ind w:firstLine="709"/>
        <w:jc w:val="both"/>
        <w:outlineLvl w:val="0"/>
        <w:rPr>
          <w:rFonts w:ascii="Book Antiqua" w:hAnsi="Book Antiqua"/>
          <w:color w:val="000000" w:themeColor="text1"/>
          <w:spacing w:val="20"/>
          <w:lang w:val="en-US"/>
        </w:rPr>
      </w:pPr>
      <w:r w:rsidRPr="00F9386F">
        <w:rPr>
          <w:rFonts w:ascii="Book Antiqua" w:hAnsi="Book Antiqua"/>
          <w:color w:val="000000" w:themeColor="text1"/>
          <w:spacing w:val="20"/>
          <w:lang w:val="en-US"/>
        </w:rPr>
        <w:t>The project underwent the approval and approval of the Institutional Research Ethics Committee, under opinion No. 3,092,013 (Issued on December 18, 2018), in compliance with the Regulatory Guidelines and Norms for Research Involving Humans (Resolution of the National Health Council 466/12). A Free and Informed Consent Term was sent to the instruments, signed in two copies, authorizing voluntary participation in the research.</w:t>
      </w:r>
    </w:p>
    <w:p w14:paraId="35A6E1FD" w14:textId="77777777" w:rsidR="00A31773" w:rsidRPr="00F9386F" w:rsidRDefault="00A31773" w:rsidP="00A31773">
      <w:pPr>
        <w:rPr>
          <w:rFonts w:ascii="Book Antiqua" w:hAnsi="Book Antiqua"/>
          <w:spacing w:val="20"/>
          <w:lang w:val="en-US"/>
        </w:rPr>
      </w:pPr>
    </w:p>
    <w:p w14:paraId="433C40C5" w14:textId="20E977B8" w:rsidR="00A31773" w:rsidRPr="00F9386F" w:rsidRDefault="00A31773" w:rsidP="00A31773">
      <w:pPr>
        <w:rPr>
          <w:rFonts w:ascii="Book Antiqua" w:hAnsi="Book Antiqua"/>
          <w:b/>
          <w:spacing w:val="20"/>
          <w:sz w:val="28"/>
          <w:szCs w:val="28"/>
        </w:rPr>
      </w:pPr>
      <w:proofErr w:type="spellStart"/>
      <w:r w:rsidRPr="00F9386F">
        <w:rPr>
          <w:rFonts w:ascii="Book Antiqua" w:hAnsi="Book Antiqua"/>
          <w:b/>
          <w:spacing w:val="20"/>
          <w:sz w:val="28"/>
          <w:szCs w:val="28"/>
        </w:rPr>
        <w:t>Results</w:t>
      </w:r>
      <w:proofErr w:type="spellEnd"/>
    </w:p>
    <w:p w14:paraId="37A286B7" w14:textId="77777777" w:rsidR="003964AF" w:rsidRPr="00F9386F" w:rsidRDefault="003964AF" w:rsidP="00A31773">
      <w:pPr>
        <w:rPr>
          <w:rFonts w:ascii="Book Antiqua" w:hAnsi="Book Antiqua"/>
          <w:b/>
          <w:spacing w:val="20"/>
          <w:sz w:val="28"/>
          <w:szCs w:val="28"/>
        </w:rPr>
      </w:pPr>
    </w:p>
    <w:p w14:paraId="5F1C68EA" w14:textId="4EF4D057" w:rsidR="00464D2E" w:rsidRPr="00F9386F" w:rsidRDefault="003964AF" w:rsidP="003964AF">
      <w:pPr>
        <w:ind w:firstLine="708"/>
        <w:jc w:val="both"/>
        <w:rPr>
          <w:rFonts w:ascii="Book Antiqua" w:hAnsi="Book Antiqua"/>
          <w:bCs/>
          <w:color w:val="000000" w:themeColor="text1"/>
          <w:spacing w:val="20"/>
          <w:lang w:val="en-US"/>
        </w:rPr>
      </w:pPr>
      <w:r w:rsidRPr="00F9386F">
        <w:rPr>
          <w:rFonts w:ascii="Book Antiqua" w:hAnsi="Book Antiqua"/>
          <w:bCs/>
          <w:spacing w:val="20"/>
          <w:lang w:val="en-US"/>
        </w:rPr>
        <w:t>The initial study population consisted of 491 students from health courses (Nursing, Physiotherapy and Pharmacy) from all periods of the course. Of these, 306 belonged to the Nursing course and 185 to the Physiotherapy course. Of the total, 138 students participated in the research, 60 from the Nursing course and 78 from the Physiotherapy course. Table 1 shows the socio-demographic characterization data among students in the health field.</w:t>
      </w:r>
    </w:p>
    <w:p w14:paraId="0F0296EF" w14:textId="7165121B" w:rsidR="003964AF" w:rsidRPr="00F9386F" w:rsidRDefault="003964AF" w:rsidP="00A31773">
      <w:pPr>
        <w:jc w:val="both"/>
        <w:rPr>
          <w:rFonts w:ascii="Book Antiqua" w:hAnsi="Book Antiqua"/>
          <w:b/>
          <w:color w:val="000000" w:themeColor="text1"/>
          <w:lang w:val="en-US"/>
        </w:rPr>
      </w:pPr>
    </w:p>
    <w:p w14:paraId="4D749A5B" w14:textId="7116EF26" w:rsidR="003964AF" w:rsidRPr="00F9386F" w:rsidRDefault="003964AF" w:rsidP="00A31773">
      <w:pPr>
        <w:jc w:val="both"/>
        <w:rPr>
          <w:rFonts w:ascii="Book Antiqua" w:hAnsi="Book Antiqua"/>
          <w:b/>
          <w:color w:val="000000" w:themeColor="text1"/>
          <w:lang w:val="en-US"/>
        </w:rPr>
      </w:pPr>
    </w:p>
    <w:p w14:paraId="17E16863" w14:textId="3D6E60E0" w:rsidR="003964AF" w:rsidRPr="00F9386F" w:rsidRDefault="003964AF" w:rsidP="00A31773">
      <w:pPr>
        <w:jc w:val="both"/>
        <w:rPr>
          <w:rFonts w:ascii="Book Antiqua" w:hAnsi="Book Antiqua"/>
          <w:b/>
          <w:color w:val="000000" w:themeColor="text1"/>
          <w:lang w:val="en-US"/>
        </w:rPr>
      </w:pPr>
    </w:p>
    <w:p w14:paraId="4E875315" w14:textId="77777777" w:rsidR="003964AF" w:rsidRPr="00F9386F" w:rsidRDefault="003964AF" w:rsidP="00A31773">
      <w:pPr>
        <w:jc w:val="both"/>
        <w:rPr>
          <w:rFonts w:ascii="Book Antiqua" w:hAnsi="Book Antiqua"/>
          <w:b/>
          <w:color w:val="000000" w:themeColor="text1"/>
          <w:lang w:val="en-US"/>
        </w:rPr>
      </w:pPr>
    </w:p>
    <w:p w14:paraId="37D884FD" w14:textId="77777777" w:rsidR="007D5B2F" w:rsidRPr="00F9386F" w:rsidRDefault="007D5B2F" w:rsidP="00A31773">
      <w:pPr>
        <w:jc w:val="both"/>
        <w:rPr>
          <w:rFonts w:ascii="Book Antiqua" w:hAnsi="Book Antiqua"/>
          <w:b/>
          <w:color w:val="000000" w:themeColor="text1"/>
          <w:lang w:val="en-US"/>
        </w:rPr>
      </w:pPr>
    </w:p>
    <w:p w14:paraId="4CD80A59" w14:textId="7FE2B8CD" w:rsidR="00A31773" w:rsidRPr="00F9386F" w:rsidRDefault="007D5B2F" w:rsidP="00A31773">
      <w:pPr>
        <w:jc w:val="both"/>
        <w:rPr>
          <w:rFonts w:ascii="Book Antiqua" w:hAnsi="Book Antiqua"/>
          <w:bCs/>
        </w:rPr>
      </w:pPr>
      <w:r w:rsidRPr="00F9386F">
        <w:rPr>
          <w:rFonts w:ascii="Book Antiqua" w:hAnsi="Book Antiqua"/>
          <w:b/>
          <w:color w:val="000000" w:themeColor="text1"/>
          <w:lang w:val="en-US"/>
        </w:rPr>
        <w:t xml:space="preserve">Table 1- </w:t>
      </w:r>
      <w:r w:rsidRPr="00F9386F">
        <w:rPr>
          <w:rFonts w:ascii="Book Antiqua" w:hAnsi="Book Antiqua"/>
          <w:bCs/>
          <w:color w:val="000000" w:themeColor="text1"/>
          <w:lang w:val="en-US"/>
        </w:rPr>
        <w:t xml:space="preserve">Sociodemographic characterization of students in the health area. </w:t>
      </w:r>
      <w:r w:rsidRPr="00F9386F">
        <w:rPr>
          <w:rFonts w:ascii="Book Antiqua" w:hAnsi="Book Antiqua"/>
          <w:bCs/>
          <w:color w:val="000000" w:themeColor="text1"/>
        </w:rPr>
        <w:t xml:space="preserve">Faculdade IES - </w:t>
      </w:r>
      <w:proofErr w:type="spellStart"/>
      <w:r w:rsidRPr="00F9386F">
        <w:rPr>
          <w:rFonts w:ascii="Book Antiqua" w:hAnsi="Book Antiqua"/>
          <w:bCs/>
          <w:color w:val="000000" w:themeColor="text1"/>
        </w:rPr>
        <w:t>Higher</w:t>
      </w:r>
      <w:proofErr w:type="spellEnd"/>
      <w:r w:rsidRPr="00F9386F">
        <w:rPr>
          <w:rFonts w:ascii="Book Antiqua" w:hAnsi="Book Antiqua"/>
          <w:bCs/>
          <w:color w:val="000000" w:themeColor="text1"/>
        </w:rPr>
        <w:t xml:space="preserve"> </w:t>
      </w:r>
      <w:proofErr w:type="spellStart"/>
      <w:r w:rsidRPr="00F9386F">
        <w:rPr>
          <w:rFonts w:ascii="Book Antiqua" w:hAnsi="Book Antiqua"/>
          <w:bCs/>
          <w:color w:val="000000" w:themeColor="text1"/>
        </w:rPr>
        <w:t>Education</w:t>
      </w:r>
      <w:proofErr w:type="spellEnd"/>
      <w:r w:rsidRPr="00F9386F">
        <w:rPr>
          <w:rFonts w:ascii="Book Antiqua" w:hAnsi="Book Antiqua"/>
          <w:bCs/>
          <w:color w:val="000000" w:themeColor="text1"/>
        </w:rPr>
        <w:t xml:space="preserve"> </w:t>
      </w:r>
      <w:proofErr w:type="spellStart"/>
      <w:r w:rsidRPr="00F9386F">
        <w:rPr>
          <w:rFonts w:ascii="Book Antiqua" w:hAnsi="Book Antiqua"/>
          <w:bCs/>
          <w:color w:val="000000" w:themeColor="text1"/>
        </w:rPr>
        <w:t>Institution</w:t>
      </w:r>
      <w:proofErr w:type="spellEnd"/>
      <w:r w:rsidRPr="00F9386F">
        <w:rPr>
          <w:rFonts w:ascii="Book Antiqua" w:hAnsi="Book Antiqua"/>
          <w:bCs/>
          <w:color w:val="000000" w:themeColor="text1"/>
        </w:rPr>
        <w:t>. Valparaíso de Goiás, 2019.</w:t>
      </w:r>
    </w:p>
    <w:tbl>
      <w:tblPr>
        <w:tblStyle w:val="Tabelacomgrad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997"/>
        <w:gridCol w:w="1695"/>
      </w:tblGrid>
      <w:tr w:rsidR="00A31773" w:rsidRPr="00F9386F" w14:paraId="7ECB97DF" w14:textId="77777777" w:rsidTr="008565D4">
        <w:tc>
          <w:tcPr>
            <w:tcW w:w="6799" w:type="dxa"/>
            <w:gridSpan w:val="2"/>
            <w:tcBorders>
              <w:top w:val="single" w:sz="4" w:space="0" w:color="auto"/>
              <w:bottom w:val="single" w:sz="4" w:space="0" w:color="auto"/>
            </w:tcBorders>
            <w:shd w:val="clear" w:color="auto" w:fill="A6A6A6" w:themeFill="background1" w:themeFillShade="A6"/>
            <w:vAlign w:val="center"/>
          </w:tcPr>
          <w:p w14:paraId="1711D758" w14:textId="1DFF954C" w:rsidR="00A31773" w:rsidRPr="00F9386F" w:rsidRDefault="007D5B2F" w:rsidP="008565D4">
            <w:pPr>
              <w:jc w:val="center"/>
              <w:rPr>
                <w:rFonts w:ascii="Book Antiqua" w:hAnsi="Book Antiqua"/>
                <w:b/>
                <w:color w:val="000000" w:themeColor="text1"/>
                <w:sz w:val="24"/>
                <w:szCs w:val="24"/>
              </w:rPr>
            </w:pPr>
            <w:proofErr w:type="spellStart"/>
            <w:r w:rsidRPr="00F9386F">
              <w:rPr>
                <w:rFonts w:ascii="Book Antiqua" w:hAnsi="Book Antiqua"/>
                <w:b/>
                <w:color w:val="000000" w:themeColor="text1"/>
                <w:sz w:val="24"/>
                <w:szCs w:val="24"/>
              </w:rPr>
              <w:t>Sociodemographic</w:t>
            </w:r>
            <w:proofErr w:type="spellEnd"/>
            <w:r w:rsidRPr="00F9386F">
              <w:rPr>
                <w:rFonts w:ascii="Book Antiqua" w:hAnsi="Book Antiqua"/>
                <w:b/>
                <w:color w:val="000000" w:themeColor="text1"/>
                <w:sz w:val="24"/>
                <w:szCs w:val="24"/>
              </w:rPr>
              <w:t xml:space="preserve"> </w:t>
            </w:r>
            <w:proofErr w:type="spellStart"/>
            <w:r w:rsidRPr="00F9386F">
              <w:rPr>
                <w:rFonts w:ascii="Book Antiqua" w:hAnsi="Book Antiqua"/>
                <w:b/>
                <w:color w:val="000000" w:themeColor="text1"/>
                <w:sz w:val="24"/>
                <w:szCs w:val="24"/>
              </w:rPr>
              <w:t>Variables</w:t>
            </w:r>
            <w:proofErr w:type="spellEnd"/>
            <w:r w:rsidR="00A31773" w:rsidRPr="00F9386F">
              <w:rPr>
                <w:rFonts w:ascii="Book Antiqua" w:hAnsi="Book Antiqua"/>
                <w:b/>
                <w:color w:val="000000" w:themeColor="text1"/>
                <w:sz w:val="24"/>
                <w:szCs w:val="24"/>
              </w:rPr>
              <w:t>*</w:t>
            </w:r>
          </w:p>
        </w:tc>
        <w:tc>
          <w:tcPr>
            <w:tcW w:w="1695" w:type="dxa"/>
            <w:tcBorders>
              <w:top w:val="single" w:sz="4" w:space="0" w:color="auto"/>
              <w:bottom w:val="single" w:sz="4" w:space="0" w:color="auto"/>
            </w:tcBorders>
            <w:shd w:val="clear" w:color="auto" w:fill="A6A6A6" w:themeFill="background1" w:themeFillShade="A6"/>
            <w:vAlign w:val="center"/>
          </w:tcPr>
          <w:p w14:paraId="227F0ABC" w14:textId="52716663" w:rsidR="00A31773" w:rsidRPr="00F9386F" w:rsidRDefault="00A31773" w:rsidP="008565D4">
            <w:pPr>
              <w:jc w:val="center"/>
              <w:rPr>
                <w:rFonts w:ascii="Book Antiqua" w:hAnsi="Book Antiqua"/>
                <w:b/>
                <w:color w:val="000000" w:themeColor="text1"/>
                <w:sz w:val="24"/>
                <w:szCs w:val="24"/>
              </w:rPr>
            </w:pPr>
            <w:r w:rsidRPr="00F9386F">
              <w:rPr>
                <w:rFonts w:ascii="Book Antiqua" w:hAnsi="Book Antiqua"/>
                <w:b/>
                <w:color w:val="000000" w:themeColor="text1"/>
                <w:sz w:val="24"/>
                <w:szCs w:val="24"/>
              </w:rPr>
              <w:t xml:space="preserve">n(%) </w:t>
            </w:r>
            <w:proofErr w:type="spellStart"/>
            <w:r w:rsidR="007D5B2F" w:rsidRPr="00F9386F">
              <w:rPr>
                <w:rFonts w:ascii="Book Antiqua" w:hAnsi="Book Antiqua"/>
                <w:b/>
                <w:color w:val="000000" w:themeColor="text1"/>
                <w:sz w:val="24"/>
                <w:szCs w:val="24"/>
              </w:rPr>
              <w:t>or</w:t>
            </w:r>
            <w:proofErr w:type="spellEnd"/>
            <w:r w:rsidRPr="00F9386F">
              <w:rPr>
                <w:rFonts w:ascii="Book Antiqua" w:hAnsi="Book Antiqua"/>
                <w:b/>
                <w:color w:val="000000" w:themeColor="text1"/>
                <w:sz w:val="24"/>
                <w:szCs w:val="24"/>
              </w:rPr>
              <w:t xml:space="preserve"> </w:t>
            </w:r>
            <w:proofErr w:type="spellStart"/>
            <w:r w:rsidRPr="00F9386F">
              <w:rPr>
                <w:rFonts w:ascii="Book Antiqua" w:hAnsi="Book Antiqua"/>
                <w:b/>
                <w:color w:val="000000" w:themeColor="text1"/>
                <w:sz w:val="24"/>
                <w:szCs w:val="24"/>
              </w:rPr>
              <w:t>M</w:t>
            </w:r>
            <w:r w:rsidR="007D5B2F" w:rsidRPr="00F9386F">
              <w:rPr>
                <w:rFonts w:ascii="Book Antiqua" w:hAnsi="Book Antiqua"/>
                <w:b/>
                <w:color w:val="000000" w:themeColor="text1"/>
                <w:sz w:val="24"/>
                <w:szCs w:val="24"/>
              </w:rPr>
              <w:t>ean</w:t>
            </w:r>
            <w:proofErr w:type="spellEnd"/>
            <w:r w:rsidRPr="00F9386F">
              <w:rPr>
                <w:rFonts w:ascii="Book Antiqua" w:hAnsi="Book Antiqua"/>
                <w:b/>
                <w:color w:val="000000" w:themeColor="text1"/>
                <w:sz w:val="24"/>
                <w:szCs w:val="24"/>
              </w:rPr>
              <w:t xml:space="preserve"> (</w:t>
            </w:r>
            <w:proofErr w:type="spellStart"/>
            <w:r w:rsidR="007D5B2F" w:rsidRPr="00F9386F">
              <w:rPr>
                <w:rFonts w:ascii="Book Antiqua" w:hAnsi="Book Antiqua"/>
                <w:b/>
                <w:color w:val="000000" w:themeColor="text1"/>
                <w:sz w:val="24"/>
                <w:szCs w:val="24"/>
              </w:rPr>
              <w:t>Sd</w:t>
            </w:r>
            <w:proofErr w:type="spellEnd"/>
            <w:r w:rsidRPr="00F9386F">
              <w:rPr>
                <w:rFonts w:ascii="Book Antiqua" w:hAnsi="Book Antiqua"/>
                <w:b/>
                <w:color w:val="000000" w:themeColor="text1"/>
                <w:sz w:val="24"/>
                <w:szCs w:val="24"/>
              </w:rPr>
              <w:t>**)</w:t>
            </w:r>
          </w:p>
        </w:tc>
      </w:tr>
      <w:tr w:rsidR="00A31773" w:rsidRPr="00F9386F" w14:paraId="430E8317" w14:textId="77777777" w:rsidTr="0049600D">
        <w:tc>
          <w:tcPr>
            <w:tcW w:w="2802" w:type="dxa"/>
            <w:tcBorders>
              <w:top w:val="single" w:sz="4" w:space="0" w:color="auto"/>
            </w:tcBorders>
            <w:vAlign w:val="center"/>
          </w:tcPr>
          <w:p w14:paraId="638E5473" w14:textId="3FEF452F" w:rsidR="00A31773" w:rsidRPr="00F9386F" w:rsidRDefault="00555E9F" w:rsidP="008565D4">
            <w:pPr>
              <w:rPr>
                <w:rFonts w:ascii="Book Antiqua" w:hAnsi="Book Antiqua"/>
                <w:b/>
                <w:color w:val="000000" w:themeColor="text1"/>
                <w:sz w:val="24"/>
                <w:szCs w:val="24"/>
              </w:rPr>
            </w:pPr>
            <w:proofErr w:type="spellStart"/>
            <w:r w:rsidRPr="00F9386F">
              <w:rPr>
                <w:rFonts w:ascii="Book Antiqua" w:hAnsi="Book Antiqua"/>
                <w:b/>
                <w:color w:val="000000" w:themeColor="text1"/>
                <w:sz w:val="24"/>
                <w:szCs w:val="24"/>
              </w:rPr>
              <w:t>Gender</w:t>
            </w:r>
            <w:proofErr w:type="spellEnd"/>
          </w:p>
        </w:tc>
        <w:tc>
          <w:tcPr>
            <w:tcW w:w="3997" w:type="dxa"/>
            <w:tcBorders>
              <w:top w:val="single" w:sz="4" w:space="0" w:color="auto"/>
            </w:tcBorders>
            <w:vAlign w:val="center"/>
          </w:tcPr>
          <w:p w14:paraId="664AA527" w14:textId="33D5D70E" w:rsidR="00A31773" w:rsidRPr="00F9386F" w:rsidRDefault="00A31773" w:rsidP="008565D4">
            <w:pPr>
              <w:rPr>
                <w:rFonts w:ascii="Book Antiqua" w:hAnsi="Book Antiqua"/>
                <w:color w:val="000000" w:themeColor="text1"/>
                <w:sz w:val="24"/>
                <w:szCs w:val="24"/>
              </w:rPr>
            </w:pPr>
            <w:r w:rsidRPr="00F9386F">
              <w:rPr>
                <w:rFonts w:ascii="Book Antiqua" w:hAnsi="Book Antiqua"/>
                <w:color w:val="000000" w:themeColor="text1"/>
                <w:sz w:val="24"/>
                <w:szCs w:val="24"/>
              </w:rPr>
              <w:t>(</w:t>
            </w:r>
            <w:proofErr w:type="spellStart"/>
            <w:r w:rsidRPr="00F9386F">
              <w:rPr>
                <w:rFonts w:ascii="Book Antiqua" w:hAnsi="Book Antiqua"/>
                <w:color w:val="000000" w:themeColor="text1"/>
                <w:sz w:val="24"/>
                <w:szCs w:val="24"/>
              </w:rPr>
              <w:t>Fem</w:t>
            </w:r>
            <w:r w:rsidR="00555E9F" w:rsidRPr="00F9386F">
              <w:rPr>
                <w:rFonts w:ascii="Book Antiqua" w:hAnsi="Book Antiqua"/>
                <w:color w:val="000000" w:themeColor="text1"/>
                <w:sz w:val="24"/>
                <w:szCs w:val="24"/>
              </w:rPr>
              <w:t>ale</w:t>
            </w:r>
            <w:proofErr w:type="spellEnd"/>
            <w:r w:rsidRPr="00F9386F">
              <w:rPr>
                <w:rFonts w:ascii="Book Antiqua" w:hAnsi="Book Antiqua"/>
                <w:color w:val="000000" w:themeColor="text1"/>
                <w:sz w:val="24"/>
                <w:szCs w:val="24"/>
              </w:rPr>
              <w:t>)</w:t>
            </w:r>
          </w:p>
        </w:tc>
        <w:tc>
          <w:tcPr>
            <w:tcW w:w="1695" w:type="dxa"/>
            <w:tcBorders>
              <w:top w:val="single" w:sz="4" w:space="0" w:color="auto"/>
            </w:tcBorders>
            <w:vAlign w:val="center"/>
          </w:tcPr>
          <w:p w14:paraId="58AEC027" w14:textId="23A0545F"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104 (75</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4%)</w:t>
            </w:r>
          </w:p>
        </w:tc>
      </w:tr>
      <w:tr w:rsidR="00A31773" w:rsidRPr="00F9386F" w14:paraId="077E0077" w14:textId="77777777" w:rsidTr="0049600D">
        <w:tc>
          <w:tcPr>
            <w:tcW w:w="2802" w:type="dxa"/>
            <w:vAlign w:val="center"/>
          </w:tcPr>
          <w:p w14:paraId="1EC7EAEA" w14:textId="2B54A3E3" w:rsidR="00A31773" w:rsidRPr="00F9386F" w:rsidRDefault="00AD689B" w:rsidP="008565D4">
            <w:pPr>
              <w:rPr>
                <w:rFonts w:ascii="Book Antiqua" w:hAnsi="Book Antiqua"/>
                <w:b/>
                <w:color w:val="FF0000"/>
                <w:sz w:val="24"/>
                <w:szCs w:val="24"/>
              </w:rPr>
            </w:pPr>
            <w:r w:rsidRPr="00F9386F">
              <w:rPr>
                <w:rFonts w:ascii="Book Antiqua" w:hAnsi="Book Antiqua"/>
                <w:b/>
                <w:color w:val="000000" w:themeColor="text1"/>
                <w:sz w:val="24"/>
                <w:szCs w:val="24"/>
              </w:rPr>
              <w:t>Marital Status</w:t>
            </w:r>
          </w:p>
        </w:tc>
        <w:tc>
          <w:tcPr>
            <w:tcW w:w="3997" w:type="dxa"/>
            <w:vAlign w:val="center"/>
          </w:tcPr>
          <w:p w14:paraId="768BD983" w14:textId="65C8B6E1" w:rsidR="00A31773" w:rsidRPr="00F9386F" w:rsidRDefault="00A31773" w:rsidP="008565D4">
            <w:pPr>
              <w:rPr>
                <w:rFonts w:ascii="Book Antiqua" w:hAnsi="Book Antiqua"/>
                <w:color w:val="000000" w:themeColor="text1"/>
                <w:sz w:val="24"/>
                <w:szCs w:val="24"/>
              </w:rPr>
            </w:pPr>
            <w:r w:rsidRPr="00F9386F">
              <w:rPr>
                <w:rFonts w:ascii="Book Antiqua" w:hAnsi="Book Antiqua"/>
                <w:color w:val="000000" w:themeColor="text1"/>
                <w:sz w:val="24"/>
                <w:szCs w:val="24"/>
              </w:rPr>
              <w:t>(S</w:t>
            </w:r>
            <w:r w:rsidR="00555E9F" w:rsidRPr="00F9386F">
              <w:rPr>
                <w:rFonts w:ascii="Book Antiqua" w:hAnsi="Book Antiqua"/>
                <w:color w:val="000000" w:themeColor="text1"/>
                <w:sz w:val="24"/>
                <w:szCs w:val="24"/>
              </w:rPr>
              <w:t>ingle</w:t>
            </w:r>
            <w:r w:rsidRPr="00F9386F">
              <w:rPr>
                <w:rFonts w:ascii="Book Antiqua" w:hAnsi="Book Antiqua"/>
                <w:color w:val="000000" w:themeColor="text1"/>
                <w:sz w:val="24"/>
                <w:szCs w:val="24"/>
              </w:rPr>
              <w:t>)</w:t>
            </w:r>
          </w:p>
        </w:tc>
        <w:tc>
          <w:tcPr>
            <w:tcW w:w="1695" w:type="dxa"/>
            <w:vAlign w:val="center"/>
          </w:tcPr>
          <w:p w14:paraId="6E2473DE" w14:textId="766B51DE"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101 (73</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2%)</w:t>
            </w:r>
          </w:p>
        </w:tc>
      </w:tr>
      <w:tr w:rsidR="00A31773" w:rsidRPr="00F9386F" w14:paraId="610D21CA" w14:textId="77777777" w:rsidTr="0049600D">
        <w:tc>
          <w:tcPr>
            <w:tcW w:w="2802" w:type="dxa"/>
            <w:vAlign w:val="center"/>
          </w:tcPr>
          <w:p w14:paraId="07E48F9A" w14:textId="710D967F" w:rsidR="00A31773" w:rsidRPr="00F9386F" w:rsidRDefault="00555E9F" w:rsidP="008565D4">
            <w:pPr>
              <w:rPr>
                <w:rFonts w:ascii="Book Antiqua" w:hAnsi="Book Antiqua"/>
                <w:b/>
                <w:color w:val="FF0000"/>
                <w:sz w:val="24"/>
                <w:szCs w:val="24"/>
              </w:rPr>
            </w:pPr>
            <w:proofErr w:type="spellStart"/>
            <w:r w:rsidRPr="00F9386F">
              <w:rPr>
                <w:rFonts w:ascii="Book Antiqua" w:hAnsi="Book Antiqua"/>
                <w:b/>
                <w:color w:val="000000" w:themeColor="text1"/>
                <w:sz w:val="24"/>
                <w:szCs w:val="24"/>
              </w:rPr>
              <w:t>Children</w:t>
            </w:r>
            <w:proofErr w:type="spellEnd"/>
          </w:p>
        </w:tc>
        <w:tc>
          <w:tcPr>
            <w:tcW w:w="3997" w:type="dxa"/>
            <w:vAlign w:val="center"/>
          </w:tcPr>
          <w:p w14:paraId="6665CD87" w14:textId="593DF623" w:rsidR="00A31773" w:rsidRPr="00F9386F" w:rsidRDefault="00A31773" w:rsidP="008565D4">
            <w:pPr>
              <w:rPr>
                <w:rFonts w:ascii="Book Antiqua" w:hAnsi="Book Antiqua"/>
                <w:color w:val="000000" w:themeColor="text1"/>
                <w:sz w:val="24"/>
                <w:szCs w:val="24"/>
              </w:rPr>
            </w:pPr>
            <w:r w:rsidRPr="00F9386F">
              <w:rPr>
                <w:rFonts w:ascii="Book Antiqua" w:hAnsi="Book Antiqua"/>
                <w:color w:val="000000" w:themeColor="text1"/>
                <w:sz w:val="24"/>
                <w:szCs w:val="24"/>
              </w:rPr>
              <w:t>(No)</w:t>
            </w:r>
          </w:p>
        </w:tc>
        <w:tc>
          <w:tcPr>
            <w:tcW w:w="1695" w:type="dxa"/>
            <w:vAlign w:val="center"/>
          </w:tcPr>
          <w:p w14:paraId="6A8A91ED" w14:textId="7C8B70DE"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94 (68</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1%)</w:t>
            </w:r>
          </w:p>
        </w:tc>
      </w:tr>
      <w:tr w:rsidR="00A31773" w:rsidRPr="00F9386F" w14:paraId="5701642E" w14:textId="77777777" w:rsidTr="0049600D">
        <w:tc>
          <w:tcPr>
            <w:tcW w:w="2802" w:type="dxa"/>
            <w:vAlign w:val="center"/>
          </w:tcPr>
          <w:p w14:paraId="4FD6236A" w14:textId="2498B395" w:rsidR="00A31773" w:rsidRPr="00F9386F" w:rsidRDefault="00555E9F" w:rsidP="00555E9F">
            <w:pPr>
              <w:rPr>
                <w:rFonts w:ascii="Book Antiqua" w:hAnsi="Book Antiqua"/>
                <w:b/>
                <w:color w:val="FF0000"/>
                <w:sz w:val="24"/>
                <w:szCs w:val="24"/>
              </w:rPr>
            </w:pPr>
            <w:proofErr w:type="spellStart"/>
            <w:r w:rsidRPr="00F9386F">
              <w:rPr>
                <w:rFonts w:ascii="Book Antiqua" w:hAnsi="Book Antiqua"/>
                <w:b/>
                <w:color w:val="000000" w:themeColor="text1"/>
                <w:sz w:val="24"/>
                <w:szCs w:val="24"/>
              </w:rPr>
              <w:t>Resident</w:t>
            </w:r>
            <w:proofErr w:type="spellEnd"/>
            <w:r w:rsidRPr="00F9386F">
              <w:rPr>
                <w:rFonts w:ascii="Book Antiqua" w:hAnsi="Book Antiqua"/>
                <w:b/>
                <w:color w:val="000000" w:themeColor="text1"/>
                <w:sz w:val="24"/>
                <w:szCs w:val="24"/>
              </w:rPr>
              <w:t xml:space="preserve"> </w:t>
            </w:r>
            <w:proofErr w:type="spellStart"/>
            <w:r w:rsidRPr="00F9386F">
              <w:rPr>
                <w:rFonts w:ascii="Book Antiqua" w:hAnsi="Book Antiqua"/>
                <w:b/>
                <w:color w:val="000000" w:themeColor="text1"/>
                <w:sz w:val="24"/>
                <w:szCs w:val="24"/>
              </w:rPr>
              <w:t>of</w:t>
            </w:r>
            <w:proofErr w:type="spellEnd"/>
            <w:r w:rsidRPr="00F9386F">
              <w:rPr>
                <w:rFonts w:ascii="Book Antiqua" w:hAnsi="Book Antiqua"/>
                <w:b/>
                <w:color w:val="000000" w:themeColor="text1"/>
                <w:sz w:val="24"/>
                <w:szCs w:val="24"/>
              </w:rPr>
              <w:t xml:space="preserve"> Valparaíso</w:t>
            </w:r>
          </w:p>
        </w:tc>
        <w:tc>
          <w:tcPr>
            <w:tcW w:w="3997" w:type="dxa"/>
            <w:vAlign w:val="center"/>
          </w:tcPr>
          <w:p w14:paraId="65197BF6" w14:textId="54C4D673" w:rsidR="00A31773" w:rsidRPr="00F9386F" w:rsidRDefault="00A31773" w:rsidP="008565D4">
            <w:pPr>
              <w:rPr>
                <w:rFonts w:ascii="Book Antiqua" w:hAnsi="Book Antiqua"/>
                <w:color w:val="000000" w:themeColor="text1"/>
                <w:sz w:val="24"/>
                <w:szCs w:val="24"/>
              </w:rPr>
            </w:pPr>
            <w:r w:rsidRPr="00F9386F">
              <w:rPr>
                <w:rFonts w:ascii="Book Antiqua" w:hAnsi="Book Antiqua"/>
                <w:color w:val="000000" w:themeColor="text1"/>
                <w:sz w:val="24"/>
                <w:szCs w:val="24"/>
              </w:rPr>
              <w:t>(</w:t>
            </w:r>
            <w:r w:rsidR="00555E9F" w:rsidRPr="00F9386F">
              <w:rPr>
                <w:rFonts w:ascii="Book Antiqua" w:hAnsi="Book Antiqua"/>
                <w:color w:val="000000" w:themeColor="text1"/>
                <w:sz w:val="24"/>
                <w:szCs w:val="24"/>
              </w:rPr>
              <w:t>Yes</w:t>
            </w:r>
            <w:r w:rsidRPr="00F9386F">
              <w:rPr>
                <w:rFonts w:ascii="Book Antiqua" w:hAnsi="Book Antiqua"/>
                <w:color w:val="000000" w:themeColor="text1"/>
                <w:sz w:val="24"/>
                <w:szCs w:val="24"/>
              </w:rPr>
              <w:t>)</w:t>
            </w:r>
          </w:p>
        </w:tc>
        <w:tc>
          <w:tcPr>
            <w:tcW w:w="1695" w:type="dxa"/>
            <w:vAlign w:val="center"/>
          </w:tcPr>
          <w:p w14:paraId="1DB58022" w14:textId="24813E0B"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91 (65</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9%)</w:t>
            </w:r>
          </w:p>
        </w:tc>
      </w:tr>
      <w:tr w:rsidR="00A31773" w:rsidRPr="00F9386F" w14:paraId="5C9CAD71" w14:textId="77777777" w:rsidTr="0049600D">
        <w:tc>
          <w:tcPr>
            <w:tcW w:w="2802" w:type="dxa"/>
            <w:vAlign w:val="center"/>
          </w:tcPr>
          <w:p w14:paraId="6B6D0BA7" w14:textId="37C33E65" w:rsidR="00A31773" w:rsidRPr="00F9386F" w:rsidRDefault="00555E9F" w:rsidP="008565D4">
            <w:pPr>
              <w:rPr>
                <w:rFonts w:ascii="Book Antiqua" w:hAnsi="Book Antiqua"/>
                <w:b/>
                <w:color w:val="FF0000"/>
                <w:sz w:val="24"/>
                <w:szCs w:val="24"/>
              </w:rPr>
            </w:pPr>
            <w:r w:rsidRPr="00F9386F">
              <w:rPr>
                <w:rFonts w:ascii="Book Antiqua" w:hAnsi="Book Antiqua"/>
                <w:b/>
                <w:color w:val="000000" w:themeColor="text1"/>
                <w:sz w:val="24"/>
                <w:szCs w:val="24"/>
              </w:rPr>
              <w:t xml:space="preserve">Living </w:t>
            </w:r>
            <w:proofErr w:type="spellStart"/>
            <w:r w:rsidRPr="00F9386F">
              <w:rPr>
                <w:rFonts w:ascii="Book Antiqua" w:hAnsi="Book Antiqua"/>
                <w:b/>
                <w:color w:val="000000" w:themeColor="text1"/>
                <w:sz w:val="24"/>
                <w:szCs w:val="24"/>
              </w:rPr>
              <w:t>with</w:t>
            </w:r>
            <w:proofErr w:type="spellEnd"/>
            <w:r w:rsidRPr="00F9386F">
              <w:rPr>
                <w:rFonts w:ascii="Book Antiqua" w:hAnsi="Book Antiqua"/>
                <w:b/>
                <w:color w:val="000000" w:themeColor="text1"/>
                <w:sz w:val="24"/>
                <w:szCs w:val="24"/>
              </w:rPr>
              <w:t xml:space="preserve"> </w:t>
            </w:r>
          </w:p>
        </w:tc>
        <w:tc>
          <w:tcPr>
            <w:tcW w:w="3997" w:type="dxa"/>
            <w:vAlign w:val="center"/>
          </w:tcPr>
          <w:p w14:paraId="516508CB" w14:textId="2C9F0537" w:rsidR="00A31773" w:rsidRPr="00F9386F" w:rsidRDefault="00A31773" w:rsidP="008565D4">
            <w:pPr>
              <w:rPr>
                <w:rFonts w:ascii="Book Antiqua" w:hAnsi="Book Antiqua"/>
                <w:color w:val="000000" w:themeColor="text1"/>
                <w:sz w:val="24"/>
                <w:szCs w:val="24"/>
              </w:rPr>
            </w:pPr>
            <w:r w:rsidRPr="00F9386F">
              <w:rPr>
                <w:rFonts w:ascii="Book Antiqua" w:hAnsi="Book Antiqua"/>
                <w:color w:val="000000" w:themeColor="text1"/>
                <w:sz w:val="24"/>
                <w:szCs w:val="24"/>
              </w:rPr>
              <w:t>(Fam</w:t>
            </w:r>
            <w:r w:rsidR="00555E9F" w:rsidRPr="00F9386F">
              <w:rPr>
                <w:rFonts w:ascii="Book Antiqua" w:hAnsi="Book Antiqua"/>
                <w:color w:val="000000" w:themeColor="text1"/>
                <w:sz w:val="24"/>
                <w:szCs w:val="24"/>
              </w:rPr>
              <w:t>ily</w:t>
            </w:r>
            <w:r w:rsidRPr="00F9386F">
              <w:rPr>
                <w:rFonts w:ascii="Book Antiqua" w:hAnsi="Book Antiqua"/>
                <w:color w:val="000000" w:themeColor="text1"/>
                <w:sz w:val="24"/>
                <w:szCs w:val="24"/>
              </w:rPr>
              <w:t>)</w:t>
            </w:r>
          </w:p>
        </w:tc>
        <w:tc>
          <w:tcPr>
            <w:tcW w:w="1695" w:type="dxa"/>
            <w:vAlign w:val="center"/>
          </w:tcPr>
          <w:p w14:paraId="2C0F28CB" w14:textId="6BDB5C4D"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123 (89</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1%)</w:t>
            </w:r>
          </w:p>
        </w:tc>
      </w:tr>
      <w:tr w:rsidR="00A31773" w:rsidRPr="00F9386F" w14:paraId="4546ADDD" w14:textId="77777777" w:rsidTr="0049600D">
        <w:tc>
          <w:tcPr>
            <w:tcW w:w="2802" w:type="dxa"/>
            <w:vAlign w:val="center"/>
          </w:tcPr>
          <w:p w14:paraId="01B69CA6" w14:textId="163B1CE0" w:rsidR="00A31773" w:rsidRPr="00F9386F" w:rsidRDefault="00555E9F" w:rsidP="008565D4">
            <w:pPr>
              <w:rPr>
                <w:rFonts w:ascii="Book Antiqua" w:hAnsi="Book Antiqua"/>
                <w:b/>
                <w:color w:val="FF0000"/>
                <w:sz w:val="24"/>
                <w:szCs w:val="24"/>
              </w:rPr>
            </w:pPr>
            <w:r w:rsidRPr="00F9386F">
              <w:rPr>
                <w:rFonts w:ascii="Book Antiqua" w:hAnsi="Book Antiqua"/>
                <w:b/>
                <w:color w:val="000000" w:themeColor="text1"/>
                <w:sz w:val="24"/>
                <w:szCs w:val="24"/>
              </w:rPr>
              <w:t>Living in</w:t>
            </w:r>
            <w:r w:rsidR="00A31773" w:rsidRPr="00F9386F">
              <w:rPr>
                <w:rFonts w:ascii="Book Antiqua" w:hAnsi="Book Antiqua"/>
                <w:b/>
                <w:color w:val="000000" w:themeColor="text1"/>
                <w:sz w:val="24"/>
                <w:szCs w:val="24"/>
              </w:rPr>
              <w:t xml:space="preserve"> </w:t>
            </w:r>
          </w:p>
        </w:tc>
        <w:tc>
          <w:tcPr>
            <w:tcW w:w="3997" w:type="dxa"/>
            <w:vAlign w:val="center"/>
          </w:tcPr>
          <w:p w14:paraId="55A4428D" w14:textId="330E00BE" w:rsidR="00A31773" w:rsidRPr="00F9386F" w:rsidRDefault="00A31773" w:rsidP="00555E9F">
            <w:pPr>
              <w:rPr>
                <w:rFonts w:ascii="Book Antiqua" w:hAnsi="Book Antiqua"/>
                <w:color w:val="000000" w:themeColor="text1"/>
                <w:sz w:val="24"/>
                <w:szCs w:val="24"/>
              </w:rPr>
            </w:pPr>
            <w:r w:rsidRPr="00F9386F">
              <w:rPr>
                <w:rFonts w:ascii="Book Antiqua" w:hAnsi="Book Antiqua"/>
                <w:color w:val="000000" w:themeColor="text1"/>
                <w:sz w:val="24"/>
                <w:szCs w:val="24"/>
              </w:rPr>
              <w:t>(</w:t>
            </w:r>
            <w:proofErr w:type="spellStart"/>
            <w:r w:rsidRPr="00F9386F">
              <w:rPr>
                <w:rFonts w:ascii="Book Antiqua" w:hAnsi="Book Antiqua"/>
                <w:color w:val="000000" w:themeColor="text1"/>
                <w:sz w:val="24"/>
                <w:szCs w:val="24"/>
              </w:rPr>
              <w:t>Apartment</w:t>
            </w:r>
            <w:proofErr w:type="spellEnd"/>
            <w:r w:rsidRPr="00F9386F">
              <w:rPr>
                <w:rFonts w:ascii="Book Antiqua" w:hAnsi="Book Antiqua"/>
                <w:color w:val="000000" w:themeColor="text1"/>
                <w:sz w:val="24"/>
                <w:szCs w:val="24"/>
              </w:rPr>
              <w:t>/</w:t>
            </w:r>
            <w:proofErr w:type="spellStart"/>
            <w:r w:rsidR="00555E9F" w:rsidRPr="00F9386F">
              <w:rPr>
                <w:rFonts w:ascii="Book Antiqua" w:hAnsi="Book Antiqua"/>
                <w:color w:val="000000" w:themeColor="text1"/>
                <w:sz w:val="24"/>
                <w:szCs w:val="24"/>
              </w:rPr>
              <w:t>Own</w:t>
            </w:r>
            <w:proofErr w:type="spellEnd"/>
            <w:r w:rsidR="00555E9F" w:rsidRPr="00F9386F">
              <w:rPr>
                <w:rFonts w:ascii="Book Antiqua" w:hAnsi="Book Antiqua"/>
                <w:color w:val="000000" w:themeColor="text1"/>
                <w:sz w:val="24"/>
                <w:szCs w:val="24"/>
              </w:rPr>
              <w:t xml:space="preserve"> home</w:t>
            </w:r>
            <w:r w:rsidRPr="00F9386F">
              <w:rPr>
                <w:rFonts w:ascii="Book Antiqua" w:hAnsi="Book Antiqua"/>
                <w:color w:val="000000" w:themeColor="text1"/>
                <w:sz w:val="24"/>
                <w:szCs w:val="24"/>
              </w:rPr>
              <w:t>)</w:t>
            </w:r>
          </w:p>
        </w:tc>
        <w:tc>
          <w:tcPr>
            <w:tcW w:w="1695" w:type="dxa"/>
            <w:vAlign w:val="center"/>
          </w:tcPr>
          <w:p w14:paraId="199A088C" w14:textId="5AFD6C69"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sz w:val="24"/>
                <w:szCs w:val="24"/>
              </w:rPr>
              <w:t>111 (80</w:t>
            </w:r>
            <w:r w:rsidR="005308AC" w:rsidRPr="00F9386F">
              <w:rPr>
                <w:rFonts w:ascii="Book Antiqua" w:hAnsi="Book Antiqua"/>
                <w:sz w:val="24"/>
                <w:szCs w:val="24"/>
              </w:rPr>
              <w:t>.</w:t>
            </w:r>
            <w:r w:rsidRPr="00F9386F">
              <w:rPr>
                <w:rFonts w:ascii="Book Antiqua" w:hAnsi="Book Antiqua"/>
                <w:sz w:val="24"/>
                <w:szCs w:val="24"/>
              </w:rPr>
              <w:t>4%)</w:t>
            </w:r>
          </w:p>
        </w:tc>
      </w:tr>
      <w:tr w:rsidR="00A31773" w:rsidRPr="00F9386F" w14:paraId="3C79CEEC" w14:textId="77777777" w:rsidTr="0049600D">
        <w:tc>
          <w:tcPr>
            <w:tcW w:w="2802" w:type="dxa"/>
            <w:vAlign w:val="center"/>
          </w:tcPr>
          <w:p w14:paraId="4388CA4E" w14:textId="7F2366BD" w:rsidR="00A31773" w:rsidRPr="00F9386F" w:rsidRDefault="00555E9F" w:rsidP="00555E9F">
            <w:pPr>
              <w:rPr>
                <w:rFonts w:ascii="Book Antiqua" w:hAnsi="Book Antiqua"/>
                <w:b/>
                <w:color w:val="000000" w:themeColor="text1"/>
                <w:sz w:val="24"/>
                <w:szCs w:val="24"/>
              </w:rPr>
            </w:pPr>
            <w:proofErr w:type="spellStart"/>
            <w:r w:rsidRPr="00F9386F">
              <w:rPr>
                <w:rFonts w:ascii="Book Antiqua" w:hAnsi="Book Antiqua"/>
                <w:b/>
                <w:color w:val="000000" w:themeColor="text1"/>
                <w:sz w:val="24"/>
                <w:szCs w:val="24"/>
              </w:rPr>
              <w:t>Ethnicity</w:t>
            </w:r>
            <w:proofErr w:type="spellEnd"/>
          </w:p>
        </w:tc>
        <w:tc>
          <w:tcPr>
            <w:tcW w:w="3997" w:type="dxa"/>
            <w:vAlign w:val="center"/>
          </w:tcPr>
          <w:p w14:paraId="71C5F610" w14:textId="65AC431C" w:rsidR="00A31773" w:rsidRPr="00F9386F" w:rsidRDefault="00A31773" w:rsidP="008565D4">
            <w:pPr>
              <w:rPr>
                <w:rFonts w:ascii="Book Antiqua" w:hAnsi="Book Antiqua"/>
                <w:color w:val="000000" w:themeColor="text1"/>
                <w:sz w:val="24"/>
                <w:szCs w:val="24"/>
              </w:rPr>
            </w:pPr>
            <w:r w:rsidRPr="00F9386F">
              <w:rPr>
                <w:rFonts w:ascii="Book Antiqua" w:hAnsi="Book Antiqua"/>
                <w:color w:val="000000" w:themeColor="text1"/>
                <w:sz w:val="24"/>
                <w:szCs w:val="24"/>
              </w:rPr>
              <w:t>(</w:t>
            </w:r>
            <w:r w:rsidR="00555E9F" w:rsidRPr="00F9386F">
              <w:rPr>
                <w:rFonts w:ascii="Book Antiqua" w:hAnsi="Book Antiqua"/>
                <w:color w:val="000000" w:themeColor="text1"/>
                <w:sz w:val="24"/>
                <w:szCs w:val="24"/>
              </w:rPr>
              <w:t xml:space="preserve">Central </w:t>
            </w:r>
            <w:proofErr w:type="spellStart"/>
            <w:r w:rsidR="00555E9F" w:rsidRPr="00F9386F">
              <w:rPr>
                <w:rFonts w:ascii="Book Antiqua" w:hAnsi="Book Antiqua"/>
                <w:color w:val="000000" w:themeColor="text1"/>
                <w:sz w:val="24"/>
                <w:szCs w:val="24"/>
              </w:rPr>
              <w:t>and</w:t>
            </w:r>
            <w:proofErr w:type="spellEnd"/>
            <w:r w:rsidR="00555E9F" w:rsidRPr="00F9386F">
              <w:rPr>
                <w:rFonts w:ascii="Book Antiqua" w:hAnsi="Book Antiqua"/>
                <w:color w:val="000000" w:themeColor="text1"/>
                <w:sz w:val="24"/>
                <w:szCs w:val="24"/>
              </w:rPr>
              <w:t xml:space="preserve"> South</w:t>
            </w:r>
            <w:r w:rsidR="00555E9F" w:rsidRPr="00F9386F">
              <w:rPr>
                <w:rFonts w:ascii="Book Antiqua" w:hAnsi="Book Antiqua"/>
                <w:color w:val="000000" w:themeColor="text1"/>
                <w:sz w:val="24"/>
                <w:szCs w:val="24"/>
              </w:rPr>
              <w:t xml:space="preserve"> </w:t>
            </w:r>
            <w:proofErr w:type="spellStart"/>
            <w:r w:rsidR="00555E9F" w:rsidRPr="00F9386F">
              <w:rPr>
                <w:rFonts w:ascii="Book Antiqua" w:hAnsi="Book Antiqua"/>
                <w:color w:val="000000" w:themeColor="text1"/>
                <w:sz w:val="24"/>
                <w:szCs w:val="24"/>
              </w:rPr>
              <w:t>Americans</w:t>
            </w:r>
            <w:proofErr w:type="spellEnd"/>
            <w:r w:rsidRPr="00F9386F">
              <w:rPr>
                <w:rFonts w:ascii="Book Antiqua" w:hAnsi="Book Antiqua"/>
                <w:color w:val="000000" w:themeColor="text1"/>
                <w:sz w:val="24"/>
                <w:szCs w:val="24"/>
              </w:rPr>
              <w:t>)</w:t>
            </w:r>
          </w:p>
        </w:tc>
        <w:tc>
          <w:tcPr>
            <w:tcW w:w="1695" w:type="dxa"/>
            <w:vAlign w:val="center"/>
          </w:tcPr>
          <w:p w14:paraId="527DBAF3" w14:textId="77777777"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138 (100%)</w:t>
            </w:r>
          </w:p>
        </w:tc>
      </w:tr>
      <w:tr w:rsidR="00A31773" w:rsidRPr="00F9386F" w14:paraId="2B616BC5" w14:textId="77777777" w:rsidTr="0049600D">
        <w:tc>
          <w:tcPr>
            <w:tcW w:w="2802" w:type="dxa"/>
            <w:vAlign w:val="center"/>
          </w:tcPr>
          <w:p w14:paraId="28041AFD" w14:textId="572EE173" w:rsidR="00A31773" w:rsidRPr="00F9386F" w:rsidRDefault="00555E9F" w:rsidP="008565D4">
            <w:pPr>
              <w:rPr>
                <w:rFonts w:ascii="Book Antiqua" w:hAnsi="Book Antiqua"/>
                <w:b/>
                <w:color w:val="000000" w:themeColor="text1"/>
                <w:sz w:val="24"/>
                <w:szCs w:val="24"/>
              </w:rPr>
            </w:pPr>
            <w:r w:rsidRPr="00F9386F">
              <w:rPr>
                <w:rFonts w:ascii="Book Antiqua" w:hAnsi="Book Antiqua"/>
                <w:b/>
                <w:color w:val="000000" w:themeColor="text1"/>
                <w:sz w:val="24"/>
                <w:szCs w:val="24"/>
              </w:rPr>
              <w:t xml:space="preserve">Sports </w:t>
            </w:r>
            <w:proofErr w:type="spellStart"/>
            <w:r w:rsidRPr="00F9386F">
              <w:rPr>
                <w:rFonts w:ascii="Book Antiqua" w:hAnsi="Book Antiqua"/>
                <w:b/>
                <w:color w:val="000000" w:themeColor="text1"/>
                <w:sz w:val="24"/>
                <w:szCs w:val="24"/>
              </w:rPr>
              <w:t>Practice</w:t>
            </w:r>
            <w:proofErr w:type="spellEnd"/>
          </w:p>
        </w:tc>
        <w:tc>
          <w:tcPr>
            <w:tcW w:w="3997" w:type="dxa"/>
            <w:vAlign w:val="center"/>
          </w:tcPr>
          <w:p w14:paraId="408C1AED" w14:textId="2296D498" w:rsidR="00A31773" w:rsidRPr="00F9386F" w:rsidRDefault="00A31773" w:rsidP="008565D4">
            <w:pPr>
              <w:rPr>
                <w:rFonts w:ascii="Book Antiqua" w:hAnsi="Book Antiqua"/>
                <w:color w:val="000000" w:themeColor="text1"/>
                <w:sz w:val="24"/>
                <w:szCs w:val="24"/>
              </w:rPr>
            </w:pPr>
            <w:r w:rsidRPr="00F9386F">
              <w:rPr>
                <w:rFonts w:ascii="Book Antiqua" w:hAnsi="Book Antiqua"/>
                <w:color w:val="000000" w:themeColor="text1"/>
                <w:sz w:val="24"/>
                <w:szCs w:val="24"/>
              </w:rPr>
              <w:t>(No)</w:t>
            </w:r>
          </w:p>
        </w:tc>
        <w:tc>
          <w:tcPr>
            <w:tcW w:w="1695" w:type="dxa"/>
            <w:vAlign w:val="center"/>
          </w:tcPr>
          <w:p w14:paraId="59F1C6B8" w14:textId="51BE92D4"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98 (71</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0%)</w:t>
            </w:r>
          </w:p>
        </w:tc>
      </w:tr>
      <w:tr w:rsidR="00A31773" w:rsidRPr="00F9386F" w14:paraId="32EB90B3" w14:textId="77777777" w:rsidTr="0049600D">
        <w:tc>
          <w:tcPr>
            <w:tcW w:w="2802" w:type="dxa"/>
            <w:vAlign w:val="center"/>
          </w:tcPr>
          <w:p w14:paraId="53701FC2" w14:textId="4163894B" w:rsidR="00A31773" w:rsidRPr="00F9386F" w:rsidRDefault="00555E9F" w:rsidP="008565D4">
            <w:pPr>
              <w:rPr>
                <w:rFonts w:ascii="Book Antiqua" w:hAnsi="Book Antiqua"/>
                <w:b/>
                <w:color w:val="000000" w:themeColor="text1"/>
                <w:sz w:val="24"/>
                <w:szCs w:val="24"/>
              </w:rPr>
            </w:pPr>
            <w:proofErr w:type="spellStart"/>
            <w:r w:rsidRPr="00F9386F">
              <w:rPr>
                <w:rFonts w:ascii="Book Antiqua" w:hAnsi="Book Antiqua"/>
                <w:b/>
                <w:color w:val="000000" w:themeColor="text1"/>
                <w:sz w:val="24"/>
                <w:szCs w:val="24"/>
              </w:rPr>
              <w:t>L</w:t>
            </w:r>
            <w:r w:rsidRPr="00F9386F">
              <w:rPr>
                <w:rFonts w:ascii="Book Antiqua" w:hAnsi="Book Antiqua"/>
                <w:b/>
                <w:color w:val="000000" w:themeColor="text1"/>
                <w:sz w:val="24"/>
                <w:szCs w:val="24"/>
              </w:rPr>
              <w:t>eisure</w:t>
            </w:r>
            <w:proofErr w:type="spellEnd"/>
            <w:r w:rsidRPr="00F9386F">
              <w:rPr>
                <w:rFonts w:ascii="Book Antiqua" w:hAnsi="Book Antiqua"/>
                <w:b/>
                <w:color w:val="000000" w:themeColor="text1"/>
                <w:sz w:val="24"/>
                <w:szCs w:val="24"/>
              </w:rPr>
              <w:t xml:space="preserve"> </w:t>
            </w:r>
            <w:proofErr w:type="spellStart"/>
            <w:r w:rsidRPr="00F9386F">
              <w:rPr>
                <w:rFonts w:ascii="Book Antiqua" w:hAnsi="Book Antiqua"/>
                <w:b/>
                <w:color w:val="000000" w:themeColor="text1"/>
                <w:sz w:val="24"/>
                <w:szCs w:val="24"/>
              </w:rPr>
              <w:t>Activities</w:t>
            </w:r>
            <w:proofErr w:type="spellEnd"/>
          </w:p>
        </w:tc>
        <w:tc>
          <w:tcPr>
            <w:tcW w:w="3997" w:type="dxa"/>
            <w:vAlign w:val="center"/>
          </w:tcPr>
          <w:p w14:paraId="0F7F425A" w14:textId="21F9FA7B" w:rsidR="00A31773" w:rsidRPr="00F9386F" w:rsidRDefault="00A31773" w:rsidP="008565D4">
            <w:pPr>
              <w:rPr>
                <w:rFonts w:ascii="Book Antiqua" w:hAnsi="Book Antiqua"/>
                <w:color w:val="000000" w:themeColor="text1"/>
                <w:sz w:val="24"/>
                <w:szCs w:val="24"/>
              </w:rPr>
            </w:pPr>
            <w:r w:rsidRPr="00F9386F">
              <w:rPr>
                <w:rFonts w:ascii="Book Antiqua" w:hAnsi="Book Antiqua"/>
                <w:color w:val="000000" w:themeColor="text1"/>
                <w:sz w:val="24"/>
                <w:szCs w:val="24"/>
              </w:rPr>
              <w:t>(</w:t>
            </w:r>
            <w:r w:rsidR="00555E9F" w:rsidRPr="00F9386F">
              <w:rPr>
                <w:rFonts w:ascii="Book Antiqua" w:hAnsi="Book Antiqua"/>
                <w:color w:val="000000" w:themeColor="text1"/>
                <w:sz w:val="24"/>
                <w:szCs w:val="24"/>
              </w:rPr>
              <w:t>Yes</w:t>
            </w:r>
            <w:r w:rsidRPr="00F9386F">
              <w:rPr>
                <w:rFonts w:ascii="Book Antiqua" w:hAnsi="Book Antiqua"/>
                <w:color w:val="000000" w:themeColor="text1"/>
                <w:sz w:val="24"/>
                <w:szCs w:val="24"/>
              </w:rPr>
              <w:t>)</w:t>
            </w:r>
          </w:p>
        </w:tc>
        <w:tc>
          <w:tcPr>
            <w:tcW w:w="1695" w:type="dxa"/>
            <w:vAlign w:val="center"/>
          </w:tcPr>
          <w:p w14:paraId="20212740" w14:textId="696F7DA6"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125 (90</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6%)</w:t>
            </w:r>
          </w:p>
        </w:tc>
      </w:tr>
      <w:tr w:rsidR="00A31773" w:rsidRPr="00F9386F" w14:paraId="455C1E63" w14:textId="77777777" w:rsidTr="0049600D">
        <w:tc>
          <w:tcPr>
            <w:tcW w:w="2802" w:type="dxa"/>
            <w:vAlign w:val="center"/>
          </w:tcPr>
          <w:p w14:paraId="121B03B0" w14:textId="04B9939C" w:rsidR="00A31773" w:rsidRPr="00F9386F" w:rsidRDefault="00555E9F" w:rsidP="008565D4">
            <w:pPr>
              <w:rPr>
                <w:rFonts w:ascii="Book Antiqua" w:hAnsi="Book Antiqua"/>
                <w:b/>
                <w:color w:val="FF0000"/>
                <w:sz w:val="24"/>
                <w:szCs w:val="24"/>
              </w:rPr>
            </w:pPr>
            <w:proofErr w:type="spellStart"/>
            <w:r w:rsidRPr="00F9386F">
              <w:rPr>
                <w:rFonts w:ascii="Book Antiqua" w:hAnsi="Book Antiqua"/>
                <w:b/>
                <w:color w:val="000000" w:themeColor="text1"/>
                <w:sz w:val="24"/>
                <w:szCs w:val="24"/>
              </w:rPr>
              <w:t>Source</w:t>
            </w:r>
            <w:proofErr w:type="spellEnd"/>
            <w:r w:rsidRPr="00F9386F">
              <w:rPr>
                <w:rFonts w:ascii="Book Antiqua" w:hAnsi="Book Antiqua"/>
                <w:b/>
                <w:color w:val="000000" w:themeColor="text1"/>
                <w:sz w:val="24"/>
                <w:szCs w:val="24"/>
              </w:rPr>
              <w:t xml:space="preserve"> </w:t>
            </w:r>
            <w:proofErr w:type="spellStart"/>
            <w:r w:rsidRPr="00F9386F">
              <w:rPr>
                <w:rFonts w:ascii="Book Antiqua" w:hAnsi="Book Antiqua"/>
                <w:b/>
                <w:color w:val="000000" w:themeColor="text1"/>
                <w:sz w:val="24"/>
                <w:szCs w:val="24"/>
              </w:rPr>
              <w:t>of</w:t>
            </w:r>
            <w:proofErr w:type="spellEnd"/>
            <w:r w:rsidRPr="00F9386F">
              <w:rPr>
                <w:rFonts w:ascii="Book Antiqua" w:hAnsi="Book Antiqua"/>
                <w:b/>
                <w:color w:val="000000" w:themeColor="text1"/>
                <w:sz w:val="24"/>
                <w:szCs w:val="24"/>
              </w:rPr>
              <w:t xml:space="preserve"> </w:t>
            </w:r>
            <w:proofErr w:type="spellStart"/>
            <w:r w:rsidRPr="00F9386F">
              <w:rPr>
                <w:rFonts w:ascii="Book Antiqua" w:hAnsi="Book Antiqua"/>
                <w:b/>
                <w:color w:val="000000" w:themeColor="text1"/>
                <w:sz w:val="24"/>
                <w:szCs w:val="24"/>
              </w:rPr>
              <w:t>income</w:t>
            </w:r>
            <w:proofErr w:type="spellEnd"/>
          </w:p>
        </w:tc>
        <w:tc>
          <w:tcPr>
            <w:tcW w:w="3997" w:type="dxa"/>
            <w:vAlign w:val="center"/>
          </w:tcPr>
          <w:p w14:paraId="3169368E" w14:textId="2E5A0074" w:rsidR="00A31773" w:rsidRPr="00F9386F" w:rsidRDefault="00A31773" w:rsidP="008565D4">
            <w:pPr>
              <w:rPr>
                <w:rFonts w:ascii="Book Antiqua" w:hAnsi="Book Antiqua"/>
                <w:color w:val="000000" w:themeColor="text1"/>
                <w:sz w:val="24"/>
                <w:szCs w:val="24"/>
              </w:rPr>
            </w:pPr>
            <w:r w:rsidRPr="00F9386F">
              <w:rPr>
                <w:rFonts w:ascii="Book Antiqua" w:hAnsi="Book Antiqua"/>
                <w:color w:val="000000" w:themeColor="text1"/>
                <w:sz w:val="24"/>
                <w:szCs w:val="24"/>
              </w:rPr>
              <w:t>(</w:t>
            </w:r>
            <w:proofErr w:type="spellStart"/>
            <w:r w:rsidR="0049600D" w:rsidRPr="00F9386F">
              <w:rPr>
                <w:rFonts w:ascii="Book Antiqua" w:hAnsi="Book Antiqua"/>
                <w:color w:val="000000" w:themeColor="text1"/>
                <w:sz w:val="24"/>
                <w:szCs w:val="24"/>
              </w:rPr>
              <w:t>Steady</w:t>
            </w:r>
            <w:proofErr w:type="spellEnd"/>
            <w:r w:rsidR="0049600D" w:rsidRPr="00F9386F">
              <w:rPr>
                <w:rFonts w:ascii="Book Antiqua" w:hAnsi="Book Antiqua"/>
                <w:color w:val="000000" w:themeColor="text1"/>
                <w:sz w:val="24"/>
                <w:szCs w:val="24"/>
              </w:rPr>
              <w:t xml:space="preserve"> </w:t>
            </w:r>
            <w:proofErr w:type="spellStart"/>
            <w:r w:rsidR="0049600D" w:rsidRPr="00F9386F">
              <w:rPr>
                <w:rFonts w:ascii="Book Antiqua" w:hAnsi="Book Antiqua"/>
                <w:color w:val="000000" w:themeColor="text1"/>
                <w:sz w:val="24"/>
                <w:szCs w:val="24"/>
              </w:rPr>
              <w:t>job</w:t>
            </w:r>
            <w:proofErr w:type="spellEnd"/>
            <w:r w:rsidRPr="00F9386F">
              <w:rPr>
                <w:rFonts w:ascii="Book Antiqua" w:hAnsi="Book Antiqua"/>
                <w:color w:val="000000" w:themeColor="text1"/>
                <w:sz w:val="24"/>
                <w:szCs w:val="24"/>
              </w:rPr>
              <w:t>)</w:t>
            </w:r>
          </w:p>
        </w:tc>
        <w:tc>
          <w:tcPr>
            <w:tcW w:w="1695" w:type="dxa"/>
            <w:vAlign w:val="center"/>
          </w:tcPr>
          <w:p w14:paraId="2C5EA13B" w14:textId="7048852A"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73 (52</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9%)</w:t>
            </w:r>
          </w:p>
        </w:tc>
      </w:tr>
      <w:tr w:rsidR="00A31773" w:rsidRPr="00F9386F" w14:paraId="55C4C590" w14:textId="77777777" w:rsidTr="0049600D">
        <w:tc>
          <w:tcPr>
            <w:tcW w:w="2802" w:type="dxa"/>
            <w:vAlign w:val="center"/>
          </w:tcPr>
          <w:p w14:paraId="7A06A084" w14:textId="77777777" w:rsidR="00A31773" w:rsidRPr="00F9386F" w:rsidRDefault="00A31773" w:rsidP="008565D4">
            <w:pPr>
              <w:rPr>
                <w:rFonts w:ascii="Book Antiqua" w:hAnsi="Book Antiqua"/>
                <w:b/>
                <w:color w:val="FF0000"/>
                <w:sz w:val="24"/>
                <w:szCs w:val="24"/>
              </w:rPr>
            </w:pPr>
          </w:p>
        </w:tc>
        <w:tc>
          <w:tcPr>
            <w:tcW w:w="3997" w:type="dxa"/>
            <w:vAlign w:val="center"/>
          </w:tcPr>
          <w:p w14:paraId="6B48DF03" w14:textId="26DE70D4" w:rsidR="00A31773" w:rsidRPr="00F9386F" w:rsidRDefault="00A31773" w:rsidP="008565D4">
            <w:pPr>
              <w:rPr>
                <w:rFonts w:ascii="Book Antiqua" w:hAnsi="Book Antiqua"/>
                <w:color w:val="000000" w:themeColor="text1"/>
                <w:sz w:val="24"/>
                <w:szCs w:val="24"/>
              </w:rPr>
            </w:pPr>
            <w:r w:rsidRPr="00F9386F">
              <w:rPr>
                <w:rFonts w:ascii="Book Antiqua" w:hAnsi="Book Antiqua"/>
                <w:color w:val="000000" w:themeColor="text1"/>
                <w:sz w:val="24"/>
                <w:szCs w:val="24"/>
              </w:rPr>
              <w:t>(</w:t>
            </w:r>
            <w:r w:rsidR="0049600D" w:rsidRPr="00F9386F">
              <w:rPr>
                <w:rFonts w:ascii="Book Antiqua" w:hAnsi="Book Antiqua"/>
                <w:color w:val="000000" w:themeColor="text1"/>
                <w:sz w:val="24"/>
                <w:szCs w:val="24"/>
              </w:rPr>
              <w:t xml:space="preserve">Family </w:t>
            </w:r>
            <w:proofErr w:type="spellStart"/>
            <w:r w:rsidR="0049600D" w:rsidRPr="00F9386F">
              <w:rPr>
                <w:rFonts w:ascii="Book Antiqua" w:hAnsi="Book Antiqua"/>
                <w:color w:val="000000" w:themeColor="text1"/>
                <w:sz w:val="24"/>
                <w:szCs w:val="24"/>
              </w:rPr>
              <w:t>resources</w:t>
            </w:r>
            <w:proofErr w:type="spellEnd"/>
            <w:r w:rsidRPr="00F9386F">
              <w:rPr>
                <w:rFonts w:ascii="Book Antiqua" w:hAnsi="Book Antiqua"/>
                <w:color w:val="000000" w:themeColor="text1"/>
                <w:sz w:val="24"/>
                <w:szCs w:val="24"/>
              </w:rPr>
              <w:t>)</w:t>
            </w:r>
          </w:p>
        </w:tc>
        <w:tc>
          <w:tcPr>
            <w:tcW w:w="1695" w:type="dxa"/>
            <w:vAlign w:val="center"/>
          </w:tcPr>
          <w:p w14:paraId="65A0680E" w14:textId="3C5E6CE0"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43 (31</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2%)</w:t>
            </w:r>
          </w:p>
        </w:tc>
      </w:tr>
      <w:tr w:rsidR="00A31773" w:rsidRPr="00F9386F" w14:paraId="06809B75" w14:textId="77777777" w:rsidTr="0049600D">
        <w:tc>
          <w:tcPr>
            <w:tcW w:w="2802" w:type="dxa"/>
            <w:vAlign w:val="center"/>
          </w:tcPr>
          <w:p w14:paraId="78DC1567" w14:textId="50CC4070" w:rsidR="00A31773" w:rsidRPr="00F9386F" w:rsidRDefault="00555E9F" w:rsidP="008565D4">
            <w:pPr>
              <w:rPr>
                <w:rFonts w:ascii="Book Antiqua" w:hAnsi="Book Antiqua"/>
                <w:b/>
                <w:color w:val="000000" w:themeColor="text1"/>
                <w:sz w:val="24"/>
                <w:szCs w:val="24"/>
              </w:rPr>
            </w:pPr>
            <w:proofErr w:type="spellStart"/>
            <w:r w:rsidRPr="00F9386F">
              <w:rPr>
                <w:rFonts w:ascii="Book Antiqua" w:hAnsi="Book Antiqua"/>
                <w:b/>
                <w:color w:val="000000" w:themeColor="text1"/>
                <w:sz w:val="24"/>
                <w:szCs w:val="24"/>
              </w:rPr>
              <w:t>Monthly</w:t>
            </w:r>
            <w:proofErr w:type="spellEnd"/>
            <w:r w:rsidRPr="00F9386F">
              <w:rPr>
                <w:rFonts w:ascii="Book Antiqua" w:hAnsi="Book Antiqua"/>
                <w:b/>
                <w:color w:val="000000" w:themeColor="text1"/>
                <w:sz w:val="24"/>
                <w:szCs w:val="24"/>
              </w:rPr>
              <w:t xml:space="preserve"> </w:t>
            </w:r>
            <w:proofErr w:type="spellStart"/>
            <w:r w:rsidRPr="00F9386F">
              <w:rPr>
                <w:rFonts w:ascii="Book Antiqua" w:hAnsi="Book Antiqua"/>
                <w:b/>
                <w:color w:val="000000" w:themeColor="text1"/>
                <w:sz w:val="24"/>
                <w:szCs w:val="24"/>
              </w:rPr>
              <w:t>income</w:t>
            </w:r>
            <w:proofErr w:type="spellEnd"/>
          </w:p>
        </w:tc>
        <w:tc>
          <w:tcPr>
            <w:tcW w:w="3997" w:type="dxa"/>
            <w:vAlign w:val="center"/>
          </w:tcPr>
          <w:p w14:paraId="2E2E066E" w14:textId="56B604BD" w:rsidR="00A31773" w:rsidRPr="00F9386F" w:rsidRDefault="00A31773" w:rsidP="0049600D">
            <w:pPr>
              <w:rPr>
                <w:rFonts w:ascii="Book Antiqua" w:hAnsi="Book Antiqua"/>
                <w:color w:val="000000" w:themeColor="text1"/>
                <w:sz w:val="24"/>
                <w:szCs w:val="24"/>
              </w:rPr>
            </w:pPr>
            <w:r w:rsidRPr="00F9386F">
              <w:rPr>
                <w:rFonts w:ascii="Book Antiqua" w:hAnsi="Book Antiqua"/>
                <w:color w:val="000000" w:themeColor="text1"/>
                <w:sz w:val="24"/>
                <w:szCs w:val="24"/>
              </w:rPr>
              <w:t>(</w:t>
            </w:r>
            <w:proofErr w:type="spellStart"/>
            <w:r w:rsidR="0049600D" w:rsidRPr="00F9386F">
              <w:rPr>
                <w:rFonts w:ascii="Book Antiqua" w:hAnsi="Book Antiqua"/>
                <w:color w:val="000000" w:themeColor="text1"/>
                <w:sz w:val="24"/>
                <w:szCs w:val="24"/>
              </w:rPr>
              <w:t>Between</w:t>
            </w:r>
            <w:proofErr w:type="spellEnd"/>
            <w:r w:rsidR="0049600D" w:rsidRPr="00F9386F">
              <w:rPr>
                <w:rFonts w:ascii="Book Antiqua" w:hAnsi="Book Antiqua"/>
                <w:color w:val="000000" w:themeColor="text1"/>
                <w:sz w:val="24"/>
                <w:szCs w:val="24"/>
              </w:rPr>
              <w:t xml:space="preserve"> 1 </w:t>
            </w:r>
            <w:proofErr w:type="spellStart"/>
            <w:r w:rsidR="0049600D" w:rsidRPr="00F9386F">
              <w:rPr>
                <w:rFonts w:ascii="Book Antiqua" w:hAnsi="Book Antiqua"/>
                <w:color w:val="000000" w:themeColor="text1"/>
                <w:sz w:val="24"/>
                <w:szCs w:val="24"/>
              </w:rPr>
              <w:t>and</w:t>
            </w:r>
            <w:proofErr w:type="spellEnd"/>
            <w:r w:rsidR="0049600D" w:rsidRPr="00F9386F">
              <w:rPr>
                <w:rFonts w:ascii="Book Antiqua" w:hAnsi="Book Antiqua"/>
                <w:color w:val="000000" w:themeColor="text1"/>
                <w:sz w:val="24"/>
                <w:szCs w:val="24"/>
              </w:rPr>
              <w:t xml:space="preserve"> 2 </w:t>
            </w:r>
            <w:proofErr w:type="spellStart"/>
            <w:r w:rsidR="0049600D" w:rsidRPr="00F9386F">
              <w:rPr>
                <w:rFonts w:ascii="Book Antiqua" w:hAnsi="Book Antiqua"/>
                <w:color w:val="000000" w:themeColor="text1"/>
                <w:sz w:val="24"/>
                <w:szCs w:val="24"/>
              </w:rPr>
              <w:t>minimum</w:t>
            </w:r>
            <w:proofErr w:type="spellEnd"/>
            <w:r w:rsidR="0049600D" w:rsidRPr="00F9386F">
              <w:rPr>
                <w:rFonts w:ascii="Book Antiqua" w:hAnsi="Book Antiqua"/>
                <w:color w:val="000000" w:themeColor="text1"/>
                <w:sz w:val="24"/>
                <w:szCs w:val="24"/>
              </w:rPr>
              <w:t xml:space="preserve"> </w:t>
            </w:r>
            <w:proofErr w:type="spellStart"/>
            <w:r w:rsidR="0049600D" w:rsidRPr="00F9386F">
              <w:rPr>
                <w:rFonts w:ascii="Book Antiqua" w:hAnsi="Book Antiqua"/>
                <w:color w:val="000000" w:themeColor="text1"/>
                <w:sz w:val="24"/>
                <w:szCs w:val="24"/>
              </w:rPr>
              <w:t>wages</w:t>
            </w:r>
            <w:proofErr w:type="spellEnd"/>
            <w:r w:rsidRPr="00F9386F">
              <w:rPr>
                <w:rFonts w:ascii="Book Antiqua" w:hAnsi="Book Antiqua"/>
                <w:color w:val="000000" w:themeColor="text1"/>
                <w:sz w:val="24"/>
                <w:szCs w:val="24"/>
              </w:rPr>
              <w:t>)</w:t>
            </w:r>
          </w:p>
        </w:tc>
        <w:tc>
          <w:tcPr>
            <w:tcW w:w="1695" w:type="dxa"/>
            <w:vAlign w:val="center"/>
          </w:tcPr>
          <w:p w14:paraId="36B98719" w14:textId="0B294365"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81 (58</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7%)</w:t>
            </w:r>
          </w:p>
        </w:tc>
      </w:tr>
      <w:tr w:rsidR="00A31773" w:rsidRPr="00F9386F" w14:paraId="57CF05AC" w14:textId="77777777" w:rsidTr="0049600D">
        <w:trPr>
          <w:trHeight w:val="154"/>
        </w:trPr>
        <w:tc>
          <w:tcPr>
            <w:tcW w:w="2802" w:type="dxa"/>
            <w:vAlign w:val="center"/>
          </w:tcPr>
          <w:p w14:paraId="0ED89506" w14:textId="128DA03C" w:rsidR="00A31773" w:rsidRPr="00F9386F" w:rsidRDefault="00555E9F" w:rsidP="008565D4">
            <w:pPr>
              <w:rPr>
                <w:rFonts w:ascii="Book Antiqua" w:hAnsi="Book Antiqua"/>
                <w:b/>
                <w:color w:val="000000" w:themeColor="text1"/>
                <w:sz w:val="24"/>
                <w:szCs w:val="24"/>
              </w:rPr>
            </w:pPr>
            <w:proofErr w:type="spellStart"/>
            <w:r w:rsidRPr="00F9386F">
              <w:rPr>
                <w:rFonts w:ascii="Book Antiqua" w:hAnsi="Book Antiqua"/>
                <w:b/>
                <w:color w:val="000000" w:themeColor="text1"/>
                <w:sz w:val="24"/>
                <w:szCs w:val="24"/>
              </w:rPr>
              <w:t>Monthly</w:t>
            </w:r>
            <w:proofErr w:type="spellEnd"/>
            <w:r w:rsidRPr="00F9386F">
              <w:rPr>
                <w:rFonts w:ascii="Book Antiqua" w:hAnsi="Book Antiqua"/>
                <w:b/>
                <w:color w:val="000000" w:themeColor="text1"/>
                <w:sz w:val="24"/>
                <w:szCs w:val="24"/>
              </w:rPr>
              <w:t xml:space="preserve"> </w:t>
            </w:r>
            <w:proofErr w:type="spellStart"/>
            <w:r w:rsidRPr="00F9386F">
              <w:rPr>
                <w:rFonts w:ascii="Book Antiqua" w:hAnsi="Book Antiqua"/>
                <w:b/>
                <w:color w:val="000000" w:themeColor="text1"/>
                <w:sz w:val="24"/>
                <w:szCs w:val="24"/>
              </w:rPr>
              <w:t>expenditure</w:t>
            </w:r>
            <w:proofErr w:type="spellEnd"/>
          </w:p>
        </w:tc>
        <w:tc>
          <w:tcPr>
            <w:tcW w:w="3997" w:type="dxa"/>
            <w:vAlign w:val="center"/>
          </w:tcPr>
          <w:p w14:paraId="25D9BF87" w14:textId="17A0F898" w:rsidR="00A31773" w:rsidRPr="00F9386F" w:rsidRDefault="00A31773" w:rsidP="008565D4">
            <w:pPr>
              <w:rPr>
                <w:rFonts w:ascii="Book Antiqua" w:hAnsi="Book Antiqua"/>
                <w:color w:val="000000" w:themeColor="text1"/>
                <w:sz w:val="24"/>
                <w:szCs w:val="24"/>
              </w:rPr>
            </w:pPr>
            <w:r w:rsidRPr="00F9386F">
              <w:rPr>
                <w:rFonts w:ascii="Book Antiqua" w:hAnsi="Book Antiqua"/>
                <w:color w:val="000000" w:themeColor="text1"/>
                <w:sz w:val="24"/>
                <w:szCs w:val="24"/>
              </w:rPr>
              <w:t>(</w:t>
            </w:r>
            <w:proofErr w:type="spellStart"/>
            <w:r w:rsidR="0049600D" w:rsidRPr="00F9386F">
              <w:rPr>
                <w:rFonts w:ascii="Book Antiqua" w:hAnsi="Book Antiqua"/>
                <w:color w:val="000000" w:themeColor="text1"/>
                <w:sz w:val="24"/>
                <w:szCs w:val="24"/>
              </w:rPr>
              <w:t>Between</w:t>
            </w:r>
            <w:proofErr w:type="spellEnd"/>
            <w:r w:rsidR="0049600D" w:rsidRPr="00F9386F">
              <w:rPr>
                <w:rFonts w:ascii="Book Antiqua" w:hAnsi="Book Antiqua"/>
                <w:color w:val="000000" w:themeColor="text1"/>
                <w:sz w:val="24"/>
                <w:szCs w:val="24"/>
              </w:rPr>
              <w:t xml:space="preserve"> 1 </w:t>
            </w:r>
            <w:proofErr w:type="spellStart"/>
            <w:r w:rsidR="0049600D" w:rsidRPr="00F9386F">
              <w:rPr>
                <w:rFonts w:ascii="Book Antiqua" w:hAnsi="Book Antiqua"/>
                <w:color w:val="000000" w:themeColor="text1"/>
                <w:sz w:val="24"/>
                <w:szCs w:val="24"/>
              </w:rPr>
              <w:t>and</w:t>
            </w:r>
            <w:proofErr w:type="spellEnd"/>
            <w:r w:rsidR="0049600D" w:rsidRPr="00F9386F">
              <w:rPr>
                <w:rFonts w:ascii="Book Antiqua" w:hAnsi="Book Antiqua"/>
                <w:color w:val="000000" w:themeColor="text1"/>
                <w:sz w:val="24"/>
                <w:szCs w:val="24"/>
              </w:rPr>
              <w:t xml:space="preserve"> 2 </w:t>
            </w:r>
            <w:proofErr w:type="spellStart"/>
            <w:r w:rsidR="0049600D" w:rsidRPr="00F9386F">
              <w:rPr>
                <w:rFonts w:ascii="Book Antiqua" w:hAnsi="Book Antiqua"/>
                <w:color w:val="000000" w:themeColor="text1"/>
                <w:sz w:val="24"/>
                <w:szCs w:val="24"/>
              </w:rPr>
              <w:t>minimum</w:t>
            </w:r>
            <w:proofErr w:type="spellEnd"/>
            <w:r w:rsidR="0049600D" w:rsidRPr="00F9386F">
              <w:rPr>
                <w:rFonts w:ascii="Book Antiqua" w:hAnsi="Book Antiqua"/>
                <w:color w:val="000000" w:themeColor="text1"/>
                <w:sz w:val="24"/>
                <w:szCs w:val="24"/>
              </w:rPr>
              <w:t xml:space="preserve"> </w:t>
            </w:r>
            <w:proofErr w:type="spellStart"/>
            <w:r w:rsidR="0049600D" w:rsidRPr="00F9386F">
              <w:rPr>
                <w:rFonts w:ascii="Book Antiqua" w:hAnsi="Book Antiqua"/>
                <w:color w:val="000000" w:themeColor="text1"/>
                <w:sz w:val="24"/>
                <w:szCs w:val="24"/>
              </w:rPr>
              <w:t>wages</w:t>
            </w:r>
            <w:proofErr w:type="spellEnd"/>
            <w:r w:rsidRPr="00F9386F">
              <w:rPr>
                <w:rFonts w:ascii="Book Antiqua" w:hAnsi="Book Antiqua"/>
                <w:color w:val="000000" w:themeColor="text1"/>
                <w:sz w:val="24"/>
                <w:szCs w:val="24"/>
              </w:rPr>
              <w:t>)</w:t>
            </w:r>
          </w:p>
        </w:tc>
        <w:tc>
          <w:tcPr>
            <w:tcW w:w="1695" w:type="dxa"/>
            <w:vAlign w:val="center"/>
          </w:tcPr>
          <w:p w14:paraId="2D95684C" w14:textId="4BD0C7CD"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72 (52</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2%)</w:t>
            </w:r>
          </w:p>
        </w:tc>
      </w:tr>
      <w:tr w:rsidR="00A31773" w:rsidRPr="00F9386F" w14:paraId="5F4B8CB1" w14:textId="77777777" w:rsidTr="0049600D">
        <w:tc>
          <w:tcPr>
            <w:tcW w:w="2802" w:type="dxa"/>
            <w:vAlign w:val="center"/>
          </w:tcPr>
          <w:p w14:paraId="3C197E10" w14:textId="77777777" w:rsidR="00A31773" w:rsidRPr="00F9386F" w:rsidRDefault="00A31773" w:rsidP="008565D4">
            <w:pPr>
              <w:rPr>
                <w:rFonts w:ascii="Book Antiqua" w:hAnsi="Book Antiqua"/>
                <w:b/>
                <w:color w:val="000000" w:themeColor="text1"/>
                <w:sz w:val="24"/>
                <w:szCs w:val="24"/>
              </w:rPr>
            </w:pPr>
          </w:p>
        </w:tc>
        <w:tc>
          <w:tcPr>
            <w:tcW w:w="3997" w:type="dxa"/>
            <w:vAlign w:val="center"/>
          </w:tcPr>
          <w:p w14:paraId="3905F8D7" w14:textId="6590DEF5" w:rsidR="00A31773" w:rsidRPr="00F9386F" w:rsidRDefault="00A31773" w:rsidP="008565D4">
            <w:pPr>
              <w:rPr>
                <w:rFonts w:ascii="Book Antiqua" w:hAnsi="Book Antiqua"/>
                <w:color w:val="000000" w:themeColor="text1"/>
                <w:sz w:val="24"/>
                <w:szCs w:val="24"/>
              </w:rPr>
            </w:pPr>
            <w:r w:rsidRPr="00F9386F">
              <w:rPr>
                <w:rFonts w:ascii="Book Antiqua" w:hAnsi="Book Antiqua"/>
                <w:color w:val="000000" w:themeColor="text1"/>
                <w:sz w:val="24"/>
                <w:szCs w:val="24"/>
              </w:rPr>
              <w:t>(</w:t>
            </w:r>
            <w:proofErr w:type="spellStart"/>
            <w:r w:rsidR="0049600D" w:rsidRPr="00F9386F">
              <w:rPr>
                <w:rFonts w:ascii="Book Antiqua" w:hAnsi="Book Antiqua"/>
                <w:color w:val="000000" w:themeColor="text1"/>
                <w:sz w:val="24"/>
                <w:szCs w:val="24"/>
              </w:rPr>
              <w:t>Until</w:t>
            </w:r>
            <w:proofErr w:type="spellEnd"/>
            <w:r w:rsidR="0049600D" w:rsidRPr="00F9386F">
              <w:rPr>
                <w:rFonts w:ascii="Book Antiqua" w:hAnsi="Book Antiqua"/>
                <w:color w:val="000000" w:themeColor="text1"/>
                <w:sz w:val="24"/>
                <w:szCs w:val="24"/>
              </w:rPr>
              <w:t xml:space="preserve"> 1 </w:t>
            </w:r>
            <w:proofErr w:type="spellStart"/>
            <w:r w:rsidR="0049600D" w:rsidRPr="00F9386F">
              <w:rPr>
                <w:rFonts w:ascii="Book Antiqua" w:hAnsi="Book Antiqua"/>
                <w:color w:val="000000" w:themeColor="text1"/>
                <w:sz w:val="24"/>
                <w:szCs w:val="24"/>
              </w:rPr>
              <w:t>minimum</w:t>
            </w:r>
            <w:proofErr w:type="spellEnd"/>
            <w:r w:rsidR="0049600D" w:rsidRPr="00F9386F">
              <w:rPr>
                <w:rFonts w:ascii="Book Antiqua" w:hAnsi="Book Antiqua"/>
                <w:color w:val="000000" w:themeColor="text1"/>
                <w:sz w:val="24"/>
                <w:szCs w:val="24"/>
              </w:rPr>
              <w:t xml:space="preserve"> </w:t>
            </w:r>
            <w:proofErr w:type="spellStart"/>
            <w:r w:rsidR="0049600D" w:rsidRPr="00F9386F">
              <w:rPr>
                <w:rFonts w:ascii="Book Antiqua" w:hAnsi="Book Antiqua"/>
                <w:color w:val="000000" w:themeColor="text1"/>
                <w:sz w:val="24"/>
                <w:szCs w:val="24"/>
              </w:rPr>
              <w:t>wage</w:t>
            </w:r>
            <w:proofErr w:type="spellEnd"/>
            <w:r w:rsidRPr="00F9386F">
              <w:rPr>
                <w:rFonts w:ascii="Book Antiqua" w:hAnsi="Book Antiqua"/>
                <w:color w:val="000000" w:themeColor="text1"/>
                <w:sz w:val="24"/>
                <w:szCs w:val="24"/>
              </w:rPr>
              <w:t>)</w:t>
            </w:r>
          </w:p>
        </w:tc>
        <w:tc>
          <w:tcPr>
            <w:tcW w:w="1695" w:type="dxa"/>
            <w:vAlign w:val="center"/>
          </w:tcPr>
          <w:p w14:paraId="35281F75" w14:textId="1797D366"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45 (32</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6%)</w:t>
            </w:r>
          </w:p>
        </w:tc>
      </w:tr>
      <w:tr w:rsidR="00A31773" w:rsidRPr="00F9386F" w14:paraId="6EE7EB24" w14:textId="77777777" w:rsidTr="0049600D">
        <w:trPr>
          <w:trHeight w:val="498"/>
        </w:trPr>
        <w:tc>
          <w:tcPr>
            <w:tcW w:w="2802" w:type="dxa"/>
            <w:vAlign w:val="center"/>
          </w:tcPr>
          <w:p w14:paraId="70613D30" w14:textId="53A4DFA5" w:rsidR="00A31773" w:rsidRPr="00F9386F" w:rsidRDefault="00555E9F" w:rsidP="008565D4">
            <w:pPr>
              <w:rPr>
                <w:rFonts w:ascii="Book Antiqua" w:hAnsi="Book Antiqua"/>
                <w:b/>
                <w:color w:val="000000" w:themeColor="text1"/>
                <w:sz w:val="24"/>
                <w:szCs w:val="24"/>
                <w:lang w:val="en-US"/>
              </w:rPr>
            </w:pPr>
            <w:r w:rsidRPr="00F9386F">
              <w:rPr>
                <w:rFonts w:ascii="Book Antiqua" w:hAnsi="Book Antiqua"/>
                <w:b/>
                <w:color w:val="000000" w:themeColor="text1"/>
                <w:sz w:val="24"/>
                <w:szCs w:val="24"/>
                <w:lang w:val="en-US"/>
              </w:rPr>
              <w:t>Do you consider the monthly income sufficient?</w:t>
            </w:r>
          </w:p>
        </w:tc>
        <w:tc>
          <w:tcPr>
            <w:tcW w:w="3997" w:type="dxa"/>
            <w:vAlign w:val="center"/>
          </w:tcPr>
          <w:p w14:paraId="5D7540F0" w14:textId="28DA49D9" w:rsidR="00A31773" w:rsidRPr="00F9386F" w:rsidRDefault="00A31773" w:rsidP="008565D4">
            <w:pPr>
              <w:rPr>
                <w:rFonts w:ascii="Book Antiqua" w:hAnsi="Book Antiqua"/>
                <w:color w:val="000000" w:themeColor="text1"/>
                <w:sz w:val="24"/>
                <w:szCs w:val="24"/>
              </w:rPr>
            </w:pPr>
            <w:r w:rsidRPr="00F9386F">
              <w:rPr>
                <w:rFonts w:ascii="Book Antiqua" w:hAnsi="Book Antiqua"/>
                <w:color w:val="000000" w:themeColor="text1"/>
                <w:sz w:val="24"/>
                <w:szCs w:val="24"/>
              </w:rPr>
              <w:t>(No)</w:t>
            </w:r>
          </w:p>
        </w:tc>
        <w:tc>
          <w:tcPr>
            <w:tcW w:w="1695" w:type="dxa"/>
            <w:vAlign w:val="center"/>
          </w:tcPr>
          <w:p w14:paraId="7649239B" w14:textId="248D1724"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89 (64</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5%)</w:t>
            </w:r>
          </w:p>
        </w:tc>
      </w:tr>
      <w:tr w:rsidR="00A31773" w:rsidRPr="00F9386F" w14:paraId="7933B793" w14:textId="77777777" w:rsidTr="0049600D">
        <w:tc>
          <w:tcPr>
            <w:tcW w:w="2802" w:type="dxa"/>
            <w:vAlign w:val="center"/>
          </w:tcPr>
          <w:p w14:paraId="5234AB67" w14:textId="2E0EF396" w:rsidR="00A31773" w:rsidRPr="00F9386F" w:rsidRDefault="00555E9F" w:rsidP="008565D4">
            <w:pPr>
              <w:rPr>
                <w:rFonts w:ascii="Book Antiqua" w:hAnsi="Book Antiqua"/>
                <w:b/>
                <w:color w:val="000000" w:themeColor="text1"/>
                <w:sz w:val="24"/>
                <w:szCs w:val="24"/>
                <w:lang w:val="en-US"/>
              </w:rPr>
            </w:pPr>
            <w:r w:rsidRPr="00F9386F">
              <w:rPr>
                <w:rFonts w:ascii="Book Antiqua" w:hAnsi="Book Antiqua"/>
                <w:b/>
                <w:color w:val="000000" w:themeColor="text1"/>
                <w:sz w:val="24"/>
                <w:szCs w:val="24"/>
                <w:lang w:val="en-US"/>
              </w:rPr>
              <w:t>Use of oral or injectable contraceptives</w:t>
            </w:r>
          </w:p>
        </w:tc>
        <w:tc>
          <w:tcPr>
            <w:tcW w:w="3997" w:type="dxa"/>
            <w:vAlign w:val="center"/>
          </w:tcPr>
          <w:p w14:paraId="49A07AD7" w14:textId="5442FC6A" w:rsidR="00A31773" w:rsidRPr="00F9386F" w:rsidRDefault="00A31773" w:rsidP="008565D4">
            <w:pPr>
              <w:rPr>
                <w:rFonts w:ascii="Book Antiqua" w:hAnsi="Book Antiqua"/>
                <w:color w:val="000000" w:themeColor="text1"/>
                <w:sz w:val="24"/>
                <w:szCs w:val="24"/>
              </w:rPr>
            </w:pPr>
            <w:r w:rsidRPr="00F9386F">
              <w:rPr>
                <w:rFonts w:ascii="Book Antiqua" w:hAnsi="Book Antiqua"/>
                <w:color w:val="000000" w:themeColor="text1"/>
                <w:sz w:val="24"/>
                <w:szCs w:val="24"/>
              </w:rPr>
              <w:t>(No)</w:t>
            </w:r>
          </w:p>
        </w:tc>
        <w:tc>
          <w:tcPr>
            <w:tcW w:w="1695" w:type="dxa"/>
            <w:vAlign w:val="center"/>
          </w:tcPr>
          <w:p w14:paraId="2C955D94" w14:textId="2AD808C7"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sz w:val="24"/>
                <w:szCs w:val="24"/>
              </w:rPr>
              <w:t>96 (69</w:t>
            </w:r>
            <w:r w:rsidR="005308AC" w:rsidRPr="00F9386F">
              <w:rPr>
                <w:rFonts w:ascii="Book Antiqua" w:hAnsi="Book Antiqua"/>
                <w:sz w:val="24"/>
                <w:szCs w:val="24"/>
              </w:rPr>
              <w:t>.</w:t>
            </w:r>
            <w:r w:rsidRPr="00F9386F">
              <w:rPr>
                <w:rFonts w:ascii="Book Antiqua" w:hAnsi="Book Antiqua"/>
                <w:sz w:val="24"/>
                <w:szCs w:val="24"/>
              </w:rPr>
              <w:t>6%)</w:t>
            </w:r>
          </w:p>
        </w:tc>
      </w:tr>
      <w:tr w:rsidR="00A31773" w:rsidRPr="00F9386F" w14:paraId="2F96FCFF" w14:textId="77777777" w:rsidTr="0049600D">
        <w:tc>
          <w:tcPr>
            <w:tcW w:w="2802" w:type="dxa"/>
            <w:vAlign w:val="center"/>
          </w:tcPr>
          <w:p w14:paraId="5016872D" w14:textId="25A08832" w:rsidR="00A31773" w:rsidRPr="00F9386F" w:rsidRDefault="00555E9F" w:rsidP="008565D4">
            <w:pPr>
              <w:rPr>
                <w:rFonts w:ascii="Book Antiqua" w:hAnsi="Book Antiqua"/>
                <w:b/>
                <w:color w:val="000000" w:themeColor="text1"/>
                <w:sz w:val="24"/>
                <w:szCs w:val="24"/>
                <w:lang w:val="en-US"/>
              </w:rPr>
            </w:pPr>
            <w:r w:rsidRPr="00F9386F">
              <w:rPr>
                <w:rFonts w:ascii="Book Antiqua" w:hAnsi="Book Antiqua"/>
                <w:b/>
                <w:color w:val="000000" w:themeColor="text1"/>
                <w:sz w:val="24"/>
                <w:szCs w:val="24"/>
                <w:lang w:val="en-US"/>
              </w:rPr>
              <w:t>Take some drug or substance to inhibit sleep</w:t>
            </w:r>
          </w:p>
        </w:tc>
        <w:tc>
          <w:tcPr>
            <w:tcW w:w="3997" w:type="dxa"/>
            <w:vAlign w:val="center"/>
          </w:tcPr>
          <w:p w14:paraId="0B4C9E18" w14:textId="40FD661B" w:rsidR="00A31773" w:rsidRPr="00F9386F" w:rsidRDefault="00A31773" w:rsidP="008565D4">
            <w:pPr>
              <w:rPr>
                <w:rFonts w:ascii="Book Antiqua" w:hAnsi="Book Antiqua"/>
                <w:color w:val="000000" w:themeColor="text1"/>
                <w:sz w:val="24"/>
                <w:szCs w:val="24"/>
              </w:rPr>
            </w:pPr>
            <w:r w:rsidRPr="00F9386F">
              <w:rPr>
                <w:rFonts w:ascii="Book Antiqua" w:hAnsi="Book Antiqua"/>
                <w:color w:val="000000" w:themeColor="text1"/>
                <w:sz w:val="24"/>
                <w:szCs w:val="24"/>
              </w:rPr>
              <w:t>(No)</w:t>
            </w:r>
          </w:p>
        </w:tc>
        <w:tc>
          <w:tcPr>
            <w:tcW w:w="1695" w:type="dxa"/>
            <w:vAlign w:val="center"/>
          </w:tcPr>
          <w:p w14:paraId="1559C2E8" w14:textId="6813D45C"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92 (66</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7%)</w:t>
            </w:r>
          </w:p>
        </w:tc>
      </w:tr>
      <w:tr w:rsidR="00A31773" w:rsidRPr="00F9386F" w14:paraId="6152ED94" w14:textId="77777777" w:rsidTr="0049600D">
        <w:tc>
          <w:tcPr>
            <w:tcW w:w="2802" w:type="dxa"/>
            <w:vAlign w:val="center"/>
          </w:tcPr>
          <w:p w14:paraId="4E749DC0" w14:textId="550C54DF" w:rsidR="00A31773" w:rsidRPr="00F9386F" w:rsidRDefault="00555E9F" w:rsidP="00555E9F">
            <w:pPr>
              <w:rPr>
                <w:rFonts w:ascii="Book Antiqua" w:hAnsi="Book Antiqua"/>
                <w:b/>
                <w:color w:val="000000" w:themeColor="text1"/>
                <w:sz w:val="24"/>
                <w:szCs w:val="24"/>
                <w:lang w:val="en-US"/>
              </w:rPr>
            </w:pPr>
            <w:r w:rsidRPr="00F9386F">
              <w:rPr>
                <w:rFonts w:ascii="Book Antiqua" w:hAnsi="Book Antiqua"/>
                <w:b/>
                <w:color w:val="000000" w:themeColor="text1"/>
                <w:sz w:val="24"/>
                <w:szCs w:val="24"/>
                <w:lang w:val="en-US"/>
              </w:rPr>
              <w:t>Take some sleeping drug or substance</w:t>
            </w:r>
          </w:p>
        </w:tc>
        <w:tc>
          <w:tcPr>
            <w:tcW w:w="3997" w:type="dxa"/>
            <w:vAlign w:val="center"/>
          </w:tcPr>
          <w:p w14:paraId="6AD4A3CB" w14:textId="6A8F499F" w:rsidR="00A31773" w:rsidRPr="00F9386F" w:rsidRDefault="00A31773" w:rsidP="008565D4">
            <w:pPr>
              <w:rPr>
                <w:rFonts w:ascii="Book Antiqua" w:hAnsi="Book Antiqua"/>
                <w:color w:val="000000" w:themeColor="text1"/>
                <w:sz w:val="24"/>
                <w:szCs w:val="24"/>
              </w:rPr>
            </w:pPr>
            <w:r w:rsidRPr="00F9386F">
              <w:rPr>
                <w:rFonts w:ascii="Book Antiqua" w:hAnsi="Book Antiqua"/>
                <w:color w:val="000000" w:themeColor="text1"/>
                <w:sz w:val="24"/>
                <w:szCs w:val="24"/>
              </w:rPr>
              <w:t>(No)</w:t>
            </w:r>
          </w:p>
        </w:tc>
        <w:tc>
          <w:tcPr>
            <w:tcW w:w="1695" w:type="dxa"/>
            <w:vAlign w:val="center"/>
          </w:tcPr>
          <w:p w14:paraId="7A9C82CD" w14:textId="707E5653"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123 (89</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1%)</w:t>
            </w:r>
          </w:p>
        </w:tc>
      </w:tr>
      <w:tr w:rsidR="00A31773" w:rsidRPr="00F9386F" w14:paraId="1963240D" w14:textId="77777777" w:rsidTr="0049600D">
        <w:tc>
          <w:tcPr>
            <w:tcW w:w="2802" w:type="dxa"/>
            <w:vAlign w:val="center"/>
          </w:tcPr>
          <w:p w14:paraId="45713163" w14:textId="4135DC57" w:rsidR="00A31773" w:rsidRPr="00F9386F" w:rsidRDefault="00555E9F" w:rsidP="008565D4">
            <w:pPr>
              <w:rPr>
                <w:rFonts w:ascii="Book Antiqua" w:hAnsi="Book Antiqua"/>
                <w:b/>
                <w:color w:val="000000" w:themeColor="text1"/>
                <w:sz w:val="24"/>
                <w:szCs w:val="24"/>
              </w:rPr>
            </w:pPr>
            <w:r w:rsidRPr="00F9386F">
              <w:rPr>
                <w:rFonts w:ascii="Book Antiqua" w:hAnsi="Book Antiqua"/>
                <w:b/>
                <w:color w:val="000000" w:themeColor="text1"/>
                <w:sz w:val="24"/>
                <w:szCs w:val="24"/>
              </w:rPr>
              <w:t>Smoking</w:t>
            </w:r>
            <w:r w:rsidR="00A31773" w:rsidRPr="00F9386F">
              <w:rPr>
                <w:rFonts w:ascii="Book Antiqua" w:hAnsi="Book Antiqua"/>
                <w:b/>
                <w:color w:val="000000" w:themeColor="text1"/>
                <w:sz w:val="24"/>
                <w:szCs w:val="24"/>
              </w:rPr>
              <w:t xml:space="preserve"> </w:t>
            </w:r>
          </w:p>
        </w:tc>
        <w:tc>
          <w:tcPr>
            <w:tcW w:w="3997" w:type="dxa"/>
            <w:vAlign w:val="center"/>
          </w:tcPr>
          <w:p w14:paraId="22808F03" w14:textId="480E3880" w:rsidR="00A31773" w:rsidRPr="00F9386F" w:rsidRDefault="00A31773" w:rsidP="008565D4">
            <w:pPr>
              <w:rPr>
                <w:rFonts w:ascii="Book Antiqua" w:hAnsi="Book Antiqua"/>
                <w:color w:val="000000" w:themeColor="text1"/>
                <w:sz w:val="24"/>
                <w:szCs w:val="24"/>
              </w:rPr>
            </w:pPr>
            <w:r w:rsidRPr="00F9386F">
              <w:rPr>
                <w:rFonts w:ascii="Book Antiqua" w:hAnsi="Book Antiqua"/>
                <w:color w:val="000000" w:themeColor="text1"/>
                <w:sz w:val="24"/>
                <w:szCs w:val="24"/>
              </w:rPr>
              <w:t>(No</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 xml:space="preserve"> </w:t>
            </w:r>
            <w:r w:rsidR="00555E9F" w:rsidRPr="00F9386F">
              <w:rPr>
                <w:rFonts w:ascii="Book Antiqua" w:hAnsi="Book Antiqua"/>
                <w:color w:val="000000" w:themeColor="text1"/>
                <w:sz w:val="24"/>
                <w:szCs w:val="24"/>
              </w:rPr>
              <w:t xml:space="preserve">I </w:t>
            </w:r>
            <w:proofErr w:type="spellStart"/>
            <w:r w:rsidR="00555E9F" w:rsidRPr="00F9386F">
              <w:rPr>
                <w:rFonts w:ascii="Book Antiqua" w:hAnsi="Book Antiqua"/>
                <w:color w:val="000000" w:themeColor="text1"/>
                <w:sz w:val="24"/>
                <w:szCs w:val="24"/>
              </w:rPr>
              <w:t>never</w:t>
            </w:r>
            <w:proofErr w:type="spellEnd"/>
            <w:r w:rsidR="00555E9F" w:rsidRPr="00F9386F">
              <w:rPr>
                <w:rFonts w:ascii="Book Antiqua" w:hAnsi="Book Antiqua"/>
                <w:color w:val="000000" w:themeColor="text1"/>
                <w:sz w:val="24"/>
                <w:szCs w:val="24"/>
              </w:rPr>
              <w:t xml:space="preserve"> </w:t>
            </w:r>
            <w:proofErr w:type="spellStart"/>
            <w:r w:rsidR="00555E9F" w:rsidRPr="00F9386F">
              <w:rPr>
                <w:rFonts w:ascii="Book Antiqua" w:hAnsi="Book Antiqua"/>
                <w:color w:val="000000" w:themeColor="text1"/>
                <w:sz w:val="24"/>
                <w:szCs w:val="24"/>
              </w:rPr>
              <w:t>smoked</w:t>
            </w:r>
            <w:proofErr w:type="spellEnd"/>
            <w:r w:rsidRPr="00F9386F">
              <w:rPr>
                <w:rFonts w:ascii="Book Antiqua" w:hAnsi="Book Antiqua"/>
                <w:color w:val="000000" w:themeColor="text1"/>
                <w:sz w:val="24"/>
                <w:szCs w:val="24"/>
              </w:rPr>
              <w:t>)</w:t>
            </w:r>
          </w:p>
        </w:tc>
        <w:tc>
          <w:tcPr>
            <w:tcW w:w="1695" w:type="dxa"/>
            <w:vAlign w:val="center"/>
          </w:tcPr>
          <w:p w14:paraId="38FB3D15" w14:textId="41B88CE5"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120 (87</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0%)</w:t>
            </w:r>
          </w:p>
        </w:tc>
      </w:tr>
      <w:tr w:rsidR="00A31773" w:rsidRPr="00F9386F" w14:paraId="437EFDE5" w14:textId="77777777" w:rsidTr="0049600D">
        <w:tc>
          <w:tcPr>
            <w:tcW w:w="2802" w:type="dxa"/>
            <w:vAlign w:val="center"/>
          </w:tcPr>
          <w:p w14:paraId="0B6ABCE6" w14:textId="5717A40D" w:rsidR="00A31773" w:rsidRPr="00F9386F" w:rsidRDefault="00555E9F" w:rsidP="008565D4">
            <w:pPr>
              <w:rPr>
                <w:rFonts w:ascii="Book Antiqua" w:hAnsi="Book Antiqua"/>
                <w:b/>
                <w:color w:val="000000" w:themeColor="text1"/>
                <w:sz w:val="24"/>
                <w:szCs w:val="24"/>
              </w:rPr>
            </w:pPr>
            <w:r w:rsidRPr="00F9386F">
              <w:rPr>
                <w:rFonts w:ascii="Book Antiqua" w:hAnsi="Book Antiqua"/>
                <w:b/>
                <w:color w:val="000000" w:themeColor="text1"/>
                <w:sz w:val="24"/>
                <w:szCs w:val="24"/>
                <w:lang w:val="en-US"/>
              </w:rPr>
              <w:t>A</w:t>
            </w:r>
            <w:r w:rsidRPr="00F9386F">
              <w:rPr>
                <w:rFonts w:ascii="Book Antiqua" w:hAnsi="Book Antiqua"/>
                <w:b/>
                <w:color w:val="000000" w:themeColor="text1"/>
                <w:sz w:val="24"/>
                <w:szCs w:val="24"/>
                <w:lang w:val="en-US"/>
              </w:rPr>
              <w:t>lcoholic</w:t>
            </w:r>
            <w:r w:rsidRPr="00F9386F">
              <w:rPr>
                <w:rFonts w:ascii="Book Antiqua" w:hAnsi="Book Antiqua"/>
                <w:b/>
                <w:color w:val="000000" w:themeColor="text1"/>
                <w:sz w:val="24"/>
                <w:szCs w:val="24"/>
              </w:rPr>
              <w:t xml:space="preserve"> drinks</w:t>
            </w:r>
          </w:p>
        </w:tc>
        <w:tc>
          <w:tcPr>
            <w:tcW w:w="3997" w:type="dxa"/>
            <w:vAlign w:val="center"/>
          </w:tcPr>
          <w:p w14:paraId="18DD838C" w14:textId="54DF20E2" w:rsidR="00A31773" w:rsidRPr="00F9386F" w:rsidRDefault="00A31773" w:rsidP="00555E9F">
            <w:pPr>
              <w:rPr>
                <w:rFonts w:ascii="Book Antiqua" w:hAnsi="Book Antiqua"/>
                <w:color w:val="000000" w:themeColor="text1"/>
                <w:sz w:val="24"/>
                <w:szCs w:val="24"/>
                <w:lang w:val="en-US"/>
              </w:rPr>
            </w:pPr>
            <w:r w:rsidRPr="00F9386F">
              <w:rPr>
                <w:rFonts w:ascii="Book Antiqua" w:hAnsi="Book Antiqua"/>
                <w:color w:val="000000" w:themeColor="text1"/>
                <w:sz w:val="24"/>
                <w:szCs w:val="24"/>
                <w:lang w:val="en-US"/>
              </w:rPr>
              <w:t xml:space="preserve">(No, </w:t>
            </w:r>
            <w:r w:rsidR="00555E9F" w:rsidRPr="00F9386F">
              <w:rPr>
                <w:rFonts w:ascii="Book Antiqua" w:hAnsi="Book Antiqua"/>
                <w:color w:val="000000" w:themeColor="text1"/>
                <w:sz w:val="24"/>
                <w:szCs w:val="24"/>
                <w:lang w:val="en-US"/>
              </w:rPr>
              <w:t>I never drank alcoholic drinks</w:t>
            </w:r>
            <w:r w:rsidRPr="00F9386F">
              <w:rPr>
                <w:rFonts w:ascii="Book Antiqua" w:hAnsi="Book Antiqua"/>
                <w:color w:val="000000" w:themeColor="text1"/>
                <w:sz w:val="24"/>
                <w:szCs w:val="24"/>
                <w:lang w:val="en-US"/>
              </w:rPr>
              <w:t>)</w:t>
            </w:r>
          </w:p>
        </w:tc>
        <w:tc>
          <w:tcPr>
            <w:tcW w:w="1695" w:type="dxa"/>
            <w:vAlign w:val="center"/>
          </w:tcPr>
          <w:p w14:paraId="050C49FC" w14:textId="13BC00C5"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70 (51</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5%)</w:t>
            </w:r>
          </w:p>
        </w:tc>
      </w:tr>
    </w:tbl>
    <w:p w14:paraId="07641A1C" w14:textId="77777777" w:rsidR="007D5B2F" w:rsidRPr="00F9386F" w:rsidRDefault="007D5B2F" w:rsidP="007D5B2F">
      <w:pPr>
        <w:jc w:val="both"/>
        <w:rPr>
          <w:rFonts w:ascii="Book Antiqua" w:hAnsi="Book Antiqua"/>
          <w:sz w:val="20"/>
          <w:szCs w:val="20"/>
          <w:lang w:val="en-US"/>
        </w:rPr>
      </w:pPr>
      <w:r w:rsidRPr="00F9386F">
        <w:rPr>
          <w:rFonts w:ascii="Book Antiqua" w:hAnsi="Book Antiqua"/>
          <w:sz w:val="20"/>
          <w:szCs w:val="20"/>
          <w:lang w:val="en-US"/>
        </w:rPr>
        <w:t>* Only the predominant categories for each variable are presented. ** Standard deviation.</w:t>
      </w:r>
    </w:p>
    <w:p w14:paraId="7FF332D9" w14:textId="5F597ED8" w:rsidR="00A31773" w:rsidRPr="00F9386F" w:rsidRDefault="00A31773" w:rsidP="007D5B2F">
      <w:pPr>
        <w:jc w:val="both"/>
        <w:rPr>
          <w:rFonts w:ascii="Book Antiqua" w:hAnsi="Book Antiqua"/>
          <w:color w:val="000000" w:themeColor="text1"/>
          <w:lang w:val="en-US"/>
        </w:rPr>
      </w:pPr>
      <w:r w:rsidRPr="00F9386F">
        <w:rPr>
          <w:rFonts w:ascii="Book Antiqua" w:hAnsi="Book Antiqua"/>
          <w:color w:val="000000" w:themeColor="text1"/>
          <w:lang w:val="en-US"/>
        </w:rPr>
        <w:tab/>
      </w:r>
    </w:p>
    <w:p w14:paraId="56C01C7E" w14:textId="037F37CA" w:rsidR="00464D2E" w:rsidRPr="00F9386F" w:rsidRDefault="007D5B2F" w:rsidP="007D5B2F">
      <w:pPr>
        <w:ind w:firstLine="708"/>
        <w:jc w:val="both"/>
        <w:rPr>
          <w:rFonts w:ascii="Book Antiqua" w:hAnsi="Book Antiqua"/>
          <w:color w:val="000000" w:themeColor="text1"/>
          <w:spacing w:val="20"/>
          <w:lang w:val="en-US"/>
        </w:rPr>
      </w:pPr>
      <w:r w:rsidRPr="00F9386F">
        <w:rPr>
          <w:rFonts w:ascii="Book Antiqua" w:hAnsi="Book Antiqua"/>
          <w:color w:val="000000" w:themeColor="text1"/>
          <w:spacing w:val="20"/>
          <w:lang w:val="en-US"/>
        </w:rPr>
        <w:t>According to Table 1, there was a predominance of female students (75.4%), single (73.2%), without children (68.1%) and living with the family (89.1% ) in an apartment or own house (80.4%). 71% do not practice sport, 90.6% do leisure activities, 52.9% do some work and 58.7% have a monthly income between 1 and 2 minimum wages and 52.2% spend between 1 and 2 monthly minimum wages, with 64.5% not considering their income sufficient to maintain</w:t>
      </w:r>
      <w:r w:rsidR="00A31773" w:rsidRPr="00F9386F">
        <w:rPr>
          <w:rFonts w:ascii="Book Antiqua" w:hAnsi="Book Antiqua"/>
          <w:color w:val="000000" w:themeColor="text1"/>
          <w:spacing w:val="20"/>
          <w:lang w:val="en-US"/>
        </w:rPr>
        <w:t xml:space="preserve">. </w:t>
      </w:r>
      <w:r w:rsidRPr="00F9386F">
        <w:rPr>
          <w:rFonts w:ascii="Book Antiqua" w:hAnsi="Book Antiqua"/>
          <w:color w:val="000000" w:themeColor="text1"/>
          <w:spacing w:val="20"/>
          <w:lang w:val="en-US"/>
        </w:rPr>
        <w:t>69.6% do not use oral contraceptives, 66.7% do not use sleep inhibiting medications and 89.1% do not use sleep medications. 87% deny smoking and 51.5% deny alcoholism. Table 2 shows the data on academic characterization of students in the health field.</w:t>
      </w:r>
    </w:p>
    <w:p w14:paraId="428BF74F" w14:textId="0E9B61A4" w:rsidR="007D5B2F" w:rsidRPr="00F9386F" w:rsidRDefault="007D5B2F" w:rsidP="007D5B2F">
      <w:pPr>
        <w:ind w:firstLine="708"/>
        <w:jc w:val="both"/>
        <w:rPr>
          <w:rFonts w:ascii="Book Antiqua" w:hAnsi="Book Antiqua"/>
          <w:color w:val="000000" w:themeColor="text1"/>
          <w:spacing w:val="20"/>
          <w:lang w:val="en-US"/>
        </w:rPr>
      </w:pPr>
    </w:p>
    <w:p w14:paraId="79FD93DC" w14:textId="101E6379" w:rsidR="007D5B2F" w:rsidRPr="00F9386F" w:rsidRDefault="007D5B2F" w:rsidP="007D5B2F">
      <w:pPr>
        <w:ind w:firstLine="708"/>
        <w:jc w:val="both"/>
        <w:rPr>
          <w:rFonts w:ascii="Book Antiqua" w:hAnsi="Book Antiqua"/>
          <w:color w:val="000000" w:themeColor="text1"/>
          <w:lang w:val="en-US"/>
        </w:rPr>
      </w:pPr>
    </w:p>
    <w:p w14:paraId="78DAD8DE" w14:textId="7EBEBA86" w:rsidR="007D5B2F" w:rsidRPr="00F9386F" w:rsidRDefault="007D5B2F" w:rsidP="007D5B2F">
      <w:pPr>
        <w:ind w:firstLine="708"/>
        <w:jc w:val="both"/>
        <w:rPr>
          <w:rFonts w:ascii="Book Antiqua" w:hAnsi="Book Antiqua"/>
          <w:color w:val="000000" w:themeColor="text1"/>
          <w:lang w:val="en-US"/>
        </w:rPr>
      </w:pPr>
    </w:p>
    <w:p w14:paraId="2A0062B1" w14:textId="77777777" w:rsidR="007D5B2F" w:rsidRPr="00F9386F" w:rsidRDefault="007D5B2F" w:rsidP="003836F5">
      <w:pPr>
        <w:jc w:val="both"/>
        <w:rPr>
          <w:rFonts w:ascii="Book Antiqua" w:hAnsi="Book Antiqua"/>
          <w:b/>
          <w:lang w:val="en-US"/>
        </w:rPr>
      </w:pPr>
    </w:p>
    <w:p w14:paraId="0BE141A4" w14:textId="6750D921" w:rsidR="00A31773" w:rsidRPr="00F9386F" w:rsidRDefault="003836F5" w:rsidP="00A31773">
      <w:pPr>
        <w:jc w:val="both"/>
        <w:rPr>
          <w:rFonts w:ascii="Book Antiqua" w:hAnsi="Book Antiqua"/>
          <w:bCs/>
        </w:rPr>
      </w:pPr>
      <w:r w:rsidRPr="00F9386F">
        <w:rPr>
          <w:rFonts w:ascii="Book Antiqua" w:hAnsi="Book Antiqua"/>
          <w:b/>
          <w:lang w:val="en-US"/>
        </w:rPr>
        <w:lastRenderedPageBreak/>
        <w:t xml:space="preserve">Table 2- </w:t>
      </w:r>
      <w:r w:rsidRPr="00F9386F">
        <w:rPr>
          <w:rFonts w:ascii="Book Antiqua" w:hAnsi="Book Antiqua"/>
          <w:bCs/>
          <w:lang w:val="en-US"/>
        </w:rPr>
        <w:t xml:space="preserve">Academic characterization of students in the health area. </w:t>
      </w:r>
      <w:r w:rsidRPr="00F9386F">
        <w:rPr>
          <w:rFonts w:ascii="Book Antiqua" w:hAnsi="Book Antiqua"/>
          <w:bCs/>
        </w:rPr>
        <w:t>Valparaíso de Goiás, 2019.</w:t>
      </w:r>
    </w:p>
    <w:tbl>
      <w:tblPr>
        <w:tblStyle w:val="Tabelacomgrad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133"/>
        <w:gridCol w:w="1695"/>
      </w:tblGrid>
      <w:tr w:rsidR="00A31773" w:rsidRPr="00F9386F" w14:paraId="713695EA" w14:textId="77777777" w:rsidTr="003836F5">
        <w:tc>
          <w:tcPr>
            <w:tcW w:w="6811" w:type="dxa"/>
            <w:gridSpan w:val="2"/>
            <w:tcBorders>
              <w:top w:val="single" w:sz="4" w:space="0" w:color="auto"/>
              <w:bottom w:val="single" w:sz="4" w:space="0" w:color="auto"/>
            </w:tcBorders>
            <w:shd w:val="clear" w:color="auto" w:fill="A6A6A6" w:themeFill="background1" w:themeFillShade="A6"/>
            <w:vAlign w:val="center"/>
          </w:tcPr>
          <w:p w14:paraId="5B9FEADF" w14:textId="590FE40F" w:rsidR="00A31773" w:rsidRPr="00F9386F" w:rsidRDefault="003836F5" w:rsidP="008565D4">
            <w:pPr>
              <w:jc w:val="center"/>
              <w:rPr>
                <w:rFonts w:ascii="Book Antiqua" w:hAnsi="Book Antiqua"/>
                <w:b/>
                <w:color w:val="000000" w:themeColor="text1"/>
                <w:sz w:val="24"/>
                <w:szCs w:val="24"/>
              </w:rPr>
            </w:pPr>
            <w:proofErr w:type="spellStart"/>
            <w:r w:rsidRPr="00F9386F">
              <w:rPr>
                <w:rFonts w:ascii="Book Antiqua" w:hAnsi="Book Antiqua"/>
                <w:b/>
                <w:color w:val="000000" w:themeColor="text1"/>
                <w:sz w:val="24"/>
                <w:szCs w:val="24"/>
              </w:rPr>
              <w:t>Academic</w:t>
            </w:r>
            <w:proofErr w:type="spellEnd"/>
            <w:r w:rsidRPr="00F9386F">
              <w:rPr>
                <w:rFonts w:ascii="Book Antiqua" w:hAnsi="Book Antiqua"/>
                <w:b/>
                <w:color w:val="000000" w:themeColor="text1"/>
                <w:sz w:val="24"/>
                <w:szCs w:val="24"/>
              </w:rPr>
              <w:t xml:space="preserve"> </w:t>
            </w:r>
            <w:proofErr w:type="spellStart"/>
            <w:r w:rsidRPr="00F9386F">
              <w:rPr>
                <w:rFonts w:ascii="Book Antiqua" w:hAnsi="Book Antiqua"/>
                <w:b/>
                <w:color w:val="000000" w:themeColor="text1"/>
                <w:sz w:val="24"/>
                <w:szCs w:val="24"/>
              </w:rPr>
              <w:t>Variables</w:t>
            </w:r>
            <w:proofErr w:type="spellEnd"/>
            <w:r w:rsidR="00A31773" w:rsidRPr="00F9386F">
              <w:rPr>
                <w:rFonts w:ascii="Book Antiqua" w:hAnsi="Book Antiqua"/>
                <w:b/>
                <w:color w:val="000000" w:themeColor="text1"/>
                <w:sz w:val="24"/>
                <w:szCs w:val="24"/>
              </w:rPr>
              <w:t>*</w:t>
            </w:r>
          </w:p>
        </w:tc>
        <w:tc>
          <w:tcPr>
            <w:tcW w:w="1695" w:type="dxa"/>
            <w:tcBorders>
              <w:top w:val="single" w:sz="4" w:space="0" w:color="auto"/>
              <w:bottom w:val="single" w:sz="4" w:space="0" w:color="auto"/>
            </w:tcBorders>
            <w:shd w:val="clear" w:color="auto" w:fill="A6A6A6" w:themeFill="background1" w:themeFillShade="A6"/>
            <w:vAlign w:val="center"/>
          </w:tcPr>
          <w:p w14:paraId="210252FE" w14:textId="0B51C8A1" w:rsidR="00A31773" w:rsidRPr="00F9386F" w:rsidRDefault="003836F5" w:rsidP="008565D4">
            <w:pPr>
              <w:jc w:val="center"/>
              <w:rPr>
                <w:rFonts w:ascii="Book Antiqua" w:hAnsi="Book Antiqua"/>
                <w:b/>
                <w:color w:val="000000" w:themeColor="text1"/>
                <w:sz w:val="24"/>
                <w:szCs w:val="24"/>
              </w:rPr>
            </w:pPr>
            <w:r w:rsidRPr="00F9386F">
              <w:rPr>
                <w:rFonts w:ascii="Book Antiqua" w:hAnsi="Book Antiqua"/>
                <w:b/>
                <w:color w:val="000000" w:themeColor="text1"/>
                <w:sz w:val="24"/>
                <w:szCs w:val="24"/>
              </w:rPr>
              <w:t xml:space="preserve">n(%) </w:t>
            </w:r>
            <w:proofErr w:type="spellStart"/>
            <w:r w:rsidRPr="00F9386F">
              <w:rPr>
                <w:rFonts w:ascii="Book Antiqua" w:hAnsi="Book Antiqua"/>
                <w:b/>
                <w:color w:val="000000" w:themeColor="text1"/>
                <w:sz w:val="24"/>
                <w:szCs w:val="24"/>
              </w:rPr>
              <w:t>or</w:t>
            </w:r>
            <w:proofErr w:type="spellEnd"/>
            <w:r w:rsidRPr="00F9386F">
              <w:rPr>
                <w:rFonts w:ascii="Book Antiqua" w:hAnsi="Book Antiqua"/>
                <w:b/>
                <w:color w:val="000000" w:themeColor="text1"/>
                <w:sz w:val="24"/>
                <w:szCs w:val="24"/>
              </w:rPr>
              <w:t xml:space="preserve"> </w:t>
            </w:r>
            <w:proofErr w:type="spellStart"/>
            <w:r w:rsidRPr="00F9386F">
              <w:rPr>
                <w:rFonts w:ascii="Book Antiqua" w:hAnsi="Book Antiqua"/>
                <w:b/>
                <w:color w:val="000000" w:themeColor="text1"/>
                <w:sz w:val="24"/>
                <w:szCs w:val="24"/>
              </w:rPr>
              <w:t>Mean</w:t>
            </w:r>
            <w:proofErr w:type="spellEnd"/>
            <w:r w:rsidRPr="00F9386F">
              <w:rPr>
                <w:rFonts w:ascii="Book Antiqua" w:hAnsi="Book Antiqua"/>
                <w:b/>
                <w:color w:val="000000" w:themeColor="text1"/>
                <w:sz w:val="24"/>
                <w:szCs w:val="24"/>
              </w:rPr>
              <w:t xml:space="preserve"> (</w:t>
            </w:r>
            <w:proofErr w:type="spellStart"/>
            <w:r w:rsidRPr="00F9386F">
              <w:rPr>
                <w:rFonts w:ascii="Book Antiqua" w:hAnsi="Book Antiqua"/>
                <w:b/>
                <w:color w:val="000000" w:themeColor="text1"/>
                <w:sz w:val="24"/>
                <w:szCs w:val="24"/>
              </w:rPr>
              <w:t>Sd</w:t>
            </w:r>
            <w:proofErr w:type="spellEnd"/>
            <w:r w:rsidRPr="00F9386F">
              <w:rPr>
                <w:rFonts w:ascii="Book Antiqua" w:hAnsi="Book Antiqua"/>
                <w:b/>
                <w:color w:val="000000" w:themeColor="text1"/>
                <w:sz w:val="24"/>
                <w:szCs w:val="24"/>
              </w:rPr>
              <w:t>**)</w:t>
            </w:r>
          </w:p>
        </w:tc>
      </w:tr>
      <w:tr w:rsidR="00A31773" w:rsidRPr="00F9386F" w14:paraId="59A865B5" w14:textId="77777777" w:rsidTr="003836F5">
        <w:tc>
          <w:tcPr>
            <w:tcW w:w="4678" w:type="dxa"/>
            <w:tcBorders>
              <w:top w:val="single" w:sz="4" w:space="0" w:color="auto"/>
              <w:bottom w:val="nil"/>
            </w:tcBorders>
            <w:vAlign w:val="center"/>
          </w:tcPr>
          <w:p w14:paraId="56222253" w14:textId="5752647E" w:rsidR="00A31773" w:rsidRPr="00F9386F" w:rsidRDefault="0049600D" w:rsidP="008565D4">
            <w:pPr>
              <w:rPr>
                <w:rFonts w:ascii="Book Antiqua" w:hAnsi="Book Antiqua"/>
                <w:b/>
                <w:color w:val="000000" w:themeColor="text1"/>
                <w:sz w:val="24"/>
                <w:szCs w:val="24"/>
              </w:rPr>
            </w:pPr>
            <w:proofErr w:type="spellStart"/>
            <w:r w:rsidRPr="00F9386F">
              <w:rPr>
                <w:rFonts w:ascii="Book Antiqua" w:hAnsi="Book Antiqua"/>
                <w:b/>
                <w:color w:val="000000" w:themeColor="text1"/>
                <w:sz w:val="24"/>
                <w:szCs w:val="24"/>
              </w:rPr>
              <w:t>Transport</w:t>
            </w:r>
            <w:proofErr w:type="spellEnd"/>
          </w:p>
        </w:tc>
        <w:tc>
          <w:tcPr>
            <w:tcW w:w="2133" w:type="dxa"/>
            <w:tcBorders>
              <w:top w:val="single" w:sz="4" w:space="0" w:color="auto"/>
              <w:bottom w:val="nil"/>
            </w:tcBorders>
            <w:vAlign w:val="center"/>
          </w:tcPr>
          <w:p w14:paraId="768BAEC7" w14:textId="7D7A567A"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w:t>
            </w:r>
            <w:proofErr w:type="spellStart"/>
            <w:r w:rsidR="00CC2121" w:rsidRPr="00F9386F">
              <w:rPr>
                <w:rFonts w:ascii="Book Antiqua" w:hAnsi="Book Antiqua"/>
                <w:color w:val="000000" w:themeColor="text1"/>
                <w:sz w:val="24"/>
                <w:szCs w:val="24"/>
              </w:rPr>
              <w:t>Car</w:t>
            </w:r>
            <w:proofErr w:type="spellEnd"/>
            <w:r w:rsidRPr="00F9386F">
              <w:rPr>
                <w:rFonts w:ascii="Book Antiqua" w:hAnsi="Book Antiqua"/>
                <w:color w:val="000000" w:themeColor="text1"/>
                <w:sz w:val="24"/>
                <w:szCs w:val="24"/>
              </w:rPr>
              <w:t>)</w:t>
            </w:r>
          </w:p>
        </w:tc>
        <w:tc>
          <w:tcPr>
            <w:tcW w:w="1695" w:type="dxa"/>
            <w:tcBorders>
              <w:top w:val="single" w:sz="4" w:space="0" w:color="auto"/>
              <w:bottom w:val="nil"/>
            </w:tcBorders>
            <w:vAlign w:val="center"/>
          </w:tcPr>
          <w:p w14:paraId="67BD0652" w14:textId="12D60067"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67 (48</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6%)</w:t>
            </w:r>
          </w:p>
        </w:tc>
      </w:tr>
      <w:tr w:rsidR="00A31773" w:rsidRPr="00F9386F" w14:paraId="18983108" w14:textId="77777777" w:rsidTr="003836F5">
        <w:tc>
          <w:tcPr>
            <w:tcW w:w="4678" w:type="dxa"/>
            <w:tcBorders>
              <w:top w:val="nil"/>
            </w:tcBorders>
            <w:vAlign w:val="center"/>
          </w:tcPr>
          <w:p w14:paraId="2C52BC81" w14:textId="77777777" w:rsidR="00A31773" w:rsidRPr="00F9386F" w:rsidRDefault="00A31773" w:rsidP="008565D4">
            <w:pPr>
              <w:rPr>
                <w:rFonts w:ascii="Book Antiqua" w:hAnsi="Book Antiqua"/>
                <w:b/>
                <w:color w:val="000000" w:themeColor="text1"/>
                <w:sz w:val="24"/>
                <w:szCs w:val="24"/>
              </w:rPr>
            </w:pPr>
          </w:p>
        </w:tc>
        <w:tc>
          <w:tcPr>
            <w:tcW w:w="2133" w:type="dxa"/>
            <w:tcBorders>
              <w:top w:val="nil"/>
            </w:tcBorders>
            <w:vAlign w:val="center"/>
          </w:tcPr>
          <w:p w14:paraId="7D165BFA" w14:textId="4883F398"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w:t>
            </w:r>
            <w:r w:rsidR="00CC2121" w:rsidRPr="00F9386F">
              <w:rPr>
                <w:rFonts w:ascii="Book Antiqua" w:hAnsi="Book Antiqua"/>
                <w:color w:val="000000" w:themeColor="text1"/>
                <w:sz w:val="24"/>
                <w:szCs w:val="24"/>
              </w:rPr>
              <w:t>Bus</w:t>
            </w:r>
            <w:r w:rsidRPr="00F9386F">
              <w:rPr>
                <w:rFonts w:ascii="Book Antiqua" w:hAnsi="Book Antiqua"/>
                <w:color w:val="000000" w:themeColor="text1"/>
                <w:sz w:val="24"/>
                <w:szCs w:val="24"/>
              </w:rPr>
              <w:t>)</w:t>
            </w:r>
          </w:p>
        </w:tc>
        <w:tc>
          <w:tcPr>
            <w:tcW w:w="1695" w:type="dxa"/>
            <w:tcBorders>
              <w:top w:val="nil"/>
            </w:tcBorders>
            <w:vAlign w:val="center"/>
          </w:tcPr>
          <w:p w14:paraId="5DD39216" w14:textId="69769CFE"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62 (44</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9%)</w:t>
            </w:r>
          </w:p>
        </w:tc>
      </w:tr>
      <w:tr w:rsidR="0049600D" w:rsidRPr="00F9386F" w14:paraId="36FF847F" w14:textId="77777777" w:rsidTr="0090514E">
        <w:tc>
          <w:tcPr>
            <w:tcW w:w="4678" w:type="dxa"/>
          </w:tcPr>
          <w:p w14:paraId="219DCDFC" w14:textId="56253498" w:rsidR="0049600D" w:rsidRPr="00F9386F" w:rsidRDefault="0049600D" w:rsidP="0049600D">
            <w:pPr>
              <w:rPr>
                <w:rFonts w:ascii="Book Antiqua" w:hAnsi="Book Antiqua"/>
                <w:b/>
                <w:bCs/>
                <w:color w:val="000000" w:themeColor="text1"/>
                <w:sz w:val="24"/>
                <w:szCs w:val="24"/>
              </w:rPr>
            </w:pPr>
            <w:r w:rsidRPr="00F9386F">
              <w:rPr>
                <w:rFonts w:ascii="Book Antiqua" w:hAnsi="Book Antiqua"/>
                <w:b/>
                <w:bCs/>
                <w:color w:val="000000" w:themeColor="text1"/>
                <w:sz w:val="24"/>
                <w:szCs w:val="24"/>
                <w:lang w:val="en-US"/>
              </w:rPr>
              <w:t>School semester</w:t>
            </w:r>
          </w:p>
        </w:tc>
        <w:tc>
          <w:tcPr>
            <w:tcW w:w="2133" w:type="dxa"/>
            <w:vAlign w:val="center"/>
          </w:tcPr>
          <w:p w14:paraId="3DF3FA5D" w14:textId="56E8A743" w:rsidR="0049600D" w:rsidRPr="00F9386F" w:rsidRDefault="0049600D" w:rsidP="0049600D">
            <w:pPr>
              <w:jc w:val="center"/>
              <w:rPr>
                <w:rFonts w:ascii="Book Antiqua" w:hAnsi="Book Antiqua"/>
                <w:color w:val="000000" w:themeColor="text1"/>
                <w:sz w:val="24"/>
                <w:szCs w:val="24"/>
              </w:rPr>
            </w:pPr>
            <w:r w:rsidRPr="00F9386F">
              <w:rPr>
                <w:rFonts w:ascii="Book Antiqua" w:hAnsi="Book Antiqua"/>
                <w:color w:val="000000" w:themeColor="text1"/>
                <w:sz w:val="24"/>
                <w:szCs w:val="24"/>
              </w:rPr>
              <w:t>(5</w:t>
            </w:r>
            <w:r w:rsidR="00CC2121" w:rsidRPr="00F9386F">
              <w:rPr>
                <w:rFonts w:ascii="Book Antiqua" w:hAnsi="Book Antiqua"/>
                <w:color w:val="000000" w:themeColor="text1"/>
                <w:sz w:val="24"/>
                <w:szCs w:val="24"/>
                <w:vertAlign w:val="superscript"/>
              </w:rPr>
              <w:t>th</w:t>
            </w:r>
            <w:r w:rsidR="00CC2121" w:rsidRPr="00F9386F">
              <w:rPr>
                <w:rFonts w:ascii="Book Antiqua" w:hAnsi="Book Antiqua"/>
                <w:color w:val="000000" w:themeColor="text1"/>
                <w:sz w:val="24"/>
                <w:szCs w:val="24"/>
              </w:rPr>
              <w:t xml:space="preserve"> </w:t>
            </w:r>
            <w:proofErr w:type="spellStart"/>
            <w:r w:rsidR="00CC2121" w:rsidRPr="00F9386F">
              <w:rPr>
                <w:rFonts w:ascii="Book Antiqua" w:hAnsi="Book Antiqua"/>
                <w:color w:val="000000" w:themeColor="text1"/>
                <w:sz w:val="24"/>
                <w:szCs w:val="24"/>
              </w:rPr>
              <w:t>semester</w:t>
            </w:r>
            <w:proofErr w:type="spellEnd"/>
            <w:r w:rsidRPr="00F9386F">
              <w:rPr>
                <w:rFonts w:ascii="Book Antiqua" w:hAnsi="Book Antiqua"/>
                <w:color w:val="000000" w:themeColor="text1"/>
                <w:sz w:val="24"/>
                <w:szCs w:val="24"/>
              </w:rPr>
              <w:t>)</w:t>
            </w:r>
          </w:p>
        </w:tc>
        <w:tc>
          <w:tcPr>
            <w:tcW w:w="1695" w:type="dxa"/>
            <w:vAlign w:val="center"/>
          </w:tcPr>
          <w:p w14:paraId="53D89601" w14:textId="4F2581DF" w:rsidR="0049600D" w:rsidRPr="00F9386F" w:rsidRDefault="0049600D" w:rsidP="0049600D">
            <w:pPr>
              <w:jc w:val="center"/>
              <w:rPr>
                <w:rFonts w:ascii="Book Antiqua" w:hAnsi="Book Antiqua"/>
                <w:color w:val="000000" w:themeColor="text1"/>
                <w:sz w:val="24"/>
                <w:szCs w:val="24"/>
              </w:rPr>
            </w:pPr>
            <w:r w:rsidRPr="00F9386F">
              <w:rPr>
                <w:rFonts w:ascii="Book Antiqua" w:hAnsi="Book Antiqua"/>
                <w:color w:val="000000" w:themeColor="text1"/>
                <w:sz w:val="24"/>
                <w:szCs w:val="24"/>
              </w:rPr>
              <w:t>44 (31</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9%)</w:t>
            </w:r>
          </w:p>
        </w:tc>
      </w:tr>
      <w:tr w:rsidR="0049600D" w:rsidRPr="00F9386F" w14:paraId="3FF7EE26" w14:textId="77777777" w:rsidTr="0090514E">
        <w:tc>
          <w:tcPr>
            <w:tcW w:w="4678" w:type="dxa"/>
          </w:tcPr>
          <w:p w14:paraId="038AD7B4" w14:textId="29ED4630" w:rsidR="0049600D" w:rsidRPr="00F9386F" w:rsidRDefault="0049600D" w:rsidP="0049600D">
            <w:pPr>
              <w:rPr>
                <w:rFonts w:ascii="Book Antiqua" w:hAnsi="Book Antiqua"/>
                <w:b/>
                <w:bCs/>
                <w:color w:val="000000" w:themeColor="text1"/>
                <w:sz w:val="24"/>
                <w:szCs w:val="24"/>
              </w:rPr>
            </w:pPr>
            <w:r w:rsidRPr="00F9386F">
              <w:rPr>
                <w:rFonts w:ascii="Book Antiqua" w:hAnsi="Book Antiqua"/>
                <w:b/>
                <w:bCs/>
                <w:color w:val="000000" w:themeColor="text1"/>
                <w:sz w:val="24"/>
                <w:szCs w:val="24"/>
                <w:lang w:val="en-US"/>
              </w:rPr>
              <w:t>Performs extracurricular activity</w:t>
            </w:r>
          </w:p>
        </w:tc>
        <w:tc>
          <w:tcPr>
            <w:tcW w:w="2133" w:type="dxa"/>
            <w:vAlign w:val="center"/>
          </w:tcPr>
          <w:p w14:paraId="0081C686" w14:textId="3665A37C" w:rsidR="0049600D" w:rsidRPr="00F9386F" w:rsidRDefault="0049600D" w:rsidP="0049600D">
            <w:pPr>
              <w:jc w:val="center"/>
              <w:rPr>
                <w:rFonts w:ascii="Book Antiqua" w:hAnsi="Book Antiqua"/>
                <w:color w:val="000000" w:themeColor="text1"/>
                <w:sz w:val="24"/>
                <w:szCs w:val="24"/>
              </w:rPr>
            </w:pPr>
            <w:r w:rsidRPr="00F9386F">
              <w:rPr>
                <w:rFonts w:ascii="Book Antiqua" w:hAnsi="Book Antiqua"/>
                <w:color w:val="000000" w:themeColor="text1"/>
                <w:sz w:val="24"/>
                <w:szCs w:val="24"/>
              </w:rPr>
              <w:t>(No)</w:t>
            </w:r>
          </w:p>
        </w:tc>
        <w:tc>
          <w:tcPr>
            <w:tcW w:w="1695" w:type="dxa"/>
            <w:vAlign w:val="center"/>
          </w:tcPr>
          <w:p w14:paraId="0DA9A3A7" w14:textId="6B2E2C1A" w:rsidR="0049600D" w:rsidRPr="00F9386F" w:rsidRDefault="0049600D" w:rsidP="0049600D">
            <w:pPr>
              <w:jc w:val="center"/>
              <w:rPr>
                <w:rFonts w:ascii="Book Antiqua" w:hAnsi="Book Antiqua"/>
                <w:color w:val="000000" w:themeColor="text1"/>
                <w:sz w:val="24"/>
                <w:szCs w:val="24"/>
              </w:rPr>
            </w:pPr>
            <w:r w:rsidRPr="00F9386F">
              <w:rPr>
                <w:rFonts w:ascii="Book Antiqua" w:hAnsi="Book Antiqua"/>
                <w:color w:val="000000" w:themeColor="text1"/>
                <w:sz w:val="24"/>
                <w:szCs w:val="24"/>
              </w:rPr>
              <w:t>113 (81</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9%)</w:t>
            </w:r>
          </w:p>
        </w:tc>
      </w:tr>
      <w:tr w:rsidR="0049600D" w:rsidRPr="00F9386F" w14:paraId="44E34C53" w14:textId="77777777" w:rsidTr="0090514E">
        <w:tc>
          <w:tcPr>
            <w:tcW w:w="4678" w:type="dxa"/>
          </w:tcPr>
          <w:p w14:paraId="2577FACA" w14:textId="3BC4F86F" w:rsidR="0049600D" w:rsidRPr="00F9386F" w:rsidRDefault="0049600D" w:rsidP="0049600D">
            <w:pPr>
              <w:rPr>
                <w:rFonts w:ascii="Book Antiqua" w:hAnsi="Book Antiqua"/>
                <w:b/>
                <w:bCs/>
                <w:color w:val="000000" w:themeColor="text1"/>
                <w:sz w:val="24"/>
                <w:szCs w:val="24"/>
              </w:rPr>
            </w:pPr>
            <w:r w:rsidRPr="00F9386F">
              <w:rPr>
                <w:rFonts w:ascii="Book Antiqua" w:hAnsi="Book Antiqua"/>
                <w:b/>
                <w:bCs/>
                <w:color w:val="000000" w:themeColor="text1"/>
                <w:sz w:val="24"/>
                <w:szCs w:val="24"/>
                <w:lang w:val="en-US"/>
              </w:rPr>
              <w:t>Develop some work activity</w:t>
            </w:r>
          </w:p>
        </w:tc>
        <w:tc>
          <w:tcPr>
            <w:tcW w:w="2133" w:type="dxa"/>
            <w:vAlign w:val="center"/>
          </w:tcPr>
          <w:p w14:paraId="06DCE46A" w14:textId="77A4CC7F" w:rsidR="0049600D" w:rsidRPr="00F9386F" w:rsidRDefault="0049600D" w:rsidP="0049600D">
            <w:pPr>
              <w:jc w:val="center"/>
              <w:rPr>
                <w:rFonts w:ascii="Book Antiqua" w:hAnsi="Book Antiqua"/>
                <w:color w:val="000000" w:themeColor="text1"/>
                <w:sz w:val="24"/>
                <w:szCs w:val="24"/>
              </w:rPr>
            </w:pPr>
            <w:r w:rsidRPr="00F9386F">
              <w:rPr>
                <w:rFonts w:ascii="Book Antiqua" w:hAnsi="Book Antiqua"/>
                <w:color w:val="000000" w:themeColor="text1"/>
                <w:sz w:val="24"/>
                <w:szCs w:val="24"/>
              </w:rPr>
              <w:t>(</w:t>
            </w:r>
            <w:r w:rsidR="00CC2121" w:rsidRPr="00F9386F">
              <w:rPr>
                <w:rFonts w:ascii="Book Antiqua" w:hAnsi="Book Antiqua"/>
                <w:color w:val="000000" w:themeColor="text1"/>
                <w:sz w:val="24"/>
                <w:szCs w:val="24"/>
              </w:rPr>
              <w:t>Yes</w:t>
            </w:r>
            <w:r w:rsidRPr="00F9386F">
              <w:rPr>
                <w:rFonts w:ascii="Book Antiqua" w:hAnsi="Book Antiqua"/>
                <w:color w:val="000000" w:themeColor="text1"/>
                <w:sz w:val="24"/>
                <w:szCs w:val="24"/>
              </w:rPr>
              <w:t>)</w:t>
            </w:r>
          </w:p>
        </w:tc>
        <w:tc>
          <w:tcPr>
            <w:tcW w:w="1695" w:type="dxa"/>
            <w:vAlign w:val="center"/>
          </w:tcPr>
          <w:p w14:paraId="63335F7E" w14:textId="7F0CE836" w:rsidR="0049600D" w:rsidRPr="00F9386F" w:rsidRDefault="0049600D" w:rsidP="0049600D">
            <w:pPr>
              <w:jc w:val="center"/>
              <w:rPr>
                <w:rFonts w:ascii="Book Antiqua" w:hAnsi="Book Antiqua"/>
                <w:color w:val="000000" w:themeColor="text1"/>
                <w:sz w:val="24"/>
                <w:szCs w:val="24"/>
              </w:rPr>
            </w:pPr>
            <w:r w:rsidRPr="00F9386F">
              <w:rPr>
                <w:rFonts w:ascii="Book Antiqua" w:hAnsi="Book Antiqua"/>
                <w:color w:val="000000" w:themeColor="text1"/>
                <w:sz w:val="24"/>
                <w:szCs w:val="24"/>
              </w:rPr>
              <w:t>71 (51</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4%)</w:t>
            </w:r>
          </w:p>
        </w:tc>
      </w:tr>
      <w:tr w:rsidR="0049600D" w:rsidRPr="00F9386F" w14:paraId="63258C66" w14:textId="77777777" w:rsidTr="0090514E">
        <w:tc>
          <w:tcPr>
            <w:tcW w:w="4678" w:type="dxa"/>
          </w:tcPr>
          <w:p w14:paraId="5EF3E70A" w14:textId="33943C17" w:rsidR="0049600D" w:rsidRPr="00F9386F" w:rsidRDefault="0049600D" w:rsidP="0049600D">
            <w:pPr>
              <w:rPr>
                <w:rFonts w:ascii="Book Antiqua" w:hAnsi="Book Antiqua"/>
                <w:b/>
                <w:bCs/>
                <w:color w:val="000000" w:themeColor="text1"/>
                <w:sz w:val="24"/>
                <w:szCs w:val="24"/>
                <w:lang w:val="en-US"/>
              </w:rPr>
            </w:pPr>
            <w:r w:rsidRPr="00F9386F">
              <w:rPr>
                <w:rFonts w:ascii="Book Antiqua" w:hAnsi="Book Antiqua"/>
                <w:b/>
                <w:bCs/>
                <w:color w:val="000000" w:themeColor="text1"/>
                <w:sz w:val="24"/>
                <w:szCs w:val="24"/>
                <w:lang w:val="en-US"/>
              </w:rPr>
              <w:t>Has professional experience in health</w:t>
            </w:r>
          </w:p>
        </w:tc>
        <w:tc>
          <w:tcPr>
            <w:tcW w:w="2133" w:type="dxa"/>
            <w:vAlign w:val="center"/>
          </w:tcPr>
          <w:p w14:paraId="4DF35122" w14:textId="74E05A43" w:rsidR="0049600D" w:rsidRPr="00F9386F" w:rsidRDefault="0049600D" w:rsidP="0049600D">
            <w:pPr>
              <w:jc w:val="center"/>
              <w:rPr>
                <w:rFonts w:ascii="Book Antiqua" w:hAnsi="Book Antiqua"/>
                <w:color w:val="000000" w:themeColor="text1"/>
                <w:sz w:val="24"/>
                <w:szCs w:val="24"/>
              </w:rPr>
            </w:pPr>
            <w:r w:rsidRPr="00F9386F">
              <w:rPr>
                <w:rFonts w:ascii="Book Antiqua" w:hAnsi="Book Antiqua"/>
                <w:color w:val="000000" w:themeColor="text1"/>
                <w:sz w:val="24"/>
                <w:szCs w:val="24"/>
              </w:rPr>
              <w:t>(</w:t>
            </w:r>
            <w:r w:rsidR="00CC2121" w:rsidRPr="00F9386F">
              <w:rPr>
                <w:rFonts w:ascii="Book Antiqua" w:hAnsi="Book Antiqua"/>
                <w:color w:val="000000" w:themeColor="text1"/>
                <w:sz w:val="24"/>
                <w:szCs w:val="24"/>
              </w:rPr>
              <w:t>Yes</w:t>
            </w:r>
            <w:r w:rsidRPr="00F9386F">
              <w:rPr>
                <w:rFonts w:ascii="Book Antiqua" w:hAnsi="Book Antiqua"/>
                <w:color w:val="000000" w:themeColor="text1"/>
                <w:sz w:val="24"/>
                <w:szCs w:val="24"/>
              </w:rPr>
              <w:t>)</w:t>
            </w:r>
          </w:p>
        </w:tc>
        <w:tc>
          <w:tcPr>
            <w:tcW w:w="1695" w:type="dxa"/>
            <w:vAlign w:val="center"/>
          </w:tcPr>
          <w:p w14:paraId="0A7C71C7" w14:textId="71A7441C" w:rsidR="0049600D" w:rsidRPr="00F9386F" w:rsidRDefault="0049600D" w:rsidP="0049600D">
            <w:pPr>
              <w:jc w:val="center"/>
              <w:rPr>
                <w:rFonts w:ascii="Book Antiqua" w:hAnsi="Book Antiqua"/>
                <w:color w:val="000000" w:themeColor="text1"/>
                <w:sz w:val="24"/>
                <w:szCs w:val="24"/>
              </w:rPr>
            </w:pPr>
            <w:r w:rsidRPr="00F9386F">
              <w:rPr>
                <w:rFonts w:ascii="Book Antiqua" w:hAnsi="Book Antiqua"/>
                <w:color w:val="000000" w:themeColor="text1"/>
                <w:sz w:val="24"/>
                <w:szCs w:val="24"/>
              </w:rPr>
              <w:t>97 (70</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3%)</w:t>
            </w:r>
          </w:p>
        </w:tc>
      </w:tr>
      <w:tr w:rsidR="0049600D" w:rsidRPr="00F9386F" w14:paraId="2FC6E22B" w14:textId="77777777" w:rsidTr="0090514E">
        <w:tc>
          <w:tcPr>
            <w:tcW w:w="4678" w:type="dxa"/>
          </w:tcPr>
          <w:p w14:paraId="32880C3B" w14:textId="0C5C25D8" w:rsidR="0049600D" w:rsidRPr="00F9386F" w:rsidRDefault="0049600D" w:rsidP="0049600D">
            <w:pPr>
              <w:rPr>
                <w:rFonts w:ascii="Book Antiqua" w:hAnsi="Book Antiqua"/>
                <w:b/>
                <w:bCs/>
                <w:color w:val="000000" w:themeColor="text1"/>
                <w:sz w:val="24"/>
                <w:szCs w:val="24"/>
              </w:rPr>
            </w:pPr>
            <w:r w:rsidRPr="00F9386F">
              <w:rPr>
                <w:rFonts w:ascii="Book Antiqua" w:hAnsi="Book Antiqua"/>
                <w:b/>
                <w:bCs/>
                <w:color w:val="000000" w:themeColor="text1"/>
                <w:sz w:val="24"/>
                <w:szCs w:val="24"/>
                <w:lang w:val="en-US"/>
              </w:rPr>
              <w:t>Has another course</w:t>
            </w:r>
          </w:p>
        </w:tc>
        <w:tc>
          <w:tcPr>
            <w:tcW w:w="2133" w:type="dxa"/>
            <w:vAlign w:val="center"/>
          </w:tcPr>
          <w:p w14:paraId="284A11D8" w14:textId="743DA655" w:rsidR="0049600D" w:rsidRPr="00F9386F" w:rsidRDefault="0049600D" w:rsidP="0049600D">
            <w:pPr>
              <w:jc w:val="center"/>
              <w:rPr>
                <w:rFonts w:ascii="Book Antiqua" w:hAnsi="Book Antiqua"/>
                <w:color w:val="000000" w:themeColor="text1"/>
                <w:sz w:val="24"/>
                <w:szCs w:val="24"/>
              </w:rPr>
            </w:pPr>
            <w:r w:rsidRPr="00F9386F">
              <w:rPr>
                <w:rFonts w:ascii="Book Antiqua" w:hAnsi="Book Antiqua"/>
                <w:color w:val="000000" w:themeColor="text1"/>
                <w:sz w:val="24"/>
                <w:szCs w:val="24"/>
              </w:rPr>
              <w:t>(No)</w:t>
            </w:r>
          </w:p>
        </w:tc>
        <w:tc>
          <w:tcPr>
            <w:tcW w:w="1695" w:type="dxa"/>
            <w:vAlign w:val="center"/>
          </w:tcPr>
          <w:p w14:paraId="3C9B6037" w14:textId="6ECE168E" w:rsidR="0049600D" w:rsidRPr="00F9386F" w:rsidRDefault="0049600D" w:rsidP="0049600D">
            <w:pPr>
              <w:jc w:val="center"/>
              <w:rPr>
                <w:rFonts w:ascii="Book Antiqua" w:hAnsi="Book Antiqua"/>
                <w:color w:val="000000" w:themeColor="text1"/>
                <w:sz w:val="24"/>
                <w:szCs w:val="24"/>
              </w:rPr>
            </w:pPr>
            <w:r w:rsidRPr="00F9386F">
              <w:rPr>
                <w:rFonts w:ascii="Book Antiqua" w:hAnsi="Book Antiqua"/>
                <w:color w:val="000000" w:themeColor="text1"/>
                <w:sz w:val="24"/>
                <w:szCs w:val="24"/>
              </w:rPr>
              <w:t>125 (90</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6%)</w:t>
            </w:r>
          </w:p>
        </w:tc>
      </w:tr>
      <w:tr w:rsidR="0049600D" w:rsidRPr="00F9386F" w14:paraId="4726FD81" w14:textId="77777777" w:rsidTr="0090514E">
        <w:tc>
          <w:tcPr>
            <w:tcW w:w="4678" w:type="dxa"/>
          </w:tcPr>
          <w:p w14:paraId="7BDF4A55" w14:textId="013C158A" w:rsidR="0049600D" w:rsidRPr="00F9386F" w:rsidRDefault="0049600D" w:rsidP="0049600D">
            <w:pPr>
              <w:rPr>
                <w:rFonts w:ascii="Book Antiqua" w:hAnsi="Book Antiqua"/>
                <w:b/>
                <w:bCs/>
                <w:color w:val="000000" w:themeColor="text1"/>
                <w:sz w:val="24"/>
                <w:szCs w:val="24"/>
                <w:lang w:val="en-US"/>
              </w:rPr>
            </w:pPr>
            <w:r w:rsidRPr="00F9386F">
              <w:rPr>
                <w:rFonts w:ascii="Book Antiqua" w:hAnsi="Book Antiqua"/>
                <w:b/>
                <w:bCs/>
                <w:color w:val="000000" w:themeColor="text1"/>
                <w:sz w:val="24"/>
                <w:szCs w:val="24"/>
                <w:lang w:val="en-US"/>
              </w:rPr>
              <w:t>Are you satisfied with the course</w:t>
            </w:r>
          </w:p>
        </w:tc>
        <w:tc>
          <w:tcPr>
            <w:tcW w:w="2133" w:type="dxa"/>
            <w:vAlign w:val="center"/>
          </w:tcPr>
          <w:p w14:paraId="4033A05B" w14:textId="7EB19ACD" w:rsidR="0049600D" w:rsidRPr="00F9386F" w:rsidRDefault="0049600D" w:rsidP="0049600D">
            <w:pPr>
              <w:jc w:val="center"/>
              <w:rPr>
                <w:rFonts w:ascii="Book Antiqua" w:hAnsi="Book Antiqua"/>
                <w:color w:val="000000" w:themeColor="text1"/>
                <w:sz w:val="24"/>
                <w:szCs w:val="24"/>
              </w:rPr>
            </w:pPr>
            <w:r w:rsidRPr="00F9386F">
              <w:rPr>
                <w:rFonts w:ascii="Book Antiqua" w:hAnsi="Book Antiqua"/>
                <w:color w:val="000000" w:themeColor="text1"/>
                <w:sz w:val="24"/>
                <w:szCs w:val="24"/>
              </w:rPr>
              <w:t>(</w:t>
            </w:r>
            <w:r w:rsidR="00CC2121" w:rsidRPr="00F9386F">
              <w:rPr>
                <w:rFonts w:ascii="Book Antiqua" w:hAnsi="Book Antiqua"/>
                <w:color w:val="000000" w:themeColor="text1"/>
                <w:sz w:val="24"/>
                <w:szCs w:val="24"/>
              </w:rPr>
              <w:t>Yes</w:t>
            </w:r>
            <w:r w:rsidRPr="00F9386F">
              <w:rPr>
                <w:rFonts w:ascii="Book Antiqua" w:hAnsi="Book Antiqua"/>
                <w:color w:val="000000" w:themeColor="text1"/>
                <w:sz w:val="24"/>
                <w:szCs w:val="24"/>
              </w:rPr>
              <w:t>)</w:t>
            </w:r>
          </w:p>
        </w:tc>
        <w:tc>
          <w:tcPr>
            <w:tcW w:w="1695" w:type="dxa"/>
            <w:vAlign w:val="center"/>
          </w:tcPr>
          <w:p w14:paraId="179B981B" w14:textId="19EBEE1A" w:rsidR="0049600D" w:rsidRPr="00F9386F" w:rsidRDefault="0049600D" w:rsidP="0049600D">
            <w:pPr>
              <w:jc w:val="center"/>
              <w:rPr>
                <w:rFonts w:ascii="Book Antiqua" w:hAnsi="Book Antiqua"/>
                <w:color w:val="000000" w:themeColor="text1"/>
                <w:sz w:val="24"/>
                <w:szCs w:val="24"/>
              </w:rPr>
            </w:pPr>
            <w:r w:rsidRPr="00F9386F">
              <w:rPr>
                <w:rFonts w:ascii="Book Antiqua" w:hAnsi="Book Antiqua"/>
                <w:color w:val="000000" w:themeColor="text1"/>
                <w:sz w:val="24"/>
                <w:szCs w:val="24"/>
              </w:rPr>
              <w:t>137 (99</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3%)</w:t>
            </w:r>
          </w:p>
        </w:tc>
      </w:tr>
      <w:tr w:rsidR="0049600D" w:rsidRPr="00F9386F" w14:paraId="706863EB" w14:textId="77777777" w:rsidTr="0090514E">
        <w:tc>
          <w:tcPr>
            <w:tcW w:w="4678" w:type="dxa"/>
          </w:tcPr>
          <w:p w14:paraId="3DD81275" w14:textId="354690EE" w:rsidR="0049600D" w:rsidRPr="00F9386F" w:rsidRDefault="0049600D" w:rsidP="0049600D">
            <w:pPr>
              <w:rPr>
                <w:rFonts w:ascii="Book Antiqua" w:hAnsi="Book Antiqua"/>
                <w:b/>
                <w:bCs/>
                <w:color w:val="000000" w:themeColor="text1"/>
                <w:sz w:val="24"/>
                <w:szCs w:val="24"/>
                <w:lang w:val="en-US"/>
              </w:rPr>
            </w:pPr>
            <w:r w:rsidRPr="00F9386F">
              <w:rPr>
                <w:rFonts w:ascii="Book Antiqua" w:hAnsi="Book Antiqua"/>
                <w:b/>
                <w:bCs/>
                <w:color w:val="000000" w:themeColor="text1"/>
                <w:sz w:val="24"/>
                <w:szCs w:val="24"/>
                <w:lang w:val="en-US"/>
              </w:rPr>
              <w:t>I already thought about giving up</w:t>
            </w:r>
            <w:r w:rsidR="00CC2121" w:rsidRPr="00F9386F">
              <w:rPr>
                <w:rFonts w:ascii="Book Antiqua" w:hAnsi="Book Antiqua"/>
                <w:b/>
                <w:bCs/>
                <w:color w:val="000000" w:themeColor="text1"/>
                <w:sz w:val="24"/>
                <w:szCs w:val="24"/>
                <w:lang w:val="en-US"/>
              </w:rPr>
              <w:t xml:space="preserve">                   </w:t>
            </w:r>
          </w:p>
        </w:tc>
        <w:tc>
          <w:tcPr>
            <w:tcW w:w="2133" w:type="dxa"/>
            <w:vAlign w:val="center"/>
          </w:tcPr>
          <w:p w14:paraId="2548EF1E" w14:textId="7C23065B" w:rsidR="0049600D" w:rsidRPr="00F9386F" w:rsidRDefault="0049600D" w:rsidP="0049600D">
            <w:pPr>
              <w:jc w:val="center"/>
              <w:rPr>
                <w:rFonts w:ascii="Book Antiqua" w:hAnsi="Book Antiqua"/>
                <w:color w:val="000000" w:themeColor="text1"/>
                <w:sz w:val="24"/>
                <w:szCs w:val="24"/>
              </w:rPr>
            </w:pPr>
            <w:r w:rsidRPr="00F9386F">
              <w:rPr>
                <w:rFonts w:ascii="Book Antiqua" w:hAnsi="Book Antiqua"/>
                <w:color w:val="000000" w:themeColor="text1"/>
                <w:sz w:val="24"/>
                <w:szCs w:val="24"/>
              </w:rPr>
              <w:t>(No)</w:t>
            </w:r>
          </w:p>
        </w:tc>
        <w:tc>
          <w:tcPr>
            <w:tcW w:w="1695" w:type="dxa"/>
            <w:vAlign w:val="center"/>
          </w:tcPr>
          <w:p w14:paraId="7A0A18DA" w14:textId="00BE50CB" w:rsidR="0049600D" w:rsidRPr="00F9386F" w:rsidRDefault="0049600D" w:rsidP="0049600D">
            <w:pPr>
              <w:jc w:val="center"/>
              <w:rPr>
                <w:rFonts w:ascii="Book Antiqua" w:hAnsi="Book Antiqua"/>
                <w:color w:val="000000" w:themeColor="text1"/>
                <w:sz w:val="24"/>
                <w:szCs w:val="24"/>
              </w:rPr>
            </w:pPr>
            <w:r w:rsidRPr="00F9386F">
              <w:rPr>
                <w:rFonts w:ascii="Book Antiqua" w:hAnsi="Book Antiqua"/>
                <w:color w:val="000000" w:themeColor="text1"/>
                <w:sz w:val="24"/>
                <w:szCs w:val="24"/>
              </w:rPr>
              <w:t>86 (62</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3%)</w:t>
            </w:r>
          </w:p>
        </w:tc>
      </w:tr>
    </w:tbl>
    <w:p w14:paraId="54398B03" w14:textId="04592D4C" w:rsidR="00A31773" w:rsidRPr="00F9386F" w:rsidRDefault="003836F5" w:rsidP="003836F5">
      <w:pPr>
        <w:jc w:val="both"/>
        <w:rPr>
          <w:rFonts w:ascii="Book Antiqua" w:hAnsi="Book Antiqua"/>
          <w:sz w:val="20"/>
          <w:szCs w:val="20"/>
          <w:lang w:val="en-US"/>
        </w:rPr>
      </w:pPr>
      <w:r w:rsidRPr="00F9386F">
        <w:rPr>
          <w:rFonts w:ascii="Book Antiqua" w:hAnsi="Book Antiqua"/>
          <w:sz w:val="20"/>
          <w:szCs w:val="20"/>
          <w:lang w:val="en-US"/>
        </w:rPr>
        <w:t>* Only the predominant categories for each variable are presented. ** Standard deviation.</w:t>
      </w:r>
    </w:p>
    <w:p w14:paraId="16C91EC0" w14:textId="77777777" w:rsidR="0049600D" w:rsidRPr="00F9386F" w:rsidRDefault="0049600D" w:rsidP="003836F5">
      <w:pPr>
        <w:ind w:firstLine="708"/>
        <w:jc w:val="both"/>
        <w:rPr>
          <w:rFonts w:ascii="Book Antiqua" w:hAnsi="Book Antiqua"/>
          <w:color w:val="000000" w:themeColor="text1"/>
          <w:lang w:val="en-US"/>
        </w:rPr>
      </w:pPr>
    </w:p>
    <w:p w14:paraId="3E96C1BD" w14:textId="77D97FBB" w:rsidR="00A31773" w:rsidRPr="00F9386F" w:rsidRDefault="003836F5" w:rsidP="003836F5">
      <w:pPr>
        <w:ind w:firstLine="708"/>
        <w:jc w:val="both"/>
        <w:rPr>
          <w:rFonts w:ascii="Book Antiqua" w:hAnsi="Book Antiqua"/>
          <w:color w:val="000000" w:themeColor="text1"/>
          <w:spacing w:val="20"/>
          <w:lang w:val="en-US"/>
        </w:rPr>
      </w:pPr>
      <w:r w:rsidRPr="00F9386F">
        <w:rPr>
          <w:rFonts w:ascii="Book Antiqua" w:hAnsi="Book Antiqua"/>
          <w:color w:val="000000" w:themeColor="text1"/>
          <w:spacing w:val="20"/>
          <w:lang w:val="en-US"/>
        </w:rPr>
        <w:t xml:space="preserve">According </w:t>
      </w:r>
      <w:r w:rsidRPr="00F9386F">
        <w:rPr>
          <w:rFonts w:ascii="Book Antiqua" w:hAnsi="Book Antiqua"/>
          <w:color w:val="000000" w:themeColor="text1"/>
          <w:spacing w:val="20"/>
          <w:lang w:val="en-US"/>
        </w:rPr>
        <w:t>with</w:t>
      </w:r>
      <w:r w:rsidRPr="00F9386F">
        <w:rPr>
          <w:rFonts w:ascii="Book Antiqua" w:hAnsi="Book Antiqua"/>
          <w:color w:val="000000" w:themeColor="text1"/>
          <w:spacing w:val="20"/>
          <w:lang w:val="en-US"/>
        </w:rPr>
        <w:t xml:space="preserve"> the analysis in Table 2, it was found that the most used means of transportation to reach the HEI is the automobile (48.6%), followed by the bus</w:t>
      </w:r>
      <w:r w:rsidR="00CC2121" w:rsidRPr="00F9386F">
        <w:rPr>
          <w:rFonts w:ascii="Book Antiqua" w:hAnsi="Book Antiqua"/>
          <w:color w:val="000000" w:themeColor="text1"/>
          <w:spacing w:val="20"/>
          <w:lang w:val="en-US"/>
        </w:rPr>
        <w:t xml:space="preserve"> </w:t>
      </w:r>
      <w:r w:rsidRPr="00F9386F">
        <w:rPr>
          <w:rFonts w:ascii="Book Antiqua" w:hAnsi="Book Antiqua"/>
          <w:color w:val="000000" w:themeColor="text1"/>
          <w:spacing w:val="20"/>
          <w:lang w:val="en-US"/>
        </w:rPr>
        <w:t>(44.9%). Of these students, 31.9% are in the fifth semester, 81.9% do not perform extracurricular activities, 51.4% develop some work activity, 70.3% have professional experience in the health field, 90.6% do not another higher education course, 99.3% are satisfied with the course and 62.3% did not think about giving it up.</w:t>
      </w:r>
      <w:r w:rsidRPr="00F9386F">
        <w:rPr>
          <w:rFonts w:ascii="Book Antiqua" w:hAnsi="Book Antiqua"/>
          <w:color w:val="000000" w:themeColor="text1"/>
          <w:spacing w:val="20"/>
          <w:lang w:val="en-US"/>
        </w:rPr>
        <w:t xml:space="preserve"> </w:t>
      </w:r>
      <w:r w:rsidRPr="00F9386F">
        <w:rPr>
          <w:rFonts w:ascii="Book Antiqua" w:hAnsi="Book Antiqua"/>
          <w:color w:val="000000" w:themeColor="text1"/>
          <w:spacing w:val="20"/>
          <w:lang w:val="en-US"/>
        </w:rPr>
        <w:t>Figure 1 shows the assessment of the degree of resilience among students in the health field</w:t>
      </w:r>
      <w:r w:rsidR="00A31773" w:rsidRPr="00F9386F">
        <w:rPr>
          <w:rFonts w:ascii="Book Antiqua" w:hAnsi="Book Antiqua"/>
          <w:color w:val="000000" w:themeColor="text1"/>
          <w:spacing w:val="20"/>
          <w:lang w:val="en-US"/>
        </w:rPr>
        <w:t xml:space="preserve">. </w:t>
      </w:r>
    </w:p>
    <w:p w14:paraId="38934CB9" w14:textId="77777777" w:rsidR="00A31773" w:rsidRPr="00F9386F" w:rsidRDefault="00A31773" w:rsidP="00A31773">
      <w:pPr>
        <w:jc w:val="both"/>
        <w:rPr>
          <w:rFonts w:ascii="Book Antiqua" w:hAnsi="Book Antiqua"/>
          <w:color w:val="000000" w:themeColor="text1"/>
          <w:spacing w:val="20"/>
          <w:lang w:val="en-US"/>
        </w:rPr>
      </w:pPr>
    </w:p>
    <w:p w14:paraId="6A2C809E" w14:textId="1DD4FE4E" w:rsidR="00101FCF" w:rsidRPr="00F9386F" w:rsidRDefault="00A31773" w:rsidP="003836F5">
      <w:pPr>
        <w:jc w:val="both"/>
        <w:rPr>
          <w:rFonts w:ascii="Book Antiqua" w:hAnsi="Book Antiqua"/>
          <w:lang w:val="en-US"/>
        </w:rPr>
      </w:pPr>
      <w:r w:rsidRPr="00F9386F">
        <w:rPr>
          <w:rFonts w:ascii="Book Antiqua" w:hAnsi="Book Antiqua"/>
          <w:b/>
          <w:lang w:val="en-US"/>
        </w:rPr>
        <w:t>Figur</w:t>
      </w:r>
      <w:r w:rsidR="003836F5" w:rsidRPr="00F9386F">
        <w:rPr>
          <w:rFonts w:ascii="Book Antiqua" w:hAnsi="Book Antiqua"/>
          <w:b/>
          <w:lang w:val="en-US"/>
        </w:rPr>
        <w:t>e</w:t>
      </w:r>
      <w:r w:rsidRPr="00F9386F">
        <w:rPr>
          <w:rFonts w:ascii="Book Antiqua" w:hAnsi="Book Antiqua"/>
          <w:b/>
          <w:lang w:val="en-US"/>
        </w:rPr>
        <w:t xml:space="preserve"> 1</w:t>
      </w:r>
      <w:r w:rsidR="003836F5" w:rsidRPr="00F9386F">
        <w:rPr>
          <w:rFonts w:ascii="Book Antiqua" w:hAnsi="Book Antiqua"/>
          <w:lang w:val="en-US"/>
        </w:rPr>
        <w:t>-</w:t>
      </w:r>
      <w:r w:rsidRPr="00F9386F">
        <w:rPr>
          <w:rFonts w:ascii="Book Antiqua" w:hAnsi="Book Antiqua"/>
          <w:lang w:val="en-US"/>
        </w:rPr>
        <w:t xml:space="preserve"> </w:t>
      </w:r>
      <w:r w:rsidR="003836F5" w:rsidRPr="00F9386F">
        <w:rPr>
          <w:rFonts w:ascii="Book Antiqua" w:hAnsi="Book Antiqua"/>
          <w:lang w:val="en-US"/>
        </w:rPr>
        <w:t xml:space="preserve">Classification of the level of resilience of students in the health area. Valparaíso de </w:t>
      </w:r>
      <w:proofErr w:type="spellStart"/>
      <w:r w:rsidR="003836F5" w:rsidRPr="00F9386F">
        <w:rPr>
          <w:rFonts w:ascii="Book Antiqua" w:hAnsi="Book Antiqua"/>
          <w:lang w:val="en-US"/>
        </w:rPr>
        <w:t>Goiás</w:t>
      </w:r>
      <w:proofErr w:type="spellEnd"/>
      <w:r w:rsidR="003836F5" w:rsidRPr="00F9386F">
        <w:rPr>
          <w:rFonts w:ascii="Book Antiqua" w:hAnsi="Book Antiqua"/>
          <w:lang w:val="en-US"/>
        </w:rPr>
        <w:t>, 2019.</w:t>
      </w:r>
    </w:p>
    <w:p w14:paraId="0F2CB594" w14:textId="77777777" w:rsidR="00101FCF" w:rsidRPr="00F9386F" w:rsidRDefault="00101FCF" w:rsidP="003836F5">
      <w:pPr>
        <w:jc w:val="both"/>
        <w:rPr>
          <w:rFonts w:ascii="Book Antiqua" w:hAnsi="Book Antiqua"/>
          <w:lang w:val="en-US"/>
        </w:rPr>
      </w:pPr>
    </w:p>
    <w:p w14:paraId="39E97C63" w14:textId="4070AE1A" w:rsidR="00A31773" w:rsidRPr="00F9386F" w:rsidRDefault="00A31773" w:rsidP="003836F5">
      <w:pPr>
        <w:jc w:val="center"/>
        <w:rPr>
          <w:rFonts w:ascii="Book Antiqua" w:hAnsi="Book Antiqua"/>
        </w:rPr>
      </w:pPr>
      <w:r w:rsidRPr="00F9386F">
        <w:rPr>
          <w:rFonts w:ascii="Book Antiqua" w:hAnsi="Book Antiqua"/>
          <w:noProof/>
        </w:rPr>
        <w:drawing>
          <wp:inline distT="0" distB="0" distL="0" distR="0" wp14:anchorId="7D016024" wp14:editId="28AB17B3">
            <wp:extent cx="3575621" cy="2046913"/>
            <wp:effectExtent l="0" t="0" r="6350" b="1079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994901C" w14:textId="77777777" w:rsidR="00101FCF" w:rsidRPr="00F9386F" w:rsidRDefault="00101FCF" w:rsidP="00101FCF">
      <w:pPr>
        <w:ind w:firstLine="708"/>
        <w:jc w:val="both"/>
        <w:rPr>
          <w:rFonts w:ascii="Book Antiqua" w:hAnsi="Book Antiqua"/>
        </w:rPr>
      </w:pPr>
    </w:p>
    <w:p w14:paraId="51E693F5" w14:textId="59AC8DB5" w:rsidR="003836F5" w:rsidRPr="00F9386F" w:rsidRDefault="00101FCF" w:rsidP="00101FCF">
      <w:pPr>
        <w:ind w:firstLine="708"/>
        <w:jc w:val="both"/>
        <w:rPr>
          <w:rFonts w:ascii="Book Antiqua" w:hAnsi="Book Antiqua"/>
          <w:lang w:val="en-US"/>
        </w:rPr>
      </w:pPr>
      <w:r w:rsidRPr="00F9386F">
        <w:rPr>
          <w:rFonts w:ascii="Book Antiqua" w:hAnsi="Book Antiqua"/>
          <w:lang w:val="en-US"/>
        </w:rPr>
        <w:t>We verified</w:t>
      </w:r>
      <w:r w:rsidRPr="00F9386F">
        <w:rPr>
          <w:rFonts w:ascii="Book Antiqua" w:hAnsi="Book Antiqua"/>
          <w:lang w:val="en-US"/>
        </w:rPr>
        <w:t xml:space="preserve"> that 21.7% of students have high resilience and 71.7% have moderate resilience, that is, the ability to cope with stressful situations. Table 3 shows the resilience averages by domain of the </w:t>
      </w:r>
      <w:proofErr w:type="spellStart"/>
      <w:r w:rsidRPr="00F9386F">
        <w:rPr>
          <w:rFonts w:ascii="Book Antiqua" w:hAnsi="Book Antiqua"/>
          <w:lang w:val="en-US"/>
        </w:rPr>
        <w:t>Wagnild</w:t>
      </w:r>
      <w:proofErr w:type="spellEnd"/>
      <w:r w:rsidRPr="00F9386F">
        <w:rPr>
          <w:rFonts w:ascii="Book Antiqua" w:hAnsi="Book Antiqua"/>
          <w:lang w:val="en-US"/>
        </w:rPr>
        <w:t xml:space="preserve"> &amp; Young Resilience scale.</w:t>
      </w:r>
    </w:p>
    <w:p w14:paraId="243D8F66" w14:textId="594FCD6B" w:rsidR="007B39D7" w:rsidRPr="00F9386F" w:rsidRDefault="007B39D7" w:rsidP="00A31773">
      <w:pPr>
        <w:ind w:firstLine="708"/>
        <w:jc w:val="both"/>
        <w:rPr>
          <w:rFonts w:ascii="Book Antiqua" w:hAnsi="Book Antiqua"/>
          <w:lang w:val="en-US"/>
        </w:rPr>
      </w:pPr>
    </w:p>
    <w:p w14:paraId="65885590" w14:textId="3A477165" w:rsidR="00555E9F" w:rsidRPr="00F9386F" w:rsidRDefault="00555E9F" w:rsidP="00A31773">
      <w:pPr>
        <w:ind w:firstLine="708"/>
        <w:jc w:val="both"/>
        <w:rPr>
          <w:rFonts w:ascii="Book Antiqua" w:hAnsi="Book Antiqua"/>
          <w:lang w:val="en-US"/>
        </w:rPr>
      </w:pPr>
    </w:p>
    <w:p w14:paraId="61D601BC" w14:textId="77777777" w:rsidR="00555E9F" w:rsidRPr="00F9386F" w:rsidRDefault="00555E9F" w:rsidP="00A31773">
      <w:pPr>
        <w:ind w:firstLine="708"/>
        <w:jc w:val="both"/>
        <w:rPr>
          <w:rFonts w:ascii="Book Antiqua" w:hAnsi="Book Antiqua"/>
          <w:lang w:val="en-US"/>
        </w:rPr>
      </w:pPr>
    </w:p>
    <w:p w14:paraId="5C26FCD0" w14:textId="77777777" w:rsidR="00101FCF" w:rsidRPr="00F9386F" w:rsidRDefault="00101FCF" w:rsidP="00A31773">
      <w:pPr>
        <w:ind w:firstLine="708"/>
        <w:jc w:val="both"/>
        <w:rPr>
          <w:rFonts w:ascii="Book Antiqua" w:hAnsi="Book Antiqua"/>
          <w:lang w:val="en-US"/>
        </w:rPr>
      </w:pPr>
    </w:p>
    <w:p w14:paraId="7333CED8" w14:textId="77777777" w:rsidR="00555E9F" w:rsidRPr="00F9386F" w:rsidRDefault="00555E9F" w:rsidP="00555E9F">
      <w:pPr>
        <w:jc w:val="both"/>
        <w:rPr>
          <w:rFonts w:ascii="Book Antiqua" w:hAnsi="Book Antiqua"/>
          <w:b/>
        </w:rPr>
      </w:pPr>
    </w:p>
    <w:p w14:paraId="1018909F" w14:textId="25933832" w:rsidR="00A31773" w:rsidRPr="00F9386F" w:rsidRDefault="00555E9F" w:rsidP="00555E9F">
      <w:pPr>
        <w:jc w:val="both"/>
        <w:rPr>
          <w:rFonts w:ascii="Book Antiqua" w:hAnsi="Book Antiqua"/>
        </w:rPr>
      </w:pPr>
      <w:r w:rsidRPr="00F9386F">
        <w:rPr>
          <w:rFonts w:ascii="Book Antiqua" w:hAnsi="Book Antiqua"/>
          <w:b/>
          <w:lang w:val="en-US"/>
        </w:rPr>
        <w:lastRenderedPageBreak/>
        <w:t xml:space="preserve">Table 3- </w:t>
      </w:r>
      <w:r w:rsidRPr="00F9386F">
        <w:rPr>
          <w:rFonts w:ascii="Book Antiqua" w:hAnsi="Book Antiqua"/>
          <w:bCs/>
          <w:lang w:val="en-US"/>
        </w:rPr>
        <w:t xml:space="preserve">Resilience averages by domain of the </w:t>
      </w:r>
      <w:proofErr w:type="spellStart"/>
      <w:r w:rsidRPr="00F9386F">
        <w:rPr>
          <w:rFonts w:ascii="Book Antiqua" w:hAnsi="Book Antiqua"/>
          <w:bCs/>
          <w:lang w:val="en-US"/>
        </w:rPr>
        <w:t>Wagnild</w:t>
      </w:r>
      <w:proofErr w:type="spellEnd"/>
      <w:r w:rsidRPr="00F9386F">
        <w:rPr>
          <w:rFonts w:ascii="Book Antiqua" w:hAnsi="Book Antiqua"/>
          <w:bCs/>
          <w:lang w:val="en-US"/>
        </w:rPr>
        <w:t xml:space="preserve"> &amp; Young Resilience scale in health students. </w:t>
      </w:r>
      <w:r w:rsidRPr="00F9386F">
        <w:rPr>
          <w:rFonts w:ascii="Book Antiqua" w:hAnsi="Book Antiqua"/>
          <w:bCs/>
        </w:rPr>
        <w:t>Valparaíso de Goiás, 2019.</w:t>
      </w:r>
    </w:p>
    <w:tbl>
      <w:tblPr>
        <w:tblStyle w:val="Tabelacomgrad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1134"/>
        <w:gridCol w:w="2416"/>
      </w:tblGrid>
      <w:tr w:rsidR="00A31773" w:rsidRPr="00F9386F" w14:paraId="644C1973" w14:textId="77777777" w:rsidTr="00555E9F">
        <w:trPr>
          <w:jc w:val="center"/>
        </w:trPr>
        <w:tc>
          <w:tcPr>
            <w:tcW w:w="4673" w:type="dxa"/>
            <w:tcBorders>
              <w:top w:val="single" w:sz="4" w:space="0" w:color="auto"/>
              <w:bottom w:val="single" w:sz="4" w:space="0" w:color="auto"/>
            </w:tcBorders>
            <w:shd w:val="clear" w:color="auto" w:fill="A6A6A6" w:themeFill="background1" w:themeFillShade="A6"/>
          </w:tcPr>
          <w:p w14:paraId="1970E3AE" w14:textId="6B73F1AC" w:rsidR="00A31773" w:rsidRPr="00F9386F" w:rsidRDefault="00555E9F" w:rsidP="00555E9F">
            <w:pPr>
              <w:jc w:val="center"/>
              <w:rPr>
                <w:rFonts w:ascii="Book Antiqua" w:hAnsi="Book Antiqua"/>
                <w:b/>
                <w:sz w:val="24"/>
                <w:szCs w:val="24"/>
              </w:rPr>
            </w:pPr>
            <w:proofErr w:type="spellStart"/>
            <w:r w:rsidRPr="00F9386F">
              <w:rPr>
                <w:rFonts w:ascii="Book Antiqua" w:hAnsi="Book Antiqua"/>
                <w:b/>
                <w:sz w:val="24"/>
                <w:szCs w:val="24"/>
              </w:rPr>
              <w:t>Items</w:t>
            </w:r>
            <w:proofErr w:type="spellEnd"/>
            <w:r w:rsidRPr="00F9386F">
              <w:rPr>
                <w:rFonts w:ascii="Book Antiqua" w:hAnsi="Book Antiqua"/>
                <w:b/>
                <w:sz w:val="24"/>
                <w:szCs w:val="24"/>
              </w:rPr>
              <w:t xml:space="preserve"> (</w:t>
            </w:r>
            <w:proofErr w:type="spellStart"/>
            <w:r w:rsidRPr="00F9386F">
              <w:rPr>
                <w:rFonts w:ascii="Book Antiqua" w:hAnsi="Book Antiqua"/>
                <w:b/>
                <w:sz w:val="24"/>
                <w:szCs w:val="24"/>
              </w:rPr>
              <w:t>Degrees</w:t>
            </w:r>
            <w:proofErr w:type="spellEnd"/>
            <w:r w:rsidRPr="00F9386F">
              <w:rPr>
                <w:rFonts w:ascii="Book Antiqua" w:hAnsi="Book Antiqua"/>
                <w:b/>
                <w:sz w:val="24"/>
                <w:szCs w:val="24"/>
              </w:rPr>
              <w:t xml:space="preserve"> </w:t>
            </w:r>
            <w:proofErr w:type="spellStart"/>
            <w:r w:rsidRPr="00F9386F">
              <w:rPr>
                <w:rFonts w:ascii="Book Antiqua" w:hAnsi="Book Antiqua"/>
                <w:b/>
                <w:sz w:val="24"/>
                <w:szCs w:val="24"/>
              </w:rPr>
              <w:t>of</w:t>
            </w:r>
            <w:proofErr w:type="spellEnd"/>
            <w:r w:rsidRPr="00F9386F">
              <w:rPr>
                <w:rFonts w:ascii="Book Antiqua" w:hAnsi="Book Antiqua"/>
                <w:b/>
                <w:sz w:val="24"/>
                <w:szCs w:val="24"/>
              </w:rPr>
              <w:t xml:space="preserve"> </w:t>
            </w:r>
            <w:proofErr w:type="spellStart"/>
            <w:r w:rsidRPr="00F9386F">
              <w:rPr>
                <w:rFonts w:ascii="Book Antiqua" w:hAnsi="Book Antiqua"/>
                <w:b/>
                <w:sz w:val="24"/>
                <w:szCs w:val="24"/>
              </w:rPr>
              <w:t>Resilience</w:t>
            </w:r>
            <w:proofErr w:type="spellEnd"/>
            <w:r w:rsidRPr="00F9386F">
              <w:rPr>
                <w:rFonts w:ascii="Book Antiqua" w:hAnsi="Book Antiqua"/>
                <w:b/>
                <w:sz w:val="24"/>
                <w:szCs w:val="24"/>
              </w:rPr>
              <w:t>)</w:t>
            </w:r>
          </w:p>
        </w:tc>
        <w:tc>
          <w:tcPr>
            <w:tcW w:w="1134" w:type="dxa"/>
            <w:tcBorders>
              <w:top w:val="single" w:sz="4" w:space="0" w:color="auto"/>
              <w:bottom w:val="single" w:sz="4" w:space="0" w:color="auto"/>
            </w:tcBorders>
            <w:shd w:val="clear" w:color="auto" w:fill="A6A6A6" w:themeFill="background1" w:themeFillShade="A6"/>
          </w:tcPr>
          <w:p w14:paraId="1ADB3B5E" w14:textId="7DAA6675" w:rsidR="00A31773" w:rsidRPr="00F9386F" w:rsidRDefault="00A31773" w:rsidP="008565D4">
            <w:pPr>
              <w:jc w:val="center"/>
              <w:rPr>
                <w:rFonts w:ascii="Book Antiqua" w:hAnsi="Book Antiqua"/>
                <w:b/>
                <w:sz w:val="24"/>
                <w:szCs w:val="24"/>
              </w:rPr>
            </w:pPr>
            <w:proofErr w:type="spellStart"/>
            <w:r w:rsidRPr="00F9386F">
              <w:rPr>
                <w:rFonts w:ascii="Book Antiqua" w:hAnsi="Book Antiqua"/>
                <w:b/>
                <w:sz w:val="24"/>
                <w:szCs w:val="24"/>
              </w:rPr>
              <w:t>M</w:t>
            </w:r>
            <w:r w:rsidR="00555E9F" w:rsidRPr="00F9386F">
              <w:rPr>
                <w:rFonts w:ascii="Book Antiqua" w:hAnsi="Book Antiqua"/>
                <w:b/>
                <w:sz w:val="24"/>
                <w:szCs w:val="24"/>
              </w:rPr>
              <w:t>ean</w:t>
            </w:r>
            <w:proofErr w:type="spellEnd"/>
          </w:p>
        </w:tc>
        <w:tc>
          <w:tcPr>
            <w:tcW w:w="2416" w:type="dxa"/>
            <w:tcBorders>
              <w:top w:val="single" w:sz="4" w:space="0" w:color="auto"/>
              <w:bottom w:val="single" w:sz="4" w:space="0" w:color="auto"/>
            </w:tcBorders>
            <w:shd w:val="clear" w:color="auto" w:fill="A6A6A6" w:themeFill="background1" w:themeFillShade="A6"/>
          </w:tcPr>
          <w:p w14:paraId="67813E9E" w14:textId="3DA5D3B1" w:rsidR="00A31773" w:rsidRPr="00F9386F" w:rsidRDefault="00555E9F" w:rsidP="008565D4">
            <w:pPr>
              <w:jc w:val="center"/>
              <w:rPr>
                <w:rFonts w:ascii="Book Antiqua" w:hAnsi="Book Antiqua"/>
                <w:b/>
                <w:sz w:val="24"/>
                <w:szCs w:val="24"/>
              </w:rPr>
            </w:pPr>
            <w:r w:rsidRPr="00F9386F">
              <w:rPr>
                <w:rFonts w:ascii="Book Antiqua" w:hAnsi="Book Antiqua"/>
                <w:b/>
                <w:sz w:val="24"/>
                <w:szCs w:val="24"/>
              </w:rPr>
              <w:t xml:space="preserve">Standard </w:t>
            </w:r>
            <w:proofErr w:type="spellStart"/>
            <w:r w:rsidRPr="00F9386F">
              <w:rPr>
                <w:rFonts w:ascii="Book Antiqua" w:hAnsi="Book Antiqua"/>
                <w:b/>
                <w:sz w:val="24"/>
                <w:szCs w:val="24"/>
              </w:rPr>
              <w:t>Deviation</w:t>
            </w:r>
            <w:proofErr w:type="spellEnd"/>
          </w:p>
        </w:tc>
      </w:tr>
      <w:tr w:rsidR="00A31773" w:rsidRPr="00F9386F" w14:paraId="5247C9A5" w14:textId="77777777" w:rsidTr="00555E9F">
        <w:trPr>
          <w:jc w:val="center"/>
        </w:trPr>
        <w:tc>
          <w:tcPr>
            <w:tcW w:w="4673" w:type="dxa"/>
            <w:tcBorders>
              <w:top w:val="single" w:sz="4" w:space="0" w:color="auto"/>
            </w:tcBorders>
          </w:tcPr>
          <w:p w14:paraId="567939C0" w14:textId="0130A235" w:rsidR="00A31773" w:rsidRPr="00F9386F" w:rsidRDefault="00555E9F" w:rsidP="008565D4">
            <w:pPr>
              <w:rPr>
                <w:rFonts w:ascii="Book Antiqua" w:hAnsi="Book Antiqua"/>
                <w:sz w:val="24"/>
                <w:szCs w:val="24"/>
                <w:lang w:val="en-US"/>
              </w:rPr>
            </w:pPr>
            <w:r w:rsidRPr="00F9386F">
              <w:rPr>
                <w:rFonts w:ascii="Book Antiqua" w:hAnsi="Book Antiqua"/>
                <w:sz w:val="24"/>
                <w:szCs w:val="24"/>
                <w:lang w:val="en-US"/>
              </w:rPr>
              <w:t>Resolutions of Actions and Values</w:t>
            </w:r>
          </w:p>
        </w:tc>
        <w:tc>
          <w:tcPr>
            <w:tcW w:w="1134" w:type="dxa"/>
            <w:tcBorders>
              <w:top w:val="single" w:sz="4" w:space="0" w:color="auto"/>
            </w:tcBorders>
          </w:tcPr>
          <w:p w14:paraId="03A966F3" w14:textId="77777777" w:rsidR="00A31773" w:rsidRPr="00F9386F" w:rsidRDefault="00A31773" w:rsidP="008565D4">
            <w:pPr>
              <w:jc w:val="center"/>
              <w:rPr>
                <w:rFonts w:ascii="Book Antiqua" w:hAnsi="Book Antiqua"/>
                <w:sz w:val="24"/>
                <w:szCs w:val="24"/>
              </w:rPr>
            </w:pPr>
            <w:r w:rsidRPr="00F9386F">
              <w:rPr>
                <w:rFonts w:ascii="Book Antiqua" w:hAnsi="Book Antiqua"/>
                <w:sz w:val="24"/>
                <w:szCs w:val="24"/>
              </w:rPr>
              <w:t>5,88</w:t>
            </w:r>
          </w:p>
        </w:tc>
        <w:tc>
          <w:tcPr>
            <w:tcW w:w="2416" w:type="dxa"/>
            <w:tcBorders>
              <w:top w:val="single" w:sz="4" w:space="0" w:color="auto"/>
            </w:tcBorders>
          </w:tcPr>
          <w:p w14:paraId="14DF36D8" w14:textId="77777777" w:rsidR="00A31773" w:rsidRPr="00F9386F" w:rsidRDefault="00A31773" w:rsidP="008565D4">
            <w:pPr>
              <w:jc w:val="center"/>
              <w:rPr>
                <w:rFonts w:ascii="Book Antiqua" w:hAnsi="Book Antiqua"/>
                <w:sz w:val="24"/>
                <w:szCs w:val="24"/>
              </w:rPr>
            </w:pPr>
            <w:r w:rsidRPr="00F9386F">
              <w:rPr>
                <w:rFonts w:ascii="Book Antiqua" w:hAnsi="Book Antiqua"/>
                <w:sz w:val="24"/>
                <w:szCs w:val="24"/>
              </w:rPr>
              <w:t>0,44</w:t>
            </w:r>
          </w:p>
        </w:tc>
      </w:tr>
      <w:tr w:rsidR="00A31773" w:rsidRPr="00F9386F" w14:paraId="2D65E0D6" w14:textId="77777777" w:rsidTr="00555E9F">
        <w:trPr>
          <w:jc w:val="center"/>
        </w:trPr>
        <w:tc>
          <w:tcPr>
            <w:tcW w:w="4673" w:type="dxa"/>
          </w:tcPr>
          <w:p w14:paraId="270F9C3B" w14:textId="3C0DEEDD" w:rsidR="00A31773" w:rsidRPr="00F9386F" w:rsidRDefault="00555E9F" w:rsidP="008565D4">
            <w:pPr>
              <w:rPr>
                <w:rFonts w:ascii="Book Antiqua" w:hAnsi="Book Antiqua"/>
                <w:sz w:val="24"/>
                <w:szCs w:val="24"/>
              </w:rPr>
            </w:pPr>
            <w:r w:rsidRPr="00F9386F">
              <w:rPr>
                <w:rFonts w:ascii="Book Antiqua" w:hAnsi="Book Antiqua"/>
                <w:sz w:val="24"/>
                <w:szCs w:val="24"/>
              </w:rPr>
              <w:t xml:space="preserve">Independence </w:t>
            </w:r>
            <w:proofErr w:type="spellStart"/>
            <w:r w:rsidRPr="00F9386F">
              <w:rPr>
                <w:rFonts w:ascii="Book Antiqua" w:hAnsi="Book Antiqua"/>
                <w:sz w:val="24"/>
                <w:szCs w:val="24"/>
              </w:rPr>
              <w:t>and</w:t>
            </w:r>
            <w:proofErr w:type="spellEnd"/>
            <w:r w:rsidRPr="00F9386F">
              <w:rPr>
                <w:rFonts w:ascii="Book Antiqua" w:hAnsi="Book Antiqua"/>
                <w:sz w:val="24"/>
                <w:szCs w:val="24"/>
              </w:rPr>
              <w:t xml:space="preserve"> </w:t>
            </w:r>
            <w:proofErr w:type="spellStart"/>
            <w:r w:rsidRPr="00F9386F">
              <w:rPr>
                <w:rFonts w:ascii="Book Antiqua" w:hAnsi="Book Antiqua"/>
                <w:sz w:val="24"/>
                <w:szCs w:val="24"/>
              </w:rPr>
              <w:t>determination</w:t>
            </w:r>
            <w:proofErr w:type="spellEnd"/>
          </w:p>
        </w:tc>
        <w:tc>
          <w:tcPr>
            <w:tcW w:w="1134" w:type="dxa"/>
          </w:tcPr>
          <w:p w14:paraId="1CE93C62" w14:textId="77777777" w:rsidR="00A31773" w:rsidRPr="00F9386F" w:rsidRDefault="00A31773" w:rsidP="008565D4">
            <w:pPr>
              <w:jc w:val="center"/>
              <w:rPr>
                <w:rFonts w:ascii="Book Antiqua" w:hAnsi="Book Antiqua"/>
                <w:sz w:val="24"/>
                <w:szCs w:val="24"/>
              </w:rPr>
            </w:pPr>
            <w:r w:rsidRPr="00F9386F">
              <w:rPr>
                <w:rFonts w:ascii="Book Antiqua" w:hAnsi="Book Antiqua"/>
                <w:sz w:val="24"/>
                <w:szCs w:val="24"/>
              </w:rPr>
              <w:t>4,97</w:t>
            </w:r>
          </w:p>
        </w:tc>
        <w:tc>
          <w:tcPr>
            <w:tcW w:w="2416" w:type="dxa"/>
          </w:tcPr>
          <w:p w14:paraId="3ABE30E0" w14:textId="77777777" w:rsidR="00A31773" w:rsidRPr="00F9386F" w:rsidRDefault="00A31773" w:rsidP="008565D4">
            <w:pPr>
              <w:jc w:val="center"/>
              <w:rPr>
                <w:rFonts w:ascii="Book Antiqua" w:hAnsi="Book Antiqua"/>
                <w:sz w:val="24"/>
                <w:szCs w:val="24"/>
              </w:rPr>
            </w:pPr>
            <w:r w:rsidRPr="00F9386F">
              <w:rPr>
                <w:rFonts w:ascii="Book Antiqua" w:hAnsi="Book Antiqua"/>
                <w:sz w:val="24"/>
                <w:szCs w:val="24"/>
              </w:rPr>
              <w:t>0,20</w:t>
            </w:r>
          </w:p>
        </w:tc>
      </w:tr>
      <w:tr w:rsidR="00A31773" w:rsidRPr="00F9386F" w14:paraId="472E8046" w14:textId="77777777" w:rsidTr="00555E9F">
        <w:trPr>
          <w:jc w:val="center"/>
        </w:trPr>
        <w:tc>
          <w:tcPr>
            <w:tcW w:w="4673" w:type="dxa"/>
          </w:tcPr>
          <w:p w14:paraId="386F34F4" w14:textId="2E8773A2" w:rsidR="00A31773" w:rsidRPr="00F9386F" w:rsidRDefault="00555E9F" w:rsidP="008565D4">
            <w:pPr>
              <w:rPr>
                <w:rFonts w:ascii="Book Antiqua" w:hAnsi="Book Antiqua"/>
                <w:sz w:val="24"/>
                <w:szCs w:val="24"/>
              </w:rPr>
            </w:pPr>
            <w:r w:rsidRPr="00F9386F">
              <w:rPr>
                <w:rFonts w:ascii="Book Antiqua" w:hAnsi="Book Antiqua"/>
                <w:sz w:val="24"/>
                <w:szCs w:val="24"/>
              </w:rPr>
              <w:t>Self-</w:t>
            </w:r>
            <w:proofErr w:type="spellStart"/>
            <w:r w:rsidRPr="00F9386F">
              <w:rPr>
                <w:rFonts w:ascii="Book Antiqua" w:hAnsi="Book Antiqua"/>
                <w:sz w:val="24"/>
                <w:szCs w:val="24"/>
              </w:rPr>
              <w:t>confidence</w:t>
            </w:r>
            <w:proofErr w:type="spellEnd"/>
            <w:r w:rsidRPr="00F9386F">
              <w:rPr>
                <w:rFonts w:ascii="Book Antiqua" w:hAnsi="Book Antiqua"/>
                <w:sz w:val="24"/>
                <w:szCs w:val="24"/>
              </w:rPr>
              <w:t xml:space="preserve"> </w:t>
            </w:r>
            <w:proofErr w:type="spellStart"/>
            <w:r w:rsidRPr="00F9386F">
              <w:rPr>
                <w:rFonts w:ascii="Book Antiqua" w:hAnsi="Book Antiqua"/>
                <w:sz w:val="24"/>
                <w:szCs w:val="24"/>
              </w:rPr>
              <w:t>and</w:t>
            </w:r>
            <w:proofErr w:type="spellEnd"/>
            <w:r w:rsidRPr="00F9386F">
              <w:rPr>
                <w:rFonts w:ascii="Book Antiqua" w:hAnsi="Book Antiqua"/>
                <w:sz w:val="24"/>
                <w:szCs w:val="24"/>
              </w:rPr>
              <w:t xml:space="preserve"> </w:t>
            </w:r>
            <w:proofErr w:type="spellStart"/>
            <w:r w:rsidRPr="00F9386F">
              <w:rPr>
                <w:rFonts w:ascii="Book Antiqua" w:hAnsi="Book Antiqua"/>
                <w:sz w:val="24"/>
                <w:szCs w:val="24"/>
              </w:rPr>
              <w:t>adaptability</w:t>
            </w:r>
            <w:proofErr w:type="spellEnd"/>
          </w:p>
        </w:tc>
        <w:tc>
          <w:tcPr>
            <w:tcW w:w="1134" w:type="dxa"/>
          </w:tcPr>
          <w:p w14:paraId="1D4F4BDC" w14:textId="77777777" w:rsidR="00A31773" w:rsidRPr="00F9386F" w:rsidRDefault="00A31773" w:rsidP="008565D4">
            <w:pPr>
              <w:jc w:val="center"/>
              <w:rPr>
                <w:rFonts w:ascii="Book Antiqua" w:hAnsi="Book Antiqua"/>
                <w:sz w:val="24"/>
                <w:szCs w:val="24"/>
              </w:rPr>
            </w:pPr>
            <w:r w:rsidRPr="00F9386F">
              <w:rPr>
                <w:rFonts w:ascii="Book Antiqua" w:hAnsi="Book Antiqua"/>
                <w:sz w:val="24"/>
                <w:szCs w:val="24"/>
              </w:rPr>
              <w:t>5,87</w:t>
            </w:r>
          </w:p>
        </w:tc>
        <w:tc>
          <w:tcPr>
            <w:tcW w:w="2416" w:type="dxa"/>
          </w:tcPr>
          <w:p w14:paraId="061DFAE3" w14:textId="77777777" w:rsidR="00A31773" w:rsidRPr="00F9386F" w:rsidRDefault="00A31773" w:rsidP="008565D4">
            <w:pPr>
              <w:jc w:val="center"/>
              <w:rPr>
                <w:rFonts w:ascii="Book Antiqua" w:hAnsi="Book Antiqua"/>
                <w:sz w:val="24"/>
                <w:szCs w:val="24"/>
              </w:rPr>
            </w:pPr>
            <w:r w:rsidRPr="00F9386F">
              <w:rPr>
                <w:rFonts w:ascii="Book Antiqua" w:hAnsi="Book Antiqua"/>
                <w:sz w:val="24"/>
                <w:szCs w:val="24"/>
              </w:rPr>
              <w:t>0,77</w:t>
            </w:r>
          </w:p>
        </w:tc>
      </w:tr>
    </w:tbl>
    <w:p w14:paraId="5DFBE4E7" w14:textId="77777777" w:rsidR="00A31773" w:rsidRPr="00F9386F" w:rsidRDefault="00A31773" w:rsidP="00A31773">
      <w:pPr>
        <w:ind w:firstLine="709"/>
        <w:jc w:val="both"/>
        <w:rPr>
          <w:rFonts w:ascii="Book Antiqua" w:hAnsi="Book Antiqua"/>
        </w:rPr>
      </w:pPr>
    </w:p>
    <w:p w14:paraId="6A08CB26" w14:textId="055F14F5" w:rsidR="00A31773" w:rsidRPr="00F9386F" w:rsidRDefault="00101FCF" w:rsidP="00A31773">
      <w:pPr>
        <w:ind w:firstLine="709"/>
        <w:jc w:val="both"/>
        <w:rPr>
          <w:rFonts w:ascii="Book Antiqua" w:hAnsi="Book Antiqua"/>
          <w:lang w:val="en-US"/>
        </w:rPr>
      </w:pPr>
      <w:r w:rsidRPr="00F9386F">
        <w:rPr>
          <w:rFonts w:ascii="Book Antiqua" w:hAnsi="Book Antiqua"/>
          <w:lang w:val="en-US"/>
        </w:rPr>
        <w:t>F</w:t>
      </w:r>
      <w:r w:rsidRPr="00F9386F">
        <w:rPr>
          <w:rFonts w:ascii="Book Antiqua" w:hAnsi="Book Antiqua"/>
          <w:lang w:val="en-US"/>
        </w:rPr>
        <w:t xml:space="preserve">actors that most contribute to the resilient personality among students in the health area are Resolutions of Actions and Values, that is, actions related to energy, persistence, discipline and the conception of values </w:t>
      </w:r>
      <w:r w:rsidRPr="00F9386F">
        <w:rPr>
          <w:lang w:val="en-US"/>
        </w:rPr>
        <w:t>​​</w:t>
      </w:r>
      <w:r w:rsidRPr="00F9386F">
        <w:rPr>
          <w:rFonts w:ascii="Book Antiqua" w:hAnsi="Book Antiqua"/>
          <w:lang w:val="en-US"/>
        </w:rPr>
        <w:t>that give meaning to life; followed by Self-confidence and adaptability, characterized by the individual's belief in being able to solve their problems and that they depend more on the person than on others, as well as taking actions against their will and maintaining interest in things considered important to them</w:t>
      </w:r>
      <w:r w:rsidR="00A31773" w:rsidRPr="00F9386F">
        <w:rPr>
          <w:rFonts w:ascii="Book Antiqua" w:hAnsi="Book Antiqua"/>
          <w:lang w:val="en-US"/>
        </w:rPr>
        <w:t xml:space="preserve">. </w:t>
      </w:r>
      <w:r w:rsidRPr="00F9386F">
        <w:rPr>
          <w:rFonts w:ascii="Book Antiqua" w:hAnsi="Book Antiqua"/>
          <w:lang w:val="en-US"/>
        </w:rPr>
        <w:t>Table 4 shows the results of the association of sociodemographic and academic variables with levels of resilience in students in the health field.</w:t>
      </w:r>
    </w:p>
    <w:p w14:paraId="6AA6056B" w14:textId="77777777" w:rsidR="00101FCF" w:rsidRPr="00F9386F" w:rsidRDefault="00101FCF" w:rsidP="00A31773">
      <w:pPr>
        <w:ind w:firstLine="709"/>
        <w:jc w:val="both"/>
        <w:rPr>
          <w:rFonts w:ascii="Book Antiqua" w:hAnsi="Book Antiqua"/>
          <w:lang w:val="en-US"/>
        </w:rPr>
      </w:pPr>
    </w:p>
    <w:p w14:paraId="6E665CD9" w14:textId="48CADA54" w:rsidR="00A31773" w:rsidRPr="00F9386F" w:rsidRDefault="003836F5" w:rsidP="00A31773">
      <w:pPr>
        <w:jc w:val="both"/>
        <w:rPr>
          <w:rFonts w:ascii="Book Antiqua" w:hAnsi="Book Antiqua"/>
        </w:rPr>
      </w:pPr>
      <w:r w:rsidRPr="00F9386F">
        <w:rPr>
          <w:rFonts w:ascii="Book Antiqua" w:hAnsi="Book Antiqua"/>
          <w:b/>
          <w:bCs/>
          <w:lang w:val="en-US"/>
        </w:rPr>
        <w:t xml:space="preserve">Table 4- </w:t>
      </w:r>
      <w:r w:rsidRPr="00F9386F">
        <w:rPr>
          <w:rFonts w:ascii="Book Antiqua" w:hAnsi="Book Antiqua"/>
          <w:lang w:val="en-US"/>
        </w:rPr>
        <w:t xml:space="preserve">Association of sociodemographic and academic variables with levels of resilience in health students. </w:t>
      </w:r>
      <w:r w:rsidRPr="00F9386F">
        <w:rPr>
          <w:rFonts w:ascii="Book Antiqua" w:hAnsi="Book Antiqua"/>
        </w:rPr>
        <w:t>Valparaíso de Goiás, 2019</w:t>
      </w:r>
      <w:r w:rsidR="00A31773" w:rsidRPr="00F9386F">
        <w:rPr>
          <w:rFonts w:ascii="Book Antiqua" w:hAnsi="Book Antiqua"/>
        </w:rPr>
        <w:t>.</w:t>
      </w:r>
    </w:p>
    <w:tbl>
      <w:tblPr>
        <w:tblStyle w:val="Tabelacomgrade"/>
        <w:tblW w:w="8721" w:type="dxa"/>
        <w:jc w:val="center"/>
        <w:tblLayout w:type="fixed"/>
        <w:tblLook w:val="04A0" w:firstRow="1" w:lastRow="0" w:firstColumn="1" w:lastColumn="0" w:noHBand="0" w:noVBand="1"/>
      </w:tblPr>
      <w:tblGrid>
        <w:gridCol w:w="1955"/>
        <w:gridCol w:w="2126"/>
        <w:gridCol w:w="1017"/>
        <w:gridCol w:w="1276"/>
        <w:gridCol w:w="1276"/>
        <w:gridCol w:w="1071"/>
      </w:tblGrid>
      <w:tr w:rsidR="00A31773" w:rsidRPr="00F9386F" w14:paraId="41F27AF6" w14:textId="77777777" w:rsidTr="00CC2121">
        <w:trPr>
          <w:trHeight w:val="198"/>
          <w:jc w:val="center"/>
        </w:trPr>
        <w:tc>
          <w:tcPr>
            <w:tcW w:w="4081" w:type="dxa"/>
            <w:gridSpan w:val="2"/>
            <w:shd w:val="clear" w:color="auto" w:fill="BFBFBF" w:themeFill="background1" w:themeFillShade="BF"/>
          </w:tcPr>
          <w:p w14:paraId="6804EE2F" w14:textId="77777777" w:rsidR="00A31773" w:rsidRPr="00F9386F" w:rsidRDefault="00A31773" w:rsidP="008565D4">
            <w:pPr>
              <w:jc w:val="both"/>
              <w:rPr>
                <w:rFonts w:ascii="Book Antiqua" w:hAnsi="Book Antiqua"/>
                <w:sz w:val="24"/>
                <w:szCs w:val="24"/>
              </w:rPr>
            </w:pPr>
          </w:p>
        </w:tc>
        <w:tc>
          <w:tcPr>
            <w:tcW w:w="3569" w:type="dxa"/>
            <w:gridSpan w:val="3"/>
            <w:shd w:val="clear" w:color="auto" w:fill="BFBFBF" w:themeFill="background1" w:themeFillShade="BF"/>
          </w:tcPr>
          <w:p w14:paraId="20327CEF" w14:textId="7BF55DE0" w:rsidR="00A31773" w:rsidRPr="00F9386F" w:rsidRDefault="00A31773" w:rsidP="008565D4">
            <w:pPr>
              <w:jc w:val="center"/>
              <w:rPr>
                <w:rFonts w:ascii="Book Antiqua" w:hAnsi="Book Antiqua"/>
                <w:sz w:val="24"/>
                <w:szCs w:val="24"/>
              </w:rPr>
            </w:pPr>
            <w:proofErr w:type="spellStart"/>
            <w:r w:rsidRPr="00F9386F">
              <w:rPr>
                <w:rFonts w:ascii="Book Antiqua" w:hAnsi="Book Antiqua"/>
                <w:b/>
                <w:bCs/>
                <w:sz w:val="24"/>
                <w:szCs w:val="24"/>
              </w:rPr>
              <w:t>Resil</w:t>
            </w:r>
            <w:r w:rsidR="00CC2121" w:rsidRPr="00F9386F">
              <w:rPr>
                <w:rFonts w:ascii="Book Antiqua" w:hAnsi="Book Antiqua"/>
                <w:b/>
                <w:bCs/>
                <w:sz w:val="24"/>
                <w:szCs w:val="24"/>
              </w:rPr>
              <w:t>ience</w:t>
            </w:r>
            <w:proofErr w:type="spellEnd"/>
          </w:p>
        </w:tc>
        <w:tc>
          <w:tcPr>
            <w:tcW w:w="1071" w:type="dxa"/>
            <w:shd w:val="clear" w:color="auto" w:fill="BFBFBF" w:themeFill="background1" w:themeFillShade="BF"/>
          </w:tcPr>
          <w:p w14:paraId="4BEF99F7" w14:textId="77777777" w:rsidR="00A31773" w:rsidRPr="00F9386F" w:rsidRDefault="00A31773" w:rsidP="008565D4">
            <w:pPr>
              <w:jc w:val="both"/>
              <w:rPr>
                <w:rFonts w:ascii="Book Antiqua" w:hAnsi="Book Antiqua"/>
                <w:sz w:val="24"/>
                <w:szCs w:val="24"/>
              </w:rPr>
            </w:pPr>
          </w:p>
        </w:tc>
      </w:tr>
      <w:tr w:rsidR="00A31773" w:rsidRPr="00F9386F" w14:paraId="61766B36" w14:textId="77777777" w:rsidTr="00CC2121">
        <w:trPr>
          <w:trHeight w:val="606"/>
          <w:jc w:val="center"/>
        </w:trPr>
        <w:tc>
          <w:tcPr>
            <w:tcW w:w="4081" w:type="dxa"/>
            <w:gridSpan w:val="2"/>
            <w:tcBorders>
              <w:bottom w:val="single" w:sz="4" w:space="0" w:color="auto"/>
            </w:tcBorders>
            <w:shd w:val="clear" w:color="auto" w:fill="BFBFBF" w:themeFill="background1" w:themeFillShade="BF"/>
          </w:tcPr>
          <w:p w14:paraId="0E640E3B" w14:textId="77A0CF93" w:rsidR="00A31773" w:rsidRPr="00F9386F" w:rsidRDefault="00A31773" w:rsidP="008565D4">
            <w:pPr>
              <w:jc w:val="center"/>
              <w:rPr>
                <w:rFonts w:ascii="Book Antiqua" w:hAnsi="Book Antiqua"/>
                <w:b/>
                <w:bCs/>
                <w:sz w:val="24"/>
                <w:szCs w:val="24"/>
              </w:rPr>
            </w:pPr>
            <w:proofErr w:type="spellStart"/>
            <w:r w:rsidRPr="00F9386F">
              <w:rPr>
                <w:rFonts w:ascii="Book Antiqua" w:hAnsi="Book Antiqua"/>
                <w:b/>
                <w:bCs/>
                <w:sz w:val="24"/>
                <w:szCs w:val="24"/>
              </w:rPr>
              <w:t>Vari</w:t>
            </w:r>
            <w:r w:rsidR="00CC2121" w:rsidRPr="00F9386F">
              <w:rPr>
                <w:rFonts w:ascii="Book Antiqua" w:hAnsi="Book Antiqua"/>
                <w:b/>
                <w:bCs/>
                <w:sz w:val="24"/>
                <w:szCs w:val="24"/>
              </w:rPr>
              <w:t>able</w:t>
            </w:r>
            <w:proofErr w:type="spellEnd"/>
            <w:r w:rsidRPr="00F9386F">
              <w:rPr>
                <w:rFonts w:ascii="Book Antiqua" w:hAnsi="Book Antiqua"/>
                <w:b/>
                <w:bCs/>
                <w:sz w:val="24"/>
                <w:szCs w:val="24"/>
              </w:rPr>
              <w:t>***</w:t>
            </w:r>
          </w:p>
        </w:tc>
        <w:tc>
          <w:tcPr>
            <w:tcW w:w="1017" w:type="dxa"/>
            <w:tcBorders>
              <w:bottom w:val="single" w:sz="4" w:space="0" w:color="auto"/>
            </w:tcBorders>
            <w:shd w:val="clear" w:color="auto" w:fill="BFBFBF" w:themeFill="background1" w:themeFillShade="BF"/>
          </w:tcPr>
          <w:p w14:paraId="2F829F43" w14:textId="174D8D8D" w:rsidR="00A31773" w:rsidRPr="00F9386F" w:rsidRDefault="00CC2121" w:rsidP="008565D4">
            <w:pPr>
              <w:jc w:val="center"/>
              <w:rPr>
                <w:rFonts w:ascii="Book Antiqua" w:hAnsi="Book Antiqua"/>
                <w:b/>
                <w:bCs/>
                <w:sz w:val="24"/>
                <w:szCs w:val="24"/>
              </w:rPr>
            </w:pPr>
            <w:proofErr w:type="spellStart"/>
            <w:r w:rsidRPr="00F9386F">
              <w:rPr>
                <w:rFonts w:ascii="Book Antiqua" w:hAnsi="Book Antiqua"/>
                <w:b/>
                <w:bCs/>
                <w:sz w:val="24"/>
                <w:szCs w:val="24"/>
              </w:rPr>
              <w:t>Low</w:t>
            </w:r>
            <w:proofErr w:type="spellEnd"/>
          </w:p>
          <w:p w14:paraId="41249F29" w14:textId="77777777" w:rsidR="00A31773" w:rsidRPr="00F9386F" w:rsidRDefault="00A31773" w:rsidP="008565D4">
            <w:pPr>
              <w:jc w:val="center"/>
              <w:rPr>
                <w:rFonts w:ascii="Book Antiqua" w:hAnsi="Book Antiqua"/>
                <w:b/>
                <w:bCs/>
                <w:sz w:val="24"/>
                <w:szCs w:val="24"/>
              </w:rPr>
            </w:pPr>
            <w:r w:rsidRPr="00F9386F">
              <w:rPr>
                <w:rFonts w:ascii="Book Antiqua" w:hAnsi="Book Antiqua"/>
                <w:b/>
                <w:bCs/>
                <w:sz w:val="24"/>
                <w:szCs w:val="24"/>
              </w:rPr>
              <w:t>N(%)</w:t>
            </w:r>
          </w:p>
        </w:tc>
        <w:tc>
          <w:tcPr>
            <w:tcW w:w="1276" w:type="dxa"/>
            <w:tcBorders>
              <w:bottom w:val="single" w:sz="4" w:space="0" w:color="auto"/>
            </w:tcBorders>
            <w:shd w:val="clear" w:color="auto" w:fill="BFBFBF" w:themeFill="background1" w:themeFillShade="BF"/>
          </w:tcPr>
          <w:p w14:paraId="34FACF39" w14:textId="1AFBE6FC" w:rsidR="00A31773" w:rsidRPr="00F9386F" w:rsidRDefault="00A31773" w:rsidP="008565D4">
            <w:pPr>
              <w:jc w:val="center"/>
              <w:rPr>
                <w:rFonts w:ascii="Book Antiqua" w:hAnsi="Book Antiqua"/>
                <w:b/>
                <w:bCs/>
                <w:sz w:val="24"/>
                <w:szCs w:val="24"/>
              </w:rPr>
            </w:pPr>
            <w:proofErr w:type="spellStart"/>
            <w:r w:rsidRPr="00F9386F">
              <w:rPr>
                <w:rFonts w:ascii="Book Antiqua" w:hAnsi="Book Antiqua"/>
                <w:b/>
                <w:bCs/>
                <w:sz w:val="24"/>
                <w:szCs w:val="24"/>
              </w:rPr>
              <w:t>Modera</w:t>
            </w:r>
            <w:r w:rsidR="00CC2121" w:rsidRPr="00F9386F">
              <w:rPr>
                <w:rFonts w:ascii="Book Antiqua" w:hAnsi="Book Antiqua"/>
                <w:b/>
                <w:bCs/>
                <w:sz w:val="24"/>
                <w:szCs w:val="24"/>
              </w:rPr>
              <w:t>te</w:t>
            </w:r>
            <w:proofErr w:type="spellEnd"/>
          </w:p>
          <w:p w14:paraId="14EC83B1" w14:textId="77777777" w:rsidR="00A31773" w:rsidRPr="00F9386F" w:rsidRDefault="00A31773" w:rsidP="008565D4">
            <w:pPr>
              <w:jc w:val="center"/>
              <w:rPr>
                <w:rFonts w:ascii="Book Antiqua" w:hAnsi="Book Antiqua"/>
                <w:b/>
                <w:bCs/>
                <w:sz w:val="24"/>
                <w:szCs w:val="24"/>
              </w:rPr>
            </w:pPr>
            <w:r w:rsidRPr="00F9386F">
              <w:rPr>
                <w:rFonts w:ascii="Book Antiqua" w:hAnsi="Book Antiqua"/>
                <w:b/>
                <w:bCs/>
                <w:sz w:val="24"/>
                <w:szCs w:val="24"/>
              </w:rPr>
              <w:t>N(%)</w:t>
            </w:r>
          </w:p>
        </w:tc>
        <w:tc>
          <w:tcPr>
            <w:tcW w:w="1276" w:type="dxa"/>
            <w:tcBorders>
              <w:bottom w:val="single" w:sz="4" w:space="0" w:color="auto"/>
            </w:tcBorders>
            <w:shd w:val="clear" w:color="auto" w:fill="BFBFBF" w:themeFill="background1" w:themeFillShade="BF"/>
          </w:tcPr>
          <w:p w14:paraId="5084E9CD" w14:textId="5EFCADE2" w:rsidR="00A31773" w:rsidRPr="00F9386F" w:rsidRDefault="00CC2121" w:rsidP="008565D4">
            <w:pPr>
              <w:jc w:val="center"/>
              <w:rPr>
                <w:rFonts w:ascii="Book Antiqua" w:hAnsi="Book Antiqua"/>
                <w:b/>
                <w:bCs/>
                <w:sz w:val="24"/>
                <w:szCs w:val="24"/>
              </w:rPr>
            </w:pPr>
            <w:r w:rsidRPr="00F9386F">
              <w:rPr>
                <w:rFonts w:ascii="Book Antiqua" w:hAnsi="Book Antiqua"/>
                <w:b/>
                <w:bCs/>
                <w:sz w:val="24"/>
                <w:szCs w:val="24"/>
              </w:rPr>
              <w:t>High</w:t>
            </w:r>
          </w:p>
          <w:p w14:paraId="160A48C6" w14:textId="77777777" w:rsidR="00A31773" w:rsidRPr="00F9386F" w:rsidRDefault="00A31773" w:rsidP="008565D4">
            <w:pPr>
              <w:jc w:val="center"/>
              <w:rPr>
                <w:rFonts w:ascii="Book Antiqua" w:hAnsi="Book Antiqua"/>
                <w:b/>
                <w:bCs/>
                <w:sz w:val="24"/>
                <w:szCs w:val="24"/>
              </w:rPr>
            </w:pPr>
            <w:r w:rsidRPr="00F9386F">
              <w:rPr>
                <w:rFonts w:ascii="Book Antiqua" w:hAnsi="Book Antiqua"/>
                <w:b/>
                <w:bCs/>
                <w:sz w:val="24"/>
                <w:szCs w:val="24"/>
              </w:rPr>
              <w:t>N(%)</w:t>
            </w:r>
          </w:p>
        </w:tc>
        <w:tc>
          <w:tcPr>
            <w:tcW w:w="1071" w:type="dxa"/>
            <w:tcBorders>
              <w:bottom w:val="single" w:sz="4" w:space="0" w:color="auto"/>
            </w:tcBorders>
            <w:shd w:val="clear" w:color="auto" w:fill="BFBFBF" w:themeFill="background1" w:themeFillShade="BF"/>
          </w:tcPr>
          <w:p w14:paraId="23968B9A" w14:textId="2F03F6A7" w:rsidR="00A31773" w:rsidRPr="00F9386F" w:rsidRDefault="00A31773" w:rsidP="008565D4">
            <w:pPr>
              <w:jc w:val="center"/>
              <w:rPr>
                <w:rFonts w:ascii="Book Antiqua" w:hAnsi="Book Antiqua"/>
                <w:b/>
                <w:bCs/>
                <w:sz w:val="24"/>
                <w:szCs w:val="24"/>
              </w:rPr>
            </w:pPr>
            <w:r w:rsidRPr="00F9386F">
              <w:rPr>
                <w:rFonts w:ascii="Book Antiqua" w:hAnsi="Book Antiqua"/>
                <w:b/>
                <w:bCs/>
                <w:sz w:val="24"/>
                <w:szCs w:val="24"/>
              </w:rPr>
              <w:t xml:space="preserve">P </w:t>
            </w:r>
            <w:proofErr w:type="spellStart"/>
            <w:r w:rsidRPr="00F9386F">
              <w:rPr>
                <w:rFonts w:ascii="Book Antiqua" w:hAnsi="Book Antiqua"/>
                <w:b/>
                <w:bCs/>
                <w:sz w:val="24"/>
                <w:szCs w:val="24"/>
              </w:rPr>
              <w:t>val</w:t>
            </w:r>
            <w:r w:rsidR="00CC2121" w:rsidRPr="00F9386F">
              <w:rPr>
                <w:rFonts w:ascii="Book Antiqua" w:hAnsi="Book Antiqua"/>
                <w:b/>
                <w:bCs/>
                <w:sz w:val="24"/>
                <w:szCs w:val="24"/>
              </w:rPr>
              <w:t>ue</w:t>
            </w:r>
            <w:proofErr w:type="spellEnd"/>
            <w:r w:rsidRPr="00F9386F">
              <w:rPr>
                <w:rFonts w:ascii="Book Antiqua" w:hAnsi="Book Antiqua"/>
                <w:b/>
                <w:bCs/>
                <w:sz w:val="24"/>
                <w:szCs w:val="24"/>
              </w:rPr>
              <w:t>*</w:t>
            </w:r>
          </w:p>
        </w:tc>
      </w:tr>
      <w:tr w:rsidR="00A31773" w:rsidRPr="00F9386F" w14:paraId="516FF182" w14:textId="77777777" w:rsidTr="00CC2121">
        <w:trPr>
          <w:trHeight w:val="270"/>
          <w:jc w:val="center"/>
        </w:trPr>
        <w:tc>
          <w:tcPr>
            <w:tcW w:w="1955" w:type="dxa"/>
            <w:vMerge w:val="restart"/>
            <w:tcBorders>
              <w:right w:val="single" w:sz="4" w:space="0" w:color="auto"/>
            </w:tcBorders>
            <w:vAlign w:val="center"/>
          </w:tcPr>
          <w:p w14:paraId="16FBCF69" w14:textId="09696458" w:rsidR="00A31773" w:rsidRPr="00F9386F" w:rsidRDefault="0049600D" w:rsidP="008565D4">
            <w:pPr>
              <w:jc w:val="center"/>
              <w:rPr>
                <w:rFonts w:ascii="Book Antiqua" w:hAnsi="Book Antiqua"/>
                <w:sz w:val="24"/>
                <w:szCs w:val="24"/>
              </w:rPr>
            </w:pPr>
            <w:proofErr w:type="spellStart"/>
            <w:r w:rsidRPr="00F9386F">
              <w:rPr>
                <w:rFonts w:ascii="Book Antiqua" w:hAnsi="Book Antiqua"/>
                <w:sz w:val="24"/>
                <w:szCs w:val="24"/>
              </w:rPr>
              <w:t>Gender</w:t>
            </w:r>
            <w:proofErr w:type="spellEnd"/>
          </w:p>
        </w:tc>
        <w:tc>
          <w:tcPr>
            <w:tcW w:w="2126" w:type="dxa"/>
            <w:tcBorders>
              <w:left w:val="single" w:sz="4" w:space="0" w:color="auto"/>
              <w:bottom w:val="single" w:sz="4" w:space="0" w:color="auto"/>
            </w:tcBorders>
          </w:tcPr>
          <w:p w14:paraId="5550ABFC" w14:textId="3850D90E" w:rsidR="00A31773" w:rsidRPr="00F9386F" w:rsidRDefault="00A31773" w:rsidP="008565D4">
            <w:pPr>
              <w:jc w:val="center"/>
              <w:rPr>
                <w:rFonts w:ascii="Book Antiqua" w:hAnsi="Book Antiqua"/>
                <w:color w:val="000000" w:themeColor="text1"/>
                <w:sz w:val="24"/>
                <w:szCs w:val="24"/>
              </w:rPr>
            </w:pPr>
            <w:proofErr w:type="spellStart"/>
            <w:r w:rsidRPr="00F9386F">
              <w:rPr>
                <w:rFonts w:ascii="Book Antiqua" w:hAnsi="Book Antiqua"/>
                <w:color w:val="000000" w:themeColor="text1"/>
                <w:sz w:val="24"/>
                <w:szCs w:val="24"/>
              </w:rPr>
              <w:t>Fem</w:t>
            </w:r>
            <w:r w:rsidR="0049600D" w:rsidRPr="00F9386F">
              <w:rPr>
                <w:rFonts w:ascii="Book Antiqua" w:hAnsi="Book Antiqua"/>
                <w:color w:val="000000" w:themeColor="text1"/>
                <w:sz w:val="24"/>
                <w:szCs w:val="24"/>
              </w:rPr>
              <w:t>ale</w:t>
            </w:r>
            <w:proofErr w:type="spellEnd"/>
          </w:p>
        </w:tc>
        <w:tc>
          <w:tcPr>
            <w:tcW w:w="1017" w:type="dxa"/>
            <w:tcBorders>
              <w:bottom w:val="single" w:sz="4" w:space="0" w:color="auto"/>
            </w:tcBorders>
            <w:vAlign w:val="center"/>
          </w:tcPr>
          <w:p w14:paraId="12E2CF45" w14:textId="2B17EC39"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8(5</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8%)</w:t>
            </w:r>
          </w:p>
        </w:tc>
        <w:tc>
          <w:tcPr>
            <w:tcW w:w="1276" w:type="dxa"/>
            <w:tcBorders>
              <w:bottom w:val="single" w:sz="4" w:space="0" w:color="auto"/>
            </w:tcBorders>
            <w:vAlign w:val="center"/>
          </w:tcPr>
          <w:p w14:paraId="2236530C" w14:textId="2FBE03D0"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74(53</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6%)</w:t>
            </w:r>
          </w:p>
        </w:tc>
        <w:tc>
          <w:tcPr>
            <w:tcW w:w="1276" w:type="dxa"/>
            <w:tcBorders>
              <w:bottom w:val="single" w:sz="4" w:space="0" w:color="auto"/>
            </w:tcBorders>
            <w:vAlign w:val="center"/>
          </w:tcPr>
          <w:p w14:paraId="191CCA0E" w14:textId="005CD9D7"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22(15</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9%)</w:t>
            </w:r>
          </w:p>
        </w:tc>
        <w:tc>
          <w:tcPr>
            <w:tcW w:w="1071" w:type="dxa"/>
            <w:vMerge w:val="restart"/>
            <w:vAlign w:val="center"/>
          </w:tcPr>
          <w:p w14:paraId="008034A3" w14:textId="6257DB74"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0</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615</w:t>
            </w:r>
          </w:p>
        </w:tc>
      </w:tr>
      <w:tr w:rsidR="00A31773" w:rsidRPr="00F9386F" w14:paraId="00871F2C" w14:textId="77777777" w:rsidTr="00CC2121">
        <w:trPr>
          <w:trHeight w:val="360"/>
          <w:jc w:val="center"/>
        </w:trPr>
        <w:tc>
          <w:tcPr>
            <w:tcW w:w="1955" w:type="dxa"/>
            <w:vMerge/>
            <w:tcBorders>
              <w:right w:val="single" w:sz="4" w:space="0" w:color="auto"/>
            </w:tcBorders>
            <w:vAlign w:val="center"/>
          </w:tcPr>
          <w:p w14:paraId="4E90ED15" w14:textId="77777777" w:rsidR="00A31773" w:rsidRPr="00F9386F" w:rsidRDefault="00A31773" w:rsidP="008565D4">
            <w:pPr>
              <w:jc w:val="center"/>
              <w:rPr>
                <w:rFonts w:ascii="Book Antiqua" w:hAnsi="Book Antiqua"/>
                <w:sz w:val="24"/>
                <w:szCs w:val="24"/>
              </w:rPr>
            </w:pPr>
          </w:p>
        </w:tc>
        <w:tc>
          <w:tcPr>
            <w:tcW w:w="2126" w:type="dxa"/>
            <w:tcBorders>
              <w:top w:val="single" w:sz="4" w:space="0" w:color="auto"/>
              <w:left w:val="single" w:sz="4" w:space="0" w:color="auto"/>
            </w:tcBorders>
          </w:tcPr>
          <w:p w14:paraId="28E4104D" w14:textId="0F975E93" w:rsidR="00A31773" w:rsidRPr="00F9386F" w:rsidRDefault="00A31773" w:rsidP="008565D4">
            <w:pPr>
              <w:jc w:val="center"/>
              <w:rPr>
                <w:rFonts w:ascii="Book Antiqua" w:hAnsi="Book Antiqua"/>
                <w:sz w:val="24"/>
                <w:szCs w:val="24"/>
              </w:rPr>
            </w:pPr>
            <w:r w:rsidRPr="00F9386F">
              <w:rPr>
                <w:rFonts w:ascii="Book Antiqua" w:hAnsi="Book Antiqua"/>
                <w:sz w:val="24"/>
                <w:szCs w:val="24"/>
              </w:rPr>
              <w:t>Ma</w:t>
            </w:r>
            <w:r w:rsidR="0049600D" w:rsidRPr="00F9386F">
              <w:rPr>
                <w:rFonts w:ascii="Book Antiqua" w:hAnsi="Book Antiqua"/>
                <w:sz w:val="24"/>
                <w:szCs w:val="24"/>
              </w:rPr>
              <w:t>le</w:t>
            </w:r>
          </w:p>
        </w:tc>
        <w:tc>
          <w:tcPr>
            <w:tcW w:w="1017" w:type="dxa"/>
            <w:tcBorders>
              <w:top w:val="single" w:sz="4" w:space="0" w:color="auto"/>
            </w:tcBorders>
            <w:vAlign w:val="center"/>
          </w:tcPr>
          <w:p w14:paraId="5052335D" w14:textId="6F05D3F5"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1(0</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7%)</w:t>
            </w:r>
          </w:p>
        </w:tc>
        <w:tc>
          <w:tcPr>
            <w:tcW w:w="1276" w:type="dxa"/>
            <w:tcBorders>
              <w:top w:val="single" w:sz="4" w:space="0" w:color="auto"/>
            </w:tcBorders>
            <w:vAlign w:val="center"/>
          </w:tcPr>
          <w:p w14:paraId="7C894502" w14:textId="3E6C39D5"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25(18</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1%)</w:t>
            </w:r>
          </w:p>
        </w:tc>
        <w:tc>
          <w:tcPr>
            <w:tcW w:w="1276" w:type="dxa"/>
            <w:tcBorders>
              <w:top w:val="single" w:sz="4" w:space="0" w:color="auto"/>
            </w:tcBorders>
            <w:vAlign w:val="center"/>
          </w:tcPr>
          <w:p w14:paraId="39294FD8" w14:textId="0EC731FA"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8(5</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8%)</w:t>
            </w:r>
          </w:p>
        </w:tc>
        <w:tc>
          <w:tcPr>
            <w:tcW w:w="1071" w:type="dxa"/>
            <w:vMerge/>
            <w:vAlign w:val="center"/>
          </w:tcPr>
          <w:p w14:paraId="00E8DD86" w14:textId="77777777" w:rsidR="00A31773" w:rsidRPr="00F9386F" w:rsidRDefault="00A31773" w:rsidP="008565D4">
            <w:pPr>
              <w:jc w:val="center"/>
              <w:rPr>
                <w:rFonts w:ascii="Book Antiqua" w:hAnsi="Book Antiqua"/>
                <w:color w:val="000000" w:themeColor="text1"/>
                <w:sz w:val="24"/>
                <w:szCs w:val="24"/>
              </w:rPr>
            </w:pPr>
          </w:p>
        </w:tc>
      </w:tr>
      <w:tr w:rsidR="00A31773" w:rsidRPr="00F9386F" w14:paraId="72BF279A" w14:textId="77777777" w:rsidTr="00CC2121">
        <w:trPr>
          <w:trHeight w:val="164"/>
          <w:jc w:val="center"/>
        </w:trPr>
        <w:tc>
          <w:tcPr>
            <w:tcW w:w="1955" w:type="dxa"/>
            <w:vMerge w:val="restart"/>
            <w:tcBorders>
              <w:right w:val="single" w:sz="4" w:space="0" w:color="auto"/>
            </w:tcBorders>
            <w:vAlign w:val="center"/>
          </w:tcPr>
          <w:p w14:paraId="5AC38505" w14:textId="77777777" w:rsidR="00A31773" w:rsidRPr="00F9386F" w:rsidRDefault="00A31773" w:rsidP="008565D4">
            <w:pPr>
              <w:jc w:val="center"/>
              <w:rPr>
                <w:rFonts w:ascii="Book Antiqua" w:hAnsi="Book Antiqua"/>
                <w:sz w:val="24"/>
                <w:szCs w:val="24"/>
              </w:rPr>
            </w:pPr>
          </w:p>
          <w:p w14:paraId="19D2F256" w14:textId="378F9D68" w:rsidR="00A31773" w:rsidRPr="00F9386F" w:rsidRDefault="00CC2121" w:rsidP="008565D4">
            <w:pPr>
              <w:jc w:val="center"/>
              <w:rPr>
                <w:rFonts w:ascii="Book Antiqua" w:hAnsi="Book Antiqua"/>
                <w:sz w:val="24"/>
                <w:szCs w:val="24"/>
              </w:rPr>
            </w:pPr>
            <w:r w:rsidRPr="00F9386F">
              <w:rPr>
                <w:rFonts w:ascii="Book Antiqua" w:hAnsi="Book Antiqua"/>
                <w:sz w:val="24"/>
                <w:szCs w:val="24"/>
              </w:rPr>
              <w:t xml:space="preserve">Who </w:t>
            </w:r>
            <w:proofErr w:type="spellStart"/>
            <w:r w:rsidRPr="00F9386F">
              <w:rPr>
                <w:rFonts w:ascii="Book Antiqua" w:hAnsi="Book Antiqua"/>
                <w:sz w:val="24"/>
                <w:szCs w:val="24"/>
              </w:rPr>
              <w:t>you</w:t>
            </w:r>
            <w:proofErr w:type="spellEnd"/>
            <w:r w:rsidRPr="00F9386F">
              <w:rPr>
                <w:rFonts w:ascii="Book Antiqua" w:hAnsi="Book Antiqua"/>
                <w:sz w:val="24"/>
                <w:szCs w:val="24"/>
              </w:rPr>
              <w:t xml:space="preserve"> </w:t>
            </w:r>
            <w:proofErr w:type="spellStart"/>
            <w:r w:rsidRPr="00F9386F">
              <w:rPr>
                <w:rFonts w:ascii="Book Antiqua" w:hAnsi="Book Antiqua"/>
                <w:sz w:val="24"/>
                <w:szCs w:val="24"/>
              </w:rPr>
              <w:t>live</w:t>
            </w:r>
            <w:proofErr w:type="spellEnd"/>
            <w:r w:rsidRPr="00F9386F">
              <w:rPr>
                <w:rFonts w:ascii="Book Antiqua" w:hAnsi="Book Antiqua"/>
                <w:sz w:val="24"/>
                <w:szCs w:val="24"/>
              </w:rPr>
              <w:t xml:space="preserve"> </w:t>
            </w:r>
            <w:proofErr w:type="spellStart"/>
            <w:r w:rsidRPr="00F9386F">
              <w:rPr>
                <w:rFonts w:ascii="Book Antiqua" w:hAnsi="Book Antiqua"/>
                <w:sz w:val="24"/>
                <w:szCs w:val="24"/>
              </w:rPr>
              <w:t>with</w:t>
            </w:r>
            <w:proofErr w:type="spellEnd"/>
            <w:r w:rsidRPr="00F9386F">
              <w:rPr>
                <w:rFonts w:ascii="Book Antiqua" w:hAnsi="Book Antiqua"/>
                <w:sz w:val="24"/>
                <w:szCs w:val="24"/>
              </w:rPr>
              <w:t>?</w:t>
            </w:r>
          </w:p>
        </w:tc>
        <w:tc>
          <w:tcPr>
            <w:tcW w:w="2126" w:type="dxa"/>
            <w:tcBorders>
              <w:left w:val="single" w:sz="4" w:space="0" w:color="auto"/>
              <w:bottom w:val="single" w:sz="4" w:space="0" w:color="auto"/>
            </w:tcBorders>
          </w:tcPr>
          <w:p w14:paraId="4CA78C7B" w14:textId="11396F28" w:rsidR="00A31773" w:rsidRPr="00F9386F" w:rsidRDefault="00A31773" w:rsidP="008565D4">
            <w:pPr>
              <w:jc w:val="center"/>
              <w:rPr>
                <w:rFonts w:ascii="Book Antiqua" w:hAnsi="Book Antiqua"/>
                <w:sz w:val="24"/>
                <w:szCs w:val="24"/>
              </w:rPr>
            </w:pPr>
            <w:r w:rsidRPr="00F9386F">
              <w:rPr>
                <w:rFonts w:ascii="Book Antiqua" w:hAnsi="Book Antiqua"/>
                <w:sz w:val="24"/>
                <w:szCs w:val="24"/>
              </w:rPr>
              <w:t>Fam</w:t>
            </w:r>
            <w:r w:rsidR="00CC2121" w:rsidRPr="00F9386F">
              <w:rPr>
                <w:rFonts w:ascii="Book Antiqua" w:hAnsi="Book Antiqua"/>
                <w:sz w:val="24"/>
                <w:szCs w:val="24"/>
              </w:rPr>
              <w:t>ily</w:t>
            </w:r>
          </w:p>
        </w:tc>
        <w:tc>
          <w:tcPr>
            <w:tcW w:w="1017" w:type="dxa"/>
            <w:tcBorders>
              <w:bottom w:val="single" w:sz="4" w:space="0" w:color="auto"/>
            </w:tcBorders>
            <w:vAlign w:val="center"/>
          </w:tcPr>
          <w:p w14:paraId="52C53036" w14:textId="289E3F15"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8(5</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8%)</w:t>
            </w:r>
          </w:p>
        </w:tc>
        <w:tc>
          <w:tcPr>
            <w:tcW w:w="1276" w:type="dxa"/>
            <w:tcBorders>
              <w:bottom w:val="single" w:sz="4" w:space="0" w:color="auto"/>
            </w:tcBorders>
            <w:vAlign w:val="center"/>
          </w:tcPr>
          <w:p w14:paraId="71D7662D" w14:textId="07D31B0E"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87(63</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0%)</w:t>
            </w:r>
          </w:p>
        </w:tc>
        <w:tc>
          <w:tcPr>
            <w:tcW w:w="1276" w:type="dxa"/>
            <w:tcBorders>
              <w:bottom w:val="single" w:sz="4" w:space="0" w:color="auto"/>
            </w:tcBorders>
            <w:vAlign w:val="center"/>
          </w:tcPr>
          <w:p w14:paraId="6F77AF07" w14:textId="48E978EC"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28(20</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3%)</w:t>
            </w:r>
          </w:p>
        </w:tc>
        <w:tc>
          <w:tcPr>
            <w:tcW w:w="1071" w:type="dxa"/>
            <w:vMerge w:val="restart"/>
            <w:vAlign w:val="center"/>
          </w:tcPr>
          <w:p w14:paraId="5D8281EC" w14:textId="46DDC16A" w:rsidR="00A31773" w:rsidRPr="00F9386F" w:rsidRDefault="00A31773" w:rsidP="008565D4">
            <w:pPr>
              <w:jc w:val="center"/>
              <w:rPr>
                <w:rFonts w:ascii="Book Antiqua" w:hAnsi="Book Antiqua"/>
                <w:sz w:val="24"/>
                <w:szCs w:val="24"/>
              </w:rPr>
            </w:pPr>
            <w:r w:rsidRPr="00F9386F">
              <w:rPr>
                <w:rFonts w:ascii="Book Antiqua" w:hAnsi="Book Antiqua"/>
                <w:color w:val="000000"/>
                <w:sz w:val="24"/>
                <w:szCs w:val="24"/>
              </w:rPr>
              <w:t>0</w:t>
            </w:r>
            <w:r w:rsidR="005308AC" w:rsidRPr="00F9386F">
              <w:rPr>
                <w:rFonts w:ascii="Book Antiqua" w:hAnsi="Book Antiqua"/>
                <w:color w:val="000000"/>
                <w:sz w:val="24"/>
                <w:szCs w:val="24"/>
              </w:rPr>
              <w:t>.</w:t>
            </w:r>
            <w:r w:rsidRPr="00F9386F">
              <w:rPr>
                <w:rFonts w:ascii="Book Antiqua" w:hAnsi="Book Antiqua"/>
                <w:color w:val="000000"/>
                <w:sz w:val="24"/>
                <w:szCs w:val="24"/>
              </w:rPr>
              <w:t>003**</w:t>
            </w:r>
          </w:p>
        </w:tc>
      </w:tr>
      <w:tr w:rsidR="00A31773" w:rsidRPr="00F9386F" w14:paraId="774A36D2" w14:textId="77777777" w:rsidTr="00CC2121">
        <w:trPr>
          <w:trHeight w:val="328"/>
          <w:jc w:val="center"/>
        </w:trPr>
        <w:tc>
          <w:tcPr>
            <w:tcW w:w="1955" w:type="dxa"/>
            <w:vMerge/>
            <w:tcBorders>
              <w:right w:val="single" w:sz="4" w:space="0" w:color="auto"/>
            </w:tcBorders>
            <w:vAlign w:val="center"/>
          </w:tcPr>
          <w:p w14:paraId="2A5F3C3A" w14:textId="77777777" w:rsidR="00A31773" w:rsidRPr="00F9386F" w:rsidRDefault="00A31773" w:rsidP="008565D4">
            <w:pPr>
              <w:jc w:val="center"/>
              <w:rPr>
                <w:rFonts w:ascii="Book Antiqua" w:hAnsi="Book Antiqua"/>
                <w:sz w:val="24"/>
                <w:szCs w:val="24"/>
              </w:rPr>
            </w:pPr>
          </w:p>
        </w:tc>
        <w:tc>
          <w:tcPr>
            <w:tcW w:w="2126" w:type="dxa"/>
            <w:tcBorders>
              <w:top w:val="single" w:sz="4" w:space="0" w:color="auto"/>
              <w:left w:val="single" w:sz="4" w:space="0" w:color="auto"/>
              <w:bottom w:val="single" w:sz="4" w:space="0" w:color="auto"/>
            </w:tcBorders>
          </w:tcPr>
          <w:p w14:paraId="22964B86" w14:textId="6FDC4B44" w:rsidR="00A31773" w:rsidRPr="00F9386F" w:rsidRDefault="00CC2121" w:rsidP="008565D4">
            <w:pPr>
              <w:jc w:val="center"/>
              <w:rPr>
                <w:rFonts w:ascii="Book Antiqua" w:hAnsi="Book Antiqua"/>
                <w:sz w:val="24"/>
                <w:szCs w:val="24"/>
              </w:rPr>
            </w:pPr>
            <w:proofErr w:type="spellStart"/>
            <w:r w:rsidRPr="00F9386F">
              <w:rPr>
                <w:rFonts w:ascii="Book Antiqua" w:hAnsi="Book Antiqua"/>
                <w:sz w:val="24"/>
                <w:szCs w:val="24"/>
              </w:rPr>
              <w:t>Friend</w:t>
            </w:r>
            <w:proofErr w:type="spellEnd"/>
            <w:r w:rsidRPr="00F9386F">
              <w:rPr>
                <w:rFonts w:ascii="Book Antiqua" w:hAnsi="Book Antiqua"/>
                <w:sz w:val="24"/>
                <w:szCs w:val="24"/>
              </w:rPr>
              <w:t>/</w:t>
            </w:r>
            <w:proofErr w:type="spellStart"/>
            <w:r w:rsidRPr="00F9386F">
              <w:rPr>
                <w:rFonts w:ascii="Book Antiqua" w:hAnsi="Book Antiqua"/>
                <w:sz w:val="24"/>
                <w:szCs w:val="24"/>
              </w:rPr>
              <w:t>Roomate</w:t>
            </w:r>
            <w:proofErr w:type="spellEnd"/>
          </w:p>
        </w:tc>
        <w:tc>
          <w:tcPr>
            <w:tcW w:w="1017" w:type="dxa"/>
            <w:tcBorders>
              <w:top w:val="single" w:sz="4" w:space="0" w:color="auto"/>
              <w:bottom w:val="single" w:sz="4" w:space="0" w:color="auto"/>
            </w:tcBorders>
            <w:vAlign w:val="center"/>
          </w:tcPr>
          <w:p w14:paraId="7ADC0DF8" w14:textId="11657005"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1(0</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7%)</w:t>
            </w:r>
          </w:p>
        </w:tc>
        <w:tc>
          <w:tcPr>
            <w:tcW w:w="1276" w:type="dxa"/>
            <w:tcBorders>
              <w:top w:val="single" w:sz="4" w:space="0" w:color="auto"/>
              <w:bottom w:val="single" w:sz="4" w:space="0" w:color="auto"/>
            </w:tcBorders>
            <w:vAlign w:val="center"/>
          </w:tcPr>
          <w:p w14:paraId="6710EF6F" w14:textId="091CF489"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0(0</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0%)</w:t>
            </w:r>
          </w:p>
        </w:tc>
        <w:tc>
          <w:tcPr>
            <w:tcW w:w="1276" w:type="dxa"/>
            <w:tcBorders>
              <w:top w:val="single" w:sz="4" w:space="0" w:color="auto"/>
              <w:bottom w:val="single" w:sz="4" w:space="0" w:color="auto"/>
            </w:tcBorders>
            <w:vAlign w:val="center"/>
          </w:tcPr>
          <w:p w14:paraId="0FBE5769" w14:textId="7987FD05"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0(0</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0%)</w:t>
            </w:r>
          </w:p>
        </w:tc>
        <w:tc>
          <w:tcPr>
            <w:tcW w:w="1071" w:type="dxa"/>
            <w:vMerge/>
            <w:vAlign w:val="center"/>
          </w:tcPr>
          <w:p w14:paraId="142C01B5" w14:textId="77777777" w:rsidR="00A31773" w:rsidRPr="00F9386F" w:rsidRDefault="00A31773" w:rsidP="008565D4">
            <w:pPr>
              <w:jc w:val="center"/>
              <w:rPr>
                <w:rFonts w:ascii="Book Antiqua" w:hAnsi="Book Antiqua"/>
                <w:color w:val="000000"/>
                <w:sz w:val="24"/>
                <w:szCs w:val="24"/>
              </w:rPr>
            </w:pPr>
          </w:p>
        </w:tc>
      </w:tr>
      <w:tr w:rsidR="00A31773" w:rsidRPr="00F9386F" w14:paraId="7D3925A8" w14:textId="77777777" w:rsidTr="00CC2121">
        <w:trPr>
          <w:trHeight w:val="176"/>
          <w:jc w:val="center"/>
        </w:trPr>
        <w:tc>
          <w:tcPr>
            <w:tcW w:w="1955" w:type="dxa"/>
            <w:vMerge/>
            <w:tcBorders>
              <w:right w:val="single" w:sz="4" w:space="0" w:color="auto"/>
            </w:tcBorders>
            <w:vAlign w:val="center"/>
          </w:tcPr>
          <w:p w14:paraId="75260DB9" w14:textId="77777777" w:rsidR="00A31773" w:rsidRPr="00F9386F" w:rsidRDefault="00A31773" w:rsidP="008565D4">
            <w:pPr>
              <w:jc w:val="center"/>
              <w:rPr>
                <w:rFonts w:ascii="Book Antiqua" w:hAnsi="Book Antiqua"/>
                <w:sz w:val="24"/>
                <w:szCs w:val="24"/>
              </w:rPr>
            </w:pPr>
          </w:p>
        </w:tc>
        <w:tc>
          <w:tcPr>
            <w:tcW w:w="2126" w:type="dxa"/>
            <w:tcBorders>
              <w:top w:val="single" w:sz="4" w:space="0" w:color="auto"/>
              <w:left w:val="single" w:sz="4" w:space="0" w:color="auto"/>
            </w:tcBorders>
          </w:tcPr>
          <w:p w14:paraId="4FE960BA" w14:textId="77741131" w:rsidR="00A31773" w:rsidRPr="00F9386F" w:rsidRDefault="00CC2121" w:rsidP="008565D4">
            <w:pPr>
              <w:jc w:val="center"/>
              <w:rPr>
                <w:rFonts w:ascii="Book Antiqua" w:hAnsi="Book Antiqua"/>
                <w:sz w:val="24"/>
                <w:szCs w:val="24"/>
              </w:rPr>
            </w:pPr>
            <w:proofErr w:type="spellStart"/>
            <w:r w:rsidRPr="00F9386F">
              <w:rPr>
                <w:rFonts w:ascii="Book Antiqua" w:hAnsi="Book Antiqua"/>
                <w:sz w:val="24"/>
                <w:szCs w:val="24"/>
              </w:rPr>
              <w:t>Alone</w:t>
            </w:r>
            <w:proofErr w:type="spellEnd"/>
          </w:p>
        </w:tc>
        <w:tc>
          <w:tcPr>
            <w:tcW w:w="1017" w:type="dxa"/>
            <w:tcBorders>
              <w:top w:val="single" w:sz="4" w:space="0" w:color="auto"/>
            </w:tcBorders>
            <w:vAlign w:val="center"/>
          </w:tcPr>
          <w:p w14:paraId="47309669" w14:textId="0D857D4B"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0(0</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0%)</w:t>
            </w:r>
          </w:p>
        </w:tc>
        <w:tc>
          <w:tcPr>
            <w:tcW w:w="1276" w:type="dxa"/>
            <w:tcBorders>
              <w:top w:val="single" w:sz="4" w:space="0" w:color="auto"/>
            </w:tcBorders>
            <w:vAlign w:val="center"/>
          </w:tcPr>
          <w:p w14:paraId="2E0727FE" w14:textId="6D2E6FEA"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12(8</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7%)</w:t>
            </w:r>
          </w:p>
        </w:tc>
        <w:tc>
          <w:tcPr>
            <w:tcW w:w="1276" w:type="dxa"/>
            <w:tcBorders>
              <w:top w:val="single" w:sz="4" w:space="0" w:color="auto"/>
            </w:tcBorders>
            <w:vAlign w:val="center"/>
          </w:tcPr>
          <w:p w14:paraId="6395F9B0" w14:textId="6C7FAB25"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2(1</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4%)</w:t>
            </w:r>
          </w:p>
        </w:tc>
        <w:tc>
          <w:tcPr>
            <w:tcW w:w="1071" w:type="dxa"/>
            <w:vMerge/>
            <w:vAlign w:val="center"/>
          </w:tcPr>
          <w:p w14:paraId="0B98BA8B" w14:textId="77777777" w:rsidR="00A31773" w:rsidRPr="00F9386F" w:rsidRDefault="00A31773" w:rsidP="008565D4">
            <w:pPr>
              <w:jc w:val="center"/>
              <w:rPr>
                <w:rFonts w:ascii="Book Antiqua" w:hAnsi="Book Antiqua"/>
                <w:color w:val="000000"/>
                <w:sz w:val="24"/>
                <w:szCs w:val="24"/>
              </w:rPr>
            </w:pPr>
          </w:p>
        </w:tc>
      </w:tr>
      <w:tr w:rsidR="00A31773" w:rsidRPr="00F9386F" w14:paraId="5D810AFE" w14:textId="77777777" w:rsidTr="00CC2121">
        <w:trPr>
          <w:trHeight w:val="371"/>
          <w:jc w:val="center"/>
        </w:trPr>
        <w:tc>
          <w:tcPr>
            <w:tcW w:w="1955" w:type="dxa"/>
            <w:vMerge w:val="restart"/>
            <w:tcBorders>
              <w:right w:val="single" w:sz="4" w:space="0" w:color="auto"/>
            </w:tcBorders>
            <w:vAlign w:val="center"/>
          </w:tcPr>
          <w:p w14:paraId="1466A2F5" w14:textId="6986573F" w:rsidR="00A31773" w:rsidRPr="00F9386F" w:rsidRDefault="00CC2121" w:rsidP="008565D4">
            <w:pPr>
              <w:jc w:val="center"/>
              <w:rPr>
                <w:rFonts w:ascii="Book Antiqua" w:hAnsi="Book Antiqua"/>
                <w:sz w:val="24"/>
                <w:szCs w:val="24"/>
              </w:rPr>
            </w:pPr>
            <w:r w:rsidRPr="00F9386F">
              <w:rPr>
                <w:rFonts w:ascii="Book Antiqua" w:hAnsi="Book Antiqua"/>
                <w:sz w:val="24"/>
                <w:szCs w:val="24"/>
              </w:rPr>
              <w:t>Marital Status</w:t>
            </w:r>
          </w:p>
        </w:tc>
        <w:tc>
          <w:tcPr>
            <w:tcW w:w="2126" w:type="dxa"/>
            <w:tcBorders>
              <w:left w:val="single" w:sz="4" w:space="0" w:color="auto"/>
              <w:bottom w:val="single" w:sz="4" w:space="0" w:color="auto"/>
            </w:tcBorders>
          </w:tcPr>
          <w:p w14:paraId="40864D79" w14:textId="7D801D20" w:rsidR="00A31773" w:rsidRPr="00F9386F" w:rsidRDefault="00CC2121" w:rsidP="008565D4">
            <w:pPr>
              <w:jc w:val="center"/>
              <w:rPr>
                <w:rFonts w:ascii="Book Antiqua" w:hAnsi="Book Antiqua"/>
                <w:sz w:val="24"/>
                <w:szCs w:val="24"/>
              </w:rPr>
            </w:pPr>
            <w:proofErr w:type="spellStart"/>
            <w:r w:rsidRPr="00F9386F">
              <w:rPr>
                <w:rFonts w:ascii="Book Antiqua" w:hAnsi="Book Antiqua"/>
                <w:color w:val="000000"/>
                <w:sz w:val="24"/>
                <w:szCs w:val="24"/>
              </w:rPr>
              <w:t>Married</w:t>
            </w:r>
            <w:proofErr w:type="spellEnd"/>
          </w:p>
        </w:tc>
        <w:tc>
          <w:tcPr>
            <w:tcW w:w="1017" w:type="dxa"/>
            <w:tcBorders>
              <w:bottom w:val="single" w:sz="4" w:space="0" w:color="auto"/>
            </w:tcBorders>
            <w:vAlign w:val="center"/>
          </w:tcPr>
          <w:p w14:paraId="7B56E4D5" w14:textId="3362E2C4"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2(1</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4%)</w:t>
            </w:r>
          </w:p>
        </w:tc>
        <w:tc>
          <w:tcPr>
            <w:tcW w:w="1276" w:type="dxa"/>
            <w:tcBorders>
              <w:bottom w:val="single" w:sz="4" w:space="0" w:color="auto"/>
            </w:tcBorders>
            <w:vAlign w:val="center"/>
          </w:tcPr>
          <w:p w14:paraId="4F95C354" w14:textId="3627955B"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19(13</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8%)</w:t>
            </w:r>
          </w:p>
        </w:tc>
        <w:tc>
          <w:tcPr>
            <w:tcW w:w="1276" w:type="dxa"/>
            <w:tcBorders>
              <w:bottom w:val="single" w:sz="4" w:space="0" w:color="auto"/>
            </w:tcBorders>
            <w:vAlign w:val="center"/>
          </w:tcPr>
          <w:p w14:paraId="3F734269" w14:textId="4CC6C128"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8(5</w:t>
            </w:r>
            <w:r w:rsidR="005308AC" w:rsidRPr="00F9386F">
              <w:rPr>
                <w:rFonts w:ascii="Book Antiqua" w:hAnsi="Book Antiqua"/>
                <w:color w:val="000000" w:themeColor="text1"/>
                <w:sz w:val="24"/>
                <w:szCs w:val="24"/>
              </w:rPr>
              <w:t>.</w:t>
            </w:r>
            <w:r w:rsidRPr="00F9386F">
              <w:rPr>
                <w:rFonts w:ascii="Book Antiqua" w:hAnsi="Book Antiqua"/>
                <w:color w:val="000000" w:themeColor="text1"/>
                <w:sz w:val="24"/>
                <w:szCs w:val="24"/>
              </w:rPr>
              <w:t>8%)</w:t>
            </w:r>
          </w:p>
        </w:tc>
        <w:tc>
          <w:tcPr>
            <w:tcW w:w="1071" w:type="dxa"/>
            <w:vMerge w:val="restart"/>
            <w:vAlign w:val="center"/>
          </w:tcPr>
          <w:p w14:paraId="43C78844" w14:textId="77777777" w:rsidR="00A31773" w:rsidRPr="00F9386F" w:rsidRDefault="00A31773" w:rsidP="008565D4">
            <w:pPr>
              <w:jc w:val="center"/>
              <w:rPr>
                <w:rFonts w:ascii="Book Antiqua" w:hAnsi="Book Antiqua"/>
                <w:sz w:val="24"/>
                <w:szCs w:val="24"/>
              </w:rPr>
            </w:pPr>
          </w:p>
          <w:p w14:paraId="58C3758A" w14:textId="3F745BDC" w:rsidR="00A31773" w:rsidRPr="00F9386F" w:rsidRDefault="00A31773" w:rsidP="008565D4">
            <w:pPr>
              <w:jc w:val="center"/>
              <w:rPr>
                <w:rFonts w:ascii="Book Antiqua" w:hAnsi="Book Antiqua"/>
                <w:sz w:val="24"/>
                <w:szCs w:val="24"/>
              </w:rPr>
            </w:pPr>
            <w:r w:rsidRPr="00F9386F">
              <w:rPr>
                <w:rFonts w:ascii="Book Antiqua" w:hAnsi="Book Antiqua"/>
                <w:sz w:val="24"/>
                <w:szCs w:val="24"/>
              </w:rPr>
              <w:t>0</w:t>
            </w:r>
            <w:r w:rsidR="005308AC" w:rsidRPr="00F9386F">
              <w:rPr>
                <w:rFonts w:ascii="Book Antiqua" w:hAnsi="Book Antiqua"/>
                <w:sz w:val="24"/>
                <w:szCs w:val="24"/>
              </w:rPr>
              <w:t>.</w:t>
            </w:r>
            <w:r w:rsidRPr="00F9386F">
              <w:rPr>
                <w:rFonts w:ascii="Book Antiqua" w:hAnsi="Book Antiqua"/>
                <w:sz w:val="24"/>
                <w:szCs w:val="24"/>
              </w:rPr>
              <w:t>238</w:t>
            </w:r>
          </w:p>
        </w:tc>
      </w:tr>
      <w:tr w:rsidR="00A31773" w:rsidRPr="00F9386F" w14:paraId="1F71FDC2" w14:textId="77777777" w:rsidTr="00CC2121">
        <w:trPr>
          <w:trHeight w:val="240"/>
          <w:jc w:val="center"/>
        </w:trPr>
        <w:tc>
          <w:tcPr>
            <w:tcW w:w="1955" w:type="dxa"/>
            <w:vMerge/>
            <w:tcBorders>
              <w:right w:val="single" w:sz="4" w:space="0" w:color="auto"/>
            </w:tcBorders>
            <w:vAlign w:val="center"/>
          </w:tcPr>
          <w:p w14:paraId="3A8FA6A3" w14:textId="77777777" w:rsidR="00A31773" w:rsidRPr="00F9386F" w:rsidRDefault="00A31773" w:rsidP="008565D4">
            <w:pPr>
              <w:jc w:val="center"/>
              <w:rPr>
                <w:rFonts w:ascii="Book Antiqua" w:hAnsi="Book Antiqua"/>
                <w:sz w:val="24"/>
                <w:szCs w:val="24"/>
              </w:rPr>
            </w:pPr>
          </w:p>
        </w:tc>
        <w:tc>
          <w:tcPr>
            <w:tcW w:w="2126" w:type="dxa"/>
            <w:tcBorders>
              <w:top w:val="single" w:sz="4" w:space="0" w:color="auto"/>
              <w:left w:val="single" w:sz="4" w:space="0" w:color="auto"/>
              <w:bottom w:val="single" w:sz="4" w:space="0" w:color="auto"/>
            </w:tcBorders>
          </w:tcPr>
          <w:p w14:paraId="33F8986D" w14:textId="10E62153" w:rsidR="00A31773" w:rsidRPr="00F9386F" w:rsidRDefault="00A31773" w:rsidP="008565D4">
            <w:pPr>
              <w:jc w:val="center"/>
              <w:rPr>
                <w:rFonts w:ascii="Book Antiqua" w:hAnsi="Book Antiqua"/>
                <w:sz w:val="24"/>
                <w:szCs w:val="24"/>
              </w:rPr>
            </w:pPr>
            <w:proofErr w:type="spellStart"/>
            <w:r w:rsidRPr="00F9386F">
              <w:rPr>
                <w:rFonts w:ascii="Book Antiqua" w:hAnsi="Book Antiqua"/>
                <w:color w:val="000000"/>
                <w:sz w:val="24"/>
                <w:szCs w:val="24"/>
              </w:rPr>
              <w:t>Divorc</w:t>
            </w:r>
            <w:r w:rsidR="00CC2121" w:rsidRPr="00F9386F">
              <w:rPr>
                <w:rFonts w:ascii="Book Antiqua" w:hAnsi="Book Antiqua"/>
                <w:color w:val="000000"/>
                <w:sz w:val="24"/>
                <w:szCs w:val="24"/>
              </w:rPr>
              <w:t>ed</w:t>
            </w:r>
            <w:proofErr w:type="spellEnd"/>
            <w:r w:rsidRPr="00F9386F">
              <w:rPr>
                <w:rFonts w:ascii="Book Antiqua" w:hAnsi="Book Antiqua"/>
                <w:color w:val="000000"/>
                <w:sz w:val="24"/>
                <w:szCs w:val="24"/>
              </w:rPr>
              <w:t>/</w:t>
            </w:r>
            <w:proofErr w:type="spellStart"/>
            <w:r w:rsidR="00CC2121" w:rsidRPr="00F9386F">
              <w:rPr>
                <w:rFonts w:ascii="Book Antiqua" w:hAnsi="Book Antiqua"/>
                <w:color w:val="000000"/>
                <w:sz w:val="24"/>
                <w:szCs w:val="24"/>
              </w:rPr>
              <w:t>Separated</w:t>
            </w:r>
            <w:proofErr w:type="spellEnd"/>
            <w:r w:rsidR="00CC2121" w:rsidRPr="00F9386F">
              <w:rPr>
                <w:rFonts w:ascii="Book Antiqua" w:hAnsi="Book Antiqua"/>
                <w:color w:val="000000"/>
                <w:sz w:val="24"/>
                <w:szCs w:val="24"/>
              </w:rPr>
              <w:t xml:space="preserve">/ </w:t>
            </w:r>
            <w:proofErr w:type="spellStart"/>
            <w:r w:rsidR="00CC2121" w:rsidRPr="00F9386F">
              <w:rPr>
                <w:rFonts w:ascii="Book Antiqua" w:hAnsi="Book Antiqua"/>
                <w:color w:val="000000"/>
                <w:sz w:val="24"/>
                <w:szCs w:val="24"/>
              </w:rPr>
              <w:t>Widowed</w:t>
            </w:r>
            <w:proofErr w:type="spellEnd"/>
          </w:p>
        </w:tc>
        <w:tc>
          <w:tcPr>
            <w:tcW w:w="1017" w:type="dxa"/>
            <w:tcBorders>
              <w:top w:val="single" w:sz="4" w:space="0" w:color="auto"/>
              <w:bottom w:val="single" w:sz="4" w:space="0" w:color="auto"/>
            </w:tcBorders>
            <w:vAlign w:val="center"/>
          </w:tcPr>
          <w:p w14:paraId="62FC65F0" w14:textId="63968A95"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0(</w:t>
            </w:r>
            <w:r w:rsidRPr="00F9386F">
              <w:rPr>
                <w:rFonts w:ascii="Book Antiqua" w:hAnsi="Book Antiqua"/>
                <w:color w:val="000000"/>
                <w:sz w:val="24"/>
                <w:szCs w:val="24"/>
              </w:rPr>
              <w:t>0</w:t>
            </w:r>
            <w:r w:rsidR="005308AC" w:rsidRPr="00F9386F">
              <w:rPr>
                <w:rFonts w:ascii="Book Antiqua" w:hAnsi="Book Antiqua"/>
                <w:color w:val="000000"/>
                <w:sz w:val="24"/>
                <w:szCs w:val="24"/>
              </w:rPr>
              <w:t>.</w:t>
            </w:r>
            <w:r w:rsidRPr="00F9386F">
              <w:rPr>
                <w:rFonts w:ascii="Book Antiqua" w:hAnsi="Book Antiqua"/>
                <w:color w:val="000000"/>
                <w:sz w:val="24"/>
                <w:szCs w:val="24"/>
              </w:rPr>
              <w:t>0%)</w:t>
            </w:r>
          </w:p>
        </w:tc>
        <w:tc>
          <w:tcPr>
            <w:tcW w:w="1276" w:type="dxa"/>
            <w:tcBorders>
              <w:top w:val="single" w:sz="4" w:space="0" w:color="auto"/>
              <w:bottom w:val="single" w:sz="4" w:space="0" w:color="auto"/>
            </w:tcBorders>
            <w:vAlign w:val="center"/>
          </w:tcPr>
          <w:p w14:paraId="07DF87F3" w14:textId="7E5F04DC"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4(</w:t>
            </w:r>
            <w:r w:rsidRPr="00F9386F">
              <w:rPr>
                <w:rFonts w:ascii="Book Antiqua" w:hAnsi="Book Antiqua"/>
                <w:color w:val="000000"/>
                <w:sz w:val="24"/>
                <w:szCs w:val="24"/>
              </w:rPr>
              <w:t>2</w:t>
            </w:r>
            <w:r w:rsidR="005308AC" w:rsidRPr="00F9386F">
              <w:rPr>
                <w:rFonts w:ascii="Book Antiqua" w:hAnsi="Book Antiqua"/>
                <w:color w:val="000000"/>
                <w:sz w:val="24"/>
                <w:szCs w:val="24"/>
              </w:rPr>
              <w:t>.</w:t>
            </w:r>
            <w:r w:rsidRPr="00F9386F">
              <w:rPr>
                <w:rFonts w:ascii="Book Antiqua" w:hAnsi="Book Antiqua"/>
                <w:color w:val="000000"/>
                <w:sz w:val="24"/>
                <w:szCs w:val="24"/>
              </w:rPr>
              <w:t>9%)</w:t>
            </w:r>
          </w:p>
        </w:tc>
        <w:tc>
          <w:tcPr>
            <w:tcW w:w="1276" w:type="dxa"/>
            <w:tcBorders>
              <w:top w:val="single" w:sz="4" w:space="0" w:color="auto"/>
              <w:bottom w:val="single" w:sz="4" w:space="0" w:color="auto"/>
            </w:tcBorders>
            <w:vAlign w:val="center"/>
          </w:tcPr>
          <w:p w14:paraId="256F2E00" w14:textId="29310D38"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4(</w:t>
            </w:r>
            <w:r w:rsidRPr="00F9386F">
              <w:rPr>
                <w:rFonts w:ascii="Book Antiqua" w:hAnsi="Book Antiqua"/>
                <w:color w:val="000000"/>
                <w:sz w:val="24"/>
                <w:szCs w:val="24"/>
              </w:rPr>
              <w:t>2</w:t>
            </w:r>
            <w:r w:rsidR="005308AC" w:rsidRPr="00F9386F">
              <w:rPr>
                <w:rFonts w:ascii="Book Antiqua" w:hAnsi="Book Antiqua"/>
                <w:color w:val="000000"/>
                <w:sz w:val="24"/>
                <w:szCs w:val="24"/>
              </w:rPr>
              <w:t>.</w:t>
            </w:r>
            <w:r w:rsidRPr="00F9386F">
              <w:rPr>
                <w:rFonts w:ascii="Book Antiqua" w:hAnsi="Book Antiqua"/>
                <w:color w:val="000000"/>
                <w:sz w:val="24"/>
                <w:szCs w:val="24"/>
              </w:rPr>
              <w:t>9%)</w:t>
            </w:r>
          </w:p>
        </w:tc>
        <w:tc>
          <w:tcPr>
            <w:tcW w:w="1071" w:type="dxa"/>
            <w:vMerge/>
            <w:vAlign w:val="center"/>
          </w:tcPr>
          <w:p w14:paraId="35447CBC" w14:textId="77777777" w:rsidR="00A31773" w:rsidRPr="00F9386F" w:rsidRDefault="00A31773" w:rsidP="008565D4">
            <w:pPr>
              <w:jc w:val="center"/>
              <w:rPr>
                <w:rFonts w:ascii="Book Antiqua" w:hAnsi="Book Antiqua"/>
                <w:sz w:val="24"/>
                <w:szCs w:val="24"/>
              </w:rPr>
            </w:pPr>
          </w:p>
        </w:tc>
      </w:tr>
      <w:tr w:rsidR="00A31773" w:rsidRPr="00F9386F" w14:paraId="145D93B7" w14:textId="77777777" w:rsidTr="00CC2121">
        <w:trPr>
          <w:trHeight w:val="196"/>
          <w:jc w:val="center"/>
        </w:trPr>
        <w:tc>
          <w:tcPr>
            <w:tcW w:w="1955" w:type="dxa"/>
            <w:vMerge/>
            <w:tcBorders>
              <w:right w:val="single" w:sz="4" w:space="0" w:color="auto"/>
            </w:tcBorders>
            <w:vAlign w:val="center"/>
          </w:tcPr>
          <w:p w14:paraId="7320BD8F" w14:textId="77777777" w:rsidR="00A31773" w:rsidRPr="00F9386F" w:rsidRDefault="00A31773" w:rsidP="008565D4">
            <w:pPr>
              <w:jc w:val="center"/>
              <w:rPr>
                <w:rFonts w:ascii="Book Antiqua" w:hAnsi="Book Antiqua"/>
                <w:sz w:val="24"/>
                <w:szCs w:val="24"/>
              </w:rPr>
            </w:pPr>
          </w:p>
        </w:tc>
        <w:tc>
          <w:tcPr>
            <w:tcW w:w="2126" w:type="dxa"/>
            <w:tcBorders>
              <w:top w:val="single" w:sz="4" w:space="0" w:color="auto"/>
              <w:left w:val="single" w:sz="4" w:space="0" w:color="auto"/>
              <w:bottom w:val="single" w:sz="4" w:space="0" w:color="auto"/>
            </w:tcBorders>
          </w:tcPr>
          <w:p w14:paraId="4A151F18" w14:textId="62E940B1" w:rsidR="00A31773" w:rsidRPr="00F9386F" w:rsidRDefault="00CC2121" w:rsidP="008565D4">
            <w:pPr>
              <w:jc w:val="center"/>
              <w:rPr>
                <w:rFonts w:ascii="Book Antiqua" w:hAnsi="Book Antiqua"/>
                <w:sz w:val="24"/>
                <w:szCs w:val="24"/>
              </w:rPr>
            </w:pPr>
            <w:r w:rsidRPr="00F9386F">
              <w:rPr>
                <w:rFonts w:ascii="Book Antiqua" w:hAnsi="Book Antiqua"/>
                <w:sz w:val="24"/>
                <w:szCs w:val="24"/>
              </w:rPr>
              <w:t>Single</w:t>
            </w:r>
          </w:p>
        </w:tc>
        <w:tc>
          <w:tcPr>
            <w:tcW w:w="1017" w:type="dxa"/>
            <w:tcBorders>
              <w:top w:val="single" w:sz="4" w:space="0" w:color="auto"/>
              <w:bottom w:val="single" w:sz="4" w:space="0" w:color="auto"/>
            </w:tcBorders>
            <w:vAlign w:val="center"/>
          </w:tcPr>
          <w:p w14:paraId="2756B735" w14:textId="54C6352D"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7(</w:t>
            </w:r>
            <w:r w:rsidRPr="00F9386F">
              <w:rPr>
                <w:rFonts w:ascii="Book Antiqua" w:hAnsi="Book Antiqua"/>
                <w:color w:val="000000"/>
                <w:sz w:val="24"/>
                <w:szCs w:val="24"/>
              </w:rPr>
              <w:t>5</w:t>
            </w:r>
            <w:r w:rsidR="005308AC" w:rsidRPr="00F9386F">
              <w:rPr>
                <w:rFonts w:ascii="Book Antiqua" w:hAnsi="Book Antiqua"/>
                <w:color w:val="000000"/>
                <w:sz w:val="24"/>
                <w:szCs w:val="24"/>
              </w:rPr>
              <w:t>.</w:t>
            </w:r>
            <w:r w:rsidRPr="00F9386F">
              <w:rPr>
                <w:rFonts w:ascii="Book Antiqua" w:hAnsi="Book Antiqua"/>
                <w:color w:val="000000"/>
                <w:sz w:val="24"/>
                <w:szCs w:val="24"/>
              </w:rPr>
              <w:t>1%)</w:t>
            </w:r>
          </w:p>
        </w:tc>
        <w:tc>
          <w:tcPr>
            <w:tcW w:w="1276" w:type="dxa"/>
            <w:tcBorders>
              <w:top w:val="single" w:sz="4" w:space="0" w:color="auto"/>
              <w:bottom w:val="single" w:sz="4" w:space="0" w:color="auto"/>
            </w:tcBorders>
            <w:vAlign w:val="center"/>
          </w:tcPr>
          <w:p w14:paraId="44BF3DC7" w14:textId="4996F734"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76(</w:t>
            </w:r>
            <w:r w:rsidRPr="00F9386F">
              <w:rPr>
                <w:rFonts w:ascii="Book Antiqua" w:hAnsi="Book Antiqua"/>
                <w:color w:val="000000"/>
                <w:sz w:val="24"/>
                <w:szCs w:val="24"/>
              </w:rPr>
              <w:t>55</w:t>
            </w:r>
            <w:r w:rsidR="005308AC" w:rsidRPr="00F9386F">
              <w:rPr>
                <w:rFonts w:ascii="Book Antiqua" w:hAnsi="Book Antiqua"/>
                <w:color w:val="000000"/>
                <w:sz w:val="24"/>
                <w:szCs w:val="24"/>
              </w:rPr>
              <w:t>.</w:t>
            </w:r>
            <w:r w:rsidRPr="00F9386F">
              <w:rPr>
                <w:rFonts w:ascii="Book Antiqua" w:hAnsi="Book Antiqua"/>
                <w:color w:val="000000"/>
                <w:sz w:val="24"/>
                <w:szCs w:val="24"/>
              </w:rPr>
              <w:t>1%)</w:t>
            </w:r>
          </w:p>
        </w:tc>
        <w:tc>
          <w:tcPr>
            <w:tcW w:w="1276" w:type="dxa"/>
            <w:tcBorders>
              <w:top w:val="single" w:sz="4" w:space="0" w:color="auto"/>
              <w:bottom w:val="single" w:sz="4" w:space="0" w:color="auto"/>
            </w:tcBorders>
            <w:vAlign w:val="center"/>
          </w:tcPr>
          <w:p w14:paraId="77B1C6BE" w14:textId="083F2AF6" w:rsidR="00A31773" w:rsidRPr="00F9386F" w:rsidRDefault="00A31773" w:rsidP="008565D4">
            <w:pPr>
              <w:jc w:val="center"/>
              <w:rPr>
                <w:rFonts w:ascii="Book Antiqua" w:hAnsi="Book Antiqua"/>
                <w:color w:val="000000" w:themeColor="text1"/>
                <w:sz w:val="24"/>
                <w:szCs w:val="24"/>
              </w:rPr>
            </w:pPr>
            <w:r w:rsidRPr="00F9386F">
              <w:rPr>
                <w:rFonts w:ascii="Book Antiqua" w:hAnsi="Book Antiqua"/>
                <w:color w:val="000000" w:themeColor="text1"/>
                <w:sz w:val="24"/>
                <w:szCs w:val="24"/>
              </w:rPr>
              <w:t>18(</w:t>
            </w:r>
            <w:r w:rsidRPr="00F9386F">
              <w:rPr>
                <w:rFonts w:ascii="Book Antiqua" w:hAnsi="Book Antiqua"/>
                <w:color w:val="000000"/>
                <w:sz w:val="24"/>
                <w:szCs w:val="24"/>
              </w:rPr>
              <w:t>13</w:t>
            </w:r>
            <w:r w:rsidR="005308AC" w:rsidRPr="00F9386F">
              <w:rPr>
                <w:rFonts w:ascii="Book Antiqua" w:hAnsi="Book Antiqua"/>
                <w:color w:val="000000"/>
                <w:sz w:val="24"/>
                <w:szCs w:val="24"/>
              </w:rPr>
              <w:t>.</w:t>
            </w:r>
            <w:r w:rsidRPr="00F9386F">
              <w:rPr>
                <w:rFonts w:ascii="Book Antiqua" w:hAnsi="Book Antiqua"/>
                <w:color w:val="000000"/>
                <w:sz w:val="24"/>
                <w:szCs w:val="24"/>
              </w:rPr>
              <w:t>0%)</w:t>
            </w:r>
          </w:p>
        </w:tc>
        <w:tc>
          <w:tcPr>
            <w:tcW w:w="1071" w:type="dxa"/>
            <w:vMerge/>
            <w:tcBorders>
              <w:bottom w:val="single" w:sz="4" w:space="0" w:color="auto"/>
            </w:tcBorders>
            <w:vAlign w:val="center"/>
          </w:tcPr>
          <w:p w14:paraId="7A2263DA" w14:textId="77777777" w:rsidR="00A31773" w:rsidRPr="00F9386F" w:rsidRDefault="00A31773" w:rsidP="008565D4">
            <w:pPr>
              <w:jc w:val="center"/>
              <w:rPr>
                <w:rFonts w:ascii="Book Antiqua" w:hAnsi="Book Antiqua"/>
                <w:sz w:val="24"/>
                <w:szCs w:val="24"/>
              </w:rPr>
            </w:pPr>
          </w:p>
        </w:tc>
      </w:tr>
      <w:tr w:rsidR="00CC2121" w:rsidRPr="00F9386F" w14:paraId="76D334DE" w14:textId="77777777" w:rsidTr="00CC2121">
        <w:trPr>
          <w:trHeight w:val="262"/>
          <w:jc w:val="center"/>
        </w:trPr>
        <w:tc>
          <w:tcPr>
            <w:tcW w:w="1955" w:type="dxa"/>
            <w:vMerge w:val="restart"/>
            <w:tcBorders>
              <w:right w:val="single" w:sz="4" w:space="0" w:color="auto"/>
            </w:tcBorders>
            <w:vAlign w:val="center"/>
          </w:tcPr>
          <w:p w14:paraId="64F88E26" w14:textId="747C6A57" w:rsidR="00CC2121" w:rsidRPr="00F9386F" w:rsidRDefault="00CC2121" w:rsidP="00CC2121">
            <w:pPr>
              <w:jc w:val="center"/>
              <w:rPr>
                <w:rFonts w:ascii="Book Antiqua" w:hAnsi="Book Antiqua"/>
                <w:sz w:val="24"/>
                <w:szCs w:val="24"/>
              </w:rPr>
            </w:pPr>
            <w:r w:rsidRPr="00F9386F">
              <w:rPr>
                <w:rFonts w:ascii="Book Antiqua" w:hAnsi="Book Antiqua"/>
                <w:sz w:val="24"/>
                <w:szCs w:val="24"/>
              </w:rPr>
              <w:t>Sport</w:t>
            </w:r>
          </w:p>
        </w:tc>
        <w:tc>
          <w:tcPr>
            <w:tcW w:w="2126" w:type="dxa"/>
            <w:tcBorders>
              <w:left w:val="single" w:sz="4" w:space="0" w:color="auto"/>
              <w:bottom w:val="single" w:sz="4" w:space="0" w:color="auto"/>
            </w:tcBorders>
          </w:tcPr>
          <w:p w14:paraId="2E722A43" w14:textId="6A73DF38" w:rsidR="00CC2121" w:rsidRPr="00F9386F" w:rsidRDefault="00CC2121" w:rsidP="00CC2121">
            <w:pPr>
              <w:jc w:val="center"/>
              <w:rPr>
                <w:rFonts w:ascii="Book Antiqua" w:hAnsi="Book Antiqua"/>
                <w:sz w:val="24"/>
                <w:szCs w:val="24"/>
              </w:rPr>
            </w:pPr>
            <w:r w:rsidRPr="00F9386F">
              <w:rPr>
                <w:rFonts w:ascii="Book Antiqua" w:hAnsi="Book Antiqua"/>
                <w:sz w:val="24"/>
                <w:szCs w:val="24"/>
              </w:rPr>
              <w:t>Yes</w:t>
            </w:r>
          </w:p>
        </w:tc>
        <w:tc>
          <w:tcPr>
            <w:tcW w:w="1017" w:type="dxa"/>
            <w:tcBorders>
              <w:bottom w:val="single" w:sz="4" w:space="0" w:color="auto"/>
            </w:tcBorders>
            <w:vAlign w:val="center"/>
          </w:tcPr>
          <w:p w14:paraId="6CCC19BD" w14:textId="491A1AC9"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0(0</w:t>
            </w:r>
            <w:r w:rsidR="005308AC" w:rsidRPr="00F9386F">
              <w:rPr>
                <w:rFonts w:ascii="Book Antiqua" w:hAnsi="Book Antiqua"/>
                <w:color w:val="000000"/>
                <w:sz w:val="24"/>
                <w:szCs w:val="24"/>
              </w:rPr>
              <w:t>.</w:t>
            </w:r>
            <w:r w:rsidRPr="00F9386F">
              <w:rPr>
                <w:rFonts w:ascii="Book Antiqua" w:hAnsi="Book Antiqua"/>
                <w:color w:val="000000"/>
                <w:sz w:val="24"/>
                <w:szCs w:val="24"/>
              </w:rPr>
              <w:t>0%)</w:t>
            </w:r>
          </w:p>
        </w:tc>
        <w:tc>
          <w:tcPr>
            <w:tcW w:w="1276" w:type="dxa"/>
            <w:tcBorders>
              <w:bottom w:val="single" w:sz="4" w:space="0" w:color="auto"/>
            </w:tcBorders>
            <w:vAlign w:val="center"/>
          </w:tcPr>
          <w:p w14:paraId="6D0459D9" w14:textId="6E5268AC"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31(22</w:t>
            </w:r>
            <w:r w:rsidR="005308AC" w:rsidRPr="00F9386F">
              <w:rPr>
                <w:rFonts w:ascii="Book Antiqua" w:hAnsi="Book Antiqua"/>
                <w:color w:val="000000"/>
                <w:sz w:val="24"/>
                <w:szCs w:val="24"/>
              </w:rPr>
              <w:t>.</w:t>
            </w:r>
            <w:r w:rsidRPr="00F9386F">
              <w:rPr>
                <w:rFonts w:ascii="Book Antiqua" w:hAnsi="Book Antiqua"/>
                <w:color w:val="000000"/>
                <w:sz w:val="24"/>
                <w:szCs w:val="24"/>
              </w:rPr>
              <w:t>5%)</w:t>
            </w:r>
          </w:p>
        </w:tc>
        <w:tc>
          <w:tcPr>
            <w:tcW w:w="1276" w:type="dxa"/>
            <w:tcBorders>
              <w:bottom w:val="single" w:sz="4" w:space="0" w:color="auto"/>
            </w:tcBorders>
            <w:vAlign w:val="center"/>
          </w:tcPr>
          <w:p w14:paraId="5AF7D324" w14:textId="4705C8B8"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9(6</w:t>
            </w:r>
            <w:r w:rsidR="005308AC" w:rsidRPr="00F9386F">
              <w:rPr>
                <w:rFonts w:ascii="Book Antiqua" w:hAnsi="Book Antiqua"/>
                <w:color w:val="000000"/>
                <w:sz w:val="24"/>
                <w:szCs w:val="24"/>
              </w:rPr>
              <w:t>.</w:t>
            </w:r>
            <w:r w:rsidRPr="00F9386F">
              <w:rPr>
                <w:rFonts w:ascii="Book Antiqua" w:hAnsi="Book Antiqua"/>
                <w:color w:val="000000"/>
                <w:sz w:val="24"/>
                <w:szCs w:val="24"/>
              </w:rPr>
              <w:t>5%)</w:t>
            </w:r>
          </w:p>
        </w:tc>
        <w:tc>
          <w:tcPr>
            <w:tcW w:w="1071" w:type="dxa"/>
            <w:vMerge w:val="restart"/>
            <w:vAlign w:val="center"/>
          </w:tcPr>
          <w:p w14:paraId="706BE8E9" w14:textId="393B6D4F" w:rsidR="00CC2121" w:rsidRPr="00F9386F" w:rsidRDefault="00CC2121" w:rsidP="00CC2121">
            <w:pPr>
              <w:jc w:val="center"/>
              <w:rPr>
                <w:rFonts w:ascii="Book Antiqua" w:hAnsi="Book Antiqua"/>
                <w:sz w:val="24"/>
                <w:szCs w:val="24"/>
              </w:rPr>
            </w:pPr>
            <w:r w:rsidRPr="00F9386F">
              <w:rPr>
                <w:rFonts w:ascii="Book Antiqua" w:hAnsi="Book Antiqua"/>
                <w:sz w:val="24"/>
                <w:szCs w:val="24"/>
              </w:rPr>
              <w:t>0</w:t>
            </w:r>
            <w:r w:rsidR="005308AC" w:rsidRPr="00F9386F">
              <w:rPr>
                <w:rFonts w:ascii="Book Antiqua" w:hAnsi="Book Antiqua"/>
                <w:sz w:val="24"/>
                <w:szCs w:val="24"/>
              </w:rPr>
              <w:t>.</w:t>
            </w:r>
            <w:r w:rsidRPr="00F9386F">
              <w:rPr>
                <w:rFonts w:ascii="Book Antiqua" w:hAnsi="Book Antiqua"/>
                <w:sz w:val="24"/>
                <w:szCs w:val="24"/>
              </w:rPr>
              <w:t>139</w:t>
            </w:r>
          </w:p>
        </w:tc>
      </w:tr>
      <w:tr w:rsidR="00CC2121" w:rsidRPr="00F9386F" w14:paraId="0AF1BA3D" w14:textId="77777777" w:rsidTr="00CC2121">
        <w:trPr>
          <w:trHeight w:val="367"/>
          <w:jc w:val="center"/>
        </w:trPr>
        <w:tc>
          <w:tcPr>
            <w:tcW w:w="1955" w:type="dxa"/>
            <w:vMerge/>
            <w:tcBorders>
              <w:right w:val="single" w:sz="4" w:space="0" w:color="auto"/>
            </w:tcBorders>
            <w:vAlign w:val="center"/>
          </w:tcPr>
          <w:p w14:paraId="1FA01D2A" w14:textId="77777777" w:rsidR="00CC2121" w:rsidRPr="00F9386F" w:rsidRDefault="00CC2121" w:rsidP="00CC2121">
            <w:pPr>
              <w:jc w:val="center"/>
              <w:rPr>
                <w:rFonts w:ascii="Book Antiqua" w:hAnsi="Book Antiqua"/>
                <w:sz w:val="24"/>
                <w:szCs w:val="24"/>
              </w:rPr>
            </w:pPr>
          </w:p>
        </w:tc>
        <w:tc>
          <w:tcPr>
            <w:tcW w:w="2126" w:type="dxa"/>
            <w:tcBorders>
              <w:top w:val="single" w:sz="4" w:space="0" w:color="auto"/>
              <w:left w:val="single" w:sz="4" w:space="0" w:color="auto"/>
            </w:tcBorders>
          </w:tcPr>
          <w:p w14:paraId="5C8B991E" w14:textId="208A3577" w:rsidR="00CC2121" w:rsidRPr="00F9386F" w:rsidRDefault="00CC2121" w:rsidP="00CC2121">
            <w:pPr>
              <w:jc w:val="center"/>
              <w:rPr>
                <w:rFonts w:ascii="Book Antiqua" w:hAnsi="Book Antiqua"/>
                <w:sz w:val="24"/>
                <w:szCs w:val="24"/>
              </w:rPr>
            </w:pPr>
            <w:r w:rsidRPr="00F9386F">
              <w:rPr>
                <w:rFonts w:ascii="Book Antiqua" w:hAnsi="Book Antiqua"/>
                <w:sz w:val="24"/>
                <w:szCs w:val="24"/>
              </w:rPr>
              <w:t>No</w:t>
            </w:r>
          </w:p>
        </w:tc>
        <w:tc>
          <w:tcPr>
            <w:tcW w:w="1017" w:type="dxa"/>
            <w:tcBorders>
              <w:top w:val="single" w:sz="4" w:space="0" w:color="auto"/>
            </w:tcBorders>
            <w:vAlign w:val="center"/>
          </w:tcPr>
          <w:p w14:paraId="727DEAF6" w14:textId="3BC60E0F"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9(6</w:t>
            </w:r>
            <w:r w:rsidR="005308AC" w:rsidRPr="00F9386F">
              <w:rPr>
                <w:rFonts w:ascii="Book Antiqua" w:hAnsi="Book Antiqua"/>
                <w:color w:val="000000"/>
                <w:sz w:val="24"/>
                <w:szCs w:val="24"/>
              </w:rPr>
              <w:t>.</w:t>
            </w:r>
            <w:r w:rsidRPr="00F9386F">
              <w:rPr>
                <w:rFonts w:ascii="Book Antiqua" w:hAnsi="Book Antiqua"/>
                <w:color w:val="000000"/>
                <w:sz w:val="24"/>
                <w:szCs w:val="24"/>
              </w:rPr>
              <w:t>5%)</w:t>
            </w:r>
          </w:p>
        </w:tc>
        <w:tc>
          <w:tcPr>
            <w:tcW w:w="1276" w:type="dxa"/>
            <w:tcBorders>
              <w:top w:val="single" w:sz="4" w:space="0" w:color="auto"/>
            </w:tcBorders>
            <w:vAlign w:val="center"/>
          </w:tcPr>
          <w:p w14:paraId="63ABE21D" w14:textId="47998A9D"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68(49</w:t>
            </w:r>
            <w:r w:rsidR="005308AC" w:rsidRPr="00F9386F">
              <w:rPr>
                <w:rFonts w:ascii="Book Antiqua" w:hAnsi="Book Antiqua"/>
                <w:color w:val="000000"/>
                <w:sz w:val="24"/>
                <w:szCs w:val="24"/>
              </w:rPr>
              <w:t>.</w:t>
            </w:r>
            <w:r w:rsidRPr="00F9386F">
              <w:rPr>
                <w:rFonts w:ascii="Book Antiqua" w:hAnsi="Book Antiqua"/>
                <w:color w:val="000000"/>
                <w:sz w:val="24"/>
                <w:szCs w:val="24"/>
              </w:rPr>
              <w:t>3%)</w:t>
            </w:r>
          </w:p>
        </w:tc>
        <w:tc>
          <w:tcPr>
            <w:tcW w:w="1276" w:type="dxa"/>
            <w:tcBorders>
              <w:top w:val="single" w:sz="4" w:space="0" w:color="auto"/>
            </w:tcBorders>
            <w:vAlign w:val="center"/>
          </w:tcPr>
          <w:p w14:paraId="540E7163" w14:textId="6599029B"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21(15</w:t>
            </w:r>
            <w:r w:rsidR="005308AC" w:rsidRPr="00F9386F">
              <w:rPr>
                <w:rFonts w:ascii="Book Antiqua" w:hAnsi="Book Antiqua"/>
                <w:color w:val="000000"/>
                <w:sz w:val="24"/>
                <w:szCs w:val="24"/>
              </w:rPr>
              <w:t>.</w:t>
            </w:r>
            <w:r w:rsidRPr="00F9386F">
              <w:rPr>
                <w:rFonts w:ascii="Book Antiqua" w:hAnsi="Book Antiqua"/>
                <w:color w:val="000000"/>
                <w:sz w:val="24"/>
                <w:szCs w:val="24"/>
              </w:rPr>
              <w:t>2%)</w:t>
            </w:r>
          </w:p>
        </w:tc>
        <w:tc>
          <w:tcPr>
            <w:tcW w:w="1071" w:type="dxa"/>
            <w:vMerge/>
            <w:vAlign w:val="center"/>
          </w:tcPr>
          <w:p w14:paraId="4920D0A9" w14:textId="77777777" w:rsidR="00CC2121" w:rsidRPr="00F9386F" w:rsidRDefault="00CC2121" w:rsidP="00CC2121">
            <w:pPr>
              <w:jc w:val="center"/>
              <w:rPr>
                <w:rFonts w:ascii="Book Antiqua" w:hAnsi="Book Antiqua"/>
                <w:sz w:val="24"/>
                <w:szCs w:val="24"/>
              </w:rPr>
            </w:pPr>
          </w:p>
        </w:tc>
      </w:tr>
      <w:tr w:rsidR="00CC2121" w:rsidRPr="00F9386F" w14:paraId="5F5809EC" w14:textId="77777777" w:rsidTr="00CC2121">
        <w:trPr>
          <w:trHeight w:val="339"/>
          <w:jc w:val="center"/>
        </w:trPr>
        <w:tc>
          <w:tcPr>
            <w:tcW w:w="1955" w:type="dxa"/>
            <w:vMerge w:val="restart"/>
            <w:tcBorders>
              <w:right w:val="single" w:sz="4" w:space="0" w:color="auto"/>
            </w:tcBorders>
            <w:vAlign w:val="center"/>
          </w:tcPr>
          <w:p w14:paraId="76827DA4" w14:textId="11E46360" w:rsidR="00CC2121" w:rsidRPr="00F9386F" w:rsidRDefault="00CC2121" w:rsidP="00CC2121">
            <w:pPr>
              <w:jc w:val="center"/>
              <w:rPr>
                <w:rFonts w:ascii="Book Antiqua" w:hAnsi="Book Antiqua"/>
                <w:sz w:val="24"/>
                <w:szCs w:val="24"/>
              </w:rPr>
            </w:pPr>
            <w:proofErr w:type="spellStart"/>
            <w:r w:rsidRPr="00F9386F">
              <w:rPr>
                <w:rFonts w:ascii="Book Antiqua" w:hAnsi="Book Antiqua"/>
                <w:sz w:val="24"/>
                <w:szCs w:val="24"/>
              </w:rPr>
              <w:t>L</w:t>
            </w:r>
            <w:r w:rsidRPr="00F9386F">
              <w:rPr>
                <w:rFonts w:ascii="Book Antiqua" w:hAnsi="Book Antiqua"/>
                <w:sz w:val="24"/>
                <w:szCs w:val="24"/>
              </w:rPr>
              <w:t>eisure</w:t>
            </w:r>
            <w:proofErr w:type="spellEnd"/>
          </w:p>
        </w:tc>
        <w:tc>
          <w:tcPr>
            <w:tcW w:w="2126" w:type="dxa"/>
            <w:tcBorders>
              <w:left w:val="single" w:sz="4" w:space="0" w:color="auto"/>
              <w:bottom w:val="single" w:sz="4" w:space="0" w:color="auto"/>
            </w:tcBorders>
          </w:tcPr>
          <w:p w14:paraId="071AE15C" w14:textId="12352C03" w:rsidR="00CC2121" w:rsidRPr="00F9386F" w:rsidRDefault="00CC2121" w:rsidP="00CC2121">
            <w:pPr>
              <w:jc w:val="center"/>
              <w:rPr>
                <w:rFonts w:ascii="Book Antiqua" w:hAnsi="Book Antiqua"/>
                <w:sz w:val="24"/>
                <w:szCs w:val="24"/>
              </w:rPr>
            </w:pPr>
            <w:r w:rsidRPr="00F9386F">
              <w:rPr>
                <w:rFonts w:ascii="Book Antiqua" w:hAnsi="Book Antiqua"/>
                <w:sz w:val="24"/>
                <w:szCs w:val="24"/>
              </w:rPr>
              <w:t>Yes</w:t>
            </w:r>
          </w:p>
        </w:tc>
        <w:tc>
          <w:tcPr>
            <w:tcW w:w="1017" w:type="dxa"/>
            <w:tcBorders>
              <w:bottom w:val="single" w:sz="4" w:space="0" w:color="auto"/>
            </w:tcBorders>
            <w:vAlign w:val="center"/>
          </w:tcPr>
          <w:p w14:paraId="2D4445BD" w14:textId="0F405142"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6(4</w:t>
            </w:r>
            <w:r w:rsidR="005308AC" w:rsidRPr="00F9386F">
              <w:rPr>
                <w:rFonts w:ascii="Book Antiqua" w:hAnsi="Book Antiqua"/>
                <w:color w:val="000000"/>
                <w:sz w:val="24"/>
                <w:szCs w:val="24"/>
              </w:rPr>
              <w:t>.</w:t>
            </w:r>
            <w:r w:rsidRPr="00F9386F">
              <w:rPr>
                <w:rFonts w:ascii="Book Antiqua" w:hAnsi="Book Antiqua"/>
                <w:color w:val="000000"/>
                <w:sz w:val="24"/>
                <w:szCs w:val="24"/>
              </w:rPr>
              <w:t>4%)</w:t>
            </w:r>
          </w:p>
        </w:tc>
        <w:tc>
          <w:tcPr>
            <w:tcW w:w="1276" w:type="dxa"/>
            <w:tcBorders>
              <w:bottom w:val="single" w:sz="4" w:space="0" w:color="auto"/>
            </w:tcBorders>
            <w:vAlign w:val="center"/>
          </w:tcPr>
          <w:p w14:paraId="2F3429CB" w14:textId="345F6167"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93(67</w:t>
            </w:r>
            <w:r w:rsidR="005308AC" w:rsidRPr="00F9386F">
              <w:rPr>
                <w:rFonts w:ascii="Book Antiqua" w:hAnsi="Book Antiqua"/>
                <w:color w:val="000000"/>
                <w:sz w:val="24"/>
                <w:szCs w:val="24"/>
              </w:rPr>
              <w:t>.</w:t>
            </w:r>
            <w:r w:rsidRPr="00F9386F">
              <w:rPr>
                <w:rFonts w:ascii="Book Antiqua" w:hAnsi="Book Antiqua"/>
                <w:color w:val="000000"/>
                <w:sz w:val="24"/>
                <w:szCs w:val="24"/>
              </w:rPr>
              <w:t>9%)</w:t>
            </w:r>
          </w:p>
        </w:tc>
        <w:tc>
          <w:tcPr>
            <w:tcW w:w="1276" w:type="dxa"/>
            <w:tcBorders>
              <w:bottom w:val="single" w:sz="4" w:space="0" w:color="auto"/>
            </w:tcBorders>
            <w:vAlign w:val="center"/>
          </w:tcPr>
          <w:p w14:paraId="7F342B2E" w14:textId="102EFE17"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26(19</w:t>
            </w:r>
            <w:r w:rsidR="005308AC" w:rsidRPr="00F9386F">
              <w:rPr>
                <w:rFonts w:ascii="Book Antiqua" w:hAnsi="Book Antiqua"/>
                <w:color w:val="000000"/>
                <w:sz w:val="24"/>
                <w:szCs w:val="24"/>
              </w:rPr>
              <w:t>.</w:t>
            </w:r>
            <w:r w:rsidRPr="00F9386F">
              <w:rPr>
                <w:rFonts w:ascii="Book Antiqua" w:hAnsi="Book Antiqua"/>
                <w:color w:val="000000"/>
                <w:sz w:val="24"/>
                <w:szCs w:val="24"/>
              </w:rPr>
              <w:t>0%)</w:t>
            </w:r>
          </w:p>
        </w:tc>
        <w:tc>
          <w:tcPr>
            <w:tcW w:w="1071" w:type="dxa"/>
            <w:vMerge w:val="restart"/>
            <w:vAlign w:val="center"/>
          </w:tcPr>
          <w:p w14:paraId="0F698D22" w14:textId="4012E39C" w:rsidR="00CC2121" w:rsidRPr="00F9386F" w:rsidRDefault="00CC2121" w:rsidP="00CC2121">
            <w:pPr>
              <w:jc w:val="center"/>
              <w:rPr>
                <w:rFonts w:ascii="Book Antiqua" w:hAnsi="Book Antiqua"/>
                <w:sz w:val="24"/>
                <w:szCs w:val="24"/>
              </w:rPr>
            </w:pPr>
            <w:r w:rsidRPr="00F9386F">
              <w:rPr>
                <w:rFonts w:ascii="Book Antiqua" w:hAnsi="Book Antiqua"/>
                <w:sz w:val="24"/>
                <w:szCs w:val="24"/>
              </w:rPr>
              <w:t>0</w:t>
            </w:r>
            <w:r w:rsidR="005308AC" w:rsidRPr="00F9386F">
              <w:rPr>
                <w:rFonts w:ascii="Book Antiqua" w:hAnsi="Book Antiqua"/>
                <w:sz w:val="24"/>
                <w:szCs w:val="24"/>
              </w:rPr>
              <w:t>.</w:t>
            </w:r>
            <w:r w:rsidRPr="00F9386F">
              <w:rPr>
                <w:rFonts w:ascii="Book Antiqua" w:hAnsi="Book Antiqua"/>
                <w:sz w:val="24"/>
                <w:szCs w:val="24"/>
              </w:rPr>
              <w:t>010**</w:t>
            </w:r>
          </w:p>
        </w:tc>
      </w:tr>
      <w:tr w:rsidR="00CC2121" w:rsidRPr="00F9386F" w14:paraId="23CFED92" w14:textId="77777777" w:rsidTr="00CC2121">
        <w:trPr>
          <w:trHeight w:val="290"/>
          <w:jc w:val="center"/>
        </w:trPr>
        <w:tc>
          <w:tcPr>
            <w:tcW w:w="1955" w:type="dxa"/>
            <w:vMerge/>
            <w:tcBorders>
              <w:right w:val="single" w:sz="4" w:space="0" w:color="auto"/>
            </w:tcBorders>
            <w:vAlign w:val="center"/>
          </w:tcPr>
          <w:p w14:paraId="4F8181E5" w14:textId="77777777" w:rsidR="00CC2121" w:rsidRPr="00F9386F" w:rsidRDefault="00CC2121" w:rsidP="00CC2121">
            <w:pPr>
              <w:jc w:val="center"/>
              <w:rPr>
                <w:rFonts w:ascii="Book Antiqua" w:hAnsi="Book Antiqua"/>
                <w:sz w:val="24"/>
                <w:szCs w:val="24"/>
              </w:rPr>
            </w:pPr>
          </w:p>
        </w:tc>
        <w:tc>
          <w:tcPr>
            <w:tcW w:w="2126" w:type="dxa"/>
            <w:tcBorders>
              <w:top w:val="single" w:sz="4" w:space="0" w:color="auto"/>
              <w:left w:val="single" w:sz="4" w:space="0" w:color="auto"/>
              <w:bottom w:val="single" w:sz="4" w:space="0" w:color="auto"/>
            </w:tcBorders>
          </w:tcPr>
          <w:p w14:paraId="3660FBE5" w14:textId="43810995" w:rsidR="00CC2121" w:rsidRPr="00F9386F" w:rsidRDefault="00CC2121" w:rsidP="00CC2121">
            <w:pPr>
              <w:jc w:val="center"/>
              <w:rPr>
                <w:rFonts w:ascii="Book Antiqua" w:hAnsi="Book Antiqua"/>
                <w:sz w:val="24"/>
                <w:szCs w:val="24"/>
              </w:rPr>
            </w:pPr>
            <w:r w:rsidRPr="00F9386F">
              <w:rPr>
                <w:rFonts w:ascii="Book Antiqua" w:hAnsi="Book Antiqua"/>
                <w:sz w:val="24"/>
                <w:szCs w:val="24"/>
              </w:rPr>
              <w:t>No</w:t>
            </w:r>
          </w:p>
        </w:tc>
        <w:tc>
          <w:tcPr>
            <w:tcW w:w="1017" w:type="dxa"/>
            <w:tcBorders>
              <w:top w:val="single" w:sz="4" w:space="0" w:color="auto"/>
              <w:bottom w:val="single" w:sz="4" w:space="0" w:color="auto"/>
            </w:tcBorders>
            <w:vAlign w:val="center"/>
          </w:tcPr>
          <w:p w14:paraId="41AC4187" w14:textId="7384D4F3"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3(2</w:t>
            </w:r>
            <w:r w:rsidR="005308AC" w:rsidRPr="00F9386F">
              <w:rPr>
                <w:rFonts w:ascii="Book Antiqua" w:hAnsi="Book Antiqua"/>
                <w:color w:val="000000"/>
                <w:sz w:val="24"/>
                <w:szCs w:val="24"/>
              </w:rPr>
              <w:t>.</w:t>
            </w:r>
            <w:r w:rsidRPr="00F9386F">
              <w:rPr>
                <w:rFonts w:ascii="Book Antiqua" w:hAnsi="Book Antiqua"/>
                <w:color w:val="000000"/>
                <w:sz w:val="24"/>
                <w:szCs w:val="24"/>
              </w:rPr>
              <w:t>2%)</w:t>
            </w:r>
          </w:p>
        </w:tc>
        <w:tc>
          <w:tcPr>
            <w:tcW w:w="1276" w:type="dxa"/>
            <w:tcBorders>
              <w:top w:val="single" w:sz="4" w:space="0" w:color="auto"/>
              <w:bottom w:val="single" w:sz="4" w:space="0" w:color="auto"/>
            </w:tcBorders>
            <w:vAlign w:val="center"/>
          </w:tcPr>
          <w:p w14:paraId="085AC0DF" w14:textId="429FEACB"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5 (3</w:t>
            </w:r>
            <w:r w:rsidR="005308AC" w:rsidRPr="00F9386F">
              <w:rPr>
                <w:rFonts w:ascii="Book Antiqua" w:hAnsi="Book Antiqua"/>
                <w:color w:val="000000"/>
                <w:sz w:val="24"/>
                <w:szCs w:val="24"/>
              </w:rPr>
              <w:t>.</w:t>
            </w:r>
            <w:r w:rsidRPr="00F9386F">
              <w:rPr>
                <w:rFonts w:ascii="Book Antiqua" w:hAnsi="Book Antiqua"/>
                <w:color w:val="000000"/>
                <w:sz w:val="24"/>
                <w:szCs w:val="24"/>
              </w:rPr>
              <w:t>6%)</w:t>
            </w:r>
          </w:p>
        </w:tc>
        <w:tc>
          <w:tcPr>
            <w:tcW w:w="1276" w:type="dxa"/>
            <w:tcBorders>
              <w:top w:val="single" w:sz="4" w:space="0" w:color="auto"/>
              <w:bottom w:val="single" w:sz="4" w:space="0" w:color="auto"/>
            </w:tcBorders>
            <w:vAlign w:val="center"/>
          </w:tcPr>
          <w:p w14:paraId="1CA5E2E9" w14:textId="588D1824"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4 (2</w:t>
            </w:r>
            <w:r w:rsidR="005308AC" w:rsidRPr="00F9386F">
              <w:rPr>
                <w:rFonts w:ascii="Book Antiqua" w:hAnsi="Book Antiqua"/>
                <w:color w:val="000000"/>
                <w:sz w:val="24"/>
                <w:szCs w:val="24"/>
              </w:rPr>
              <w:t>.</w:t>
            </w:r>
            <w:r w:rsidRPr="00F9386F">
              <w:rPr>
                <w:rFonts w:ascii="Book Antiqua" w:hAnsi="Book Antiqua"/>
                <w:color w:val="000000"/>
                <w:sz w:val="24"/>
                <w:szCs w:val="24"/>
              </w:rPr>
              <w:t>9%)</w:t>
            </w:r>
          </w:p>
        </w:tc>
        <w:tc>
          <w:tcPr>
            <w:tcW w:w="1071" w:type="dxa"/>
            <w:vMerge/>
            <w:vAlign w:val="center"/>
          </w:tcPr>
          <w:p w14:paraId="22FECB74" w14:textId="77777777" w:rsidR="00CC2121" w:rsidRPr="00F9386F" w:rsidRDefault="00CC2121" w:rsidP="00CC2121">
            <w:pPr>
              <w:jc w:val="center"/>
              <w:rPr>
                <w:rFonts w:ascii="Book Antiqua" w:hAnsi="Book Antiqua"/>
                <w:sz w:val="24"/>
                <w:szCs w:val="24"/>
              </w:rPr>
            </w:pPr>
          </w:p>
        </w:tc>
      </w:tr>
      <w:tr w:rsidR="00CC2121" w:rsidRPr="00F9386F" w14:paraId="3A3EFE80" w14:textId="77777777" w:rsidTr="00CC2121">
        <w:trPr>
          <w:trHeight w:val="440"/>
          <w:jc w:val="center"/>
        </w:trPr>
        <w:tc>
          <w:tcPr>
            <w:tcW w:w="1955" w:type="dxa"/>
            <w:vMerge w:val="restart"/>
            <w:tcBorders>
              <w:right w:val="single" w:sz="4" w:space="0" w:color="auto"/>
            </w:tcBorders>
            <w:vAlign w:val="center"/>
          </w:tcPr>
          <w:p w14:paraId="7AD9B800" w14:textId="215BF506" w:rsidR="00CC2121" w:rsidRPr="00F9386F" w:rsidRDefault="00CC2121" w:rsidP="00CC2121">
            <w:pPr>
              <w:jc w:val="center"/>
              <w:rPr>
                <w:rFonts w:ascii="Book Antiqua" w:hAnsi="Book Antiqua"/>
                <w:sz w:val="24"/>
                <w:szCs w:val="24"/>
              </w:rPr>
            </w:pPr>
            <w:proofErr w:type="spellStart"/>
            <w:r w:rsidRPr="00F9386F">
              <w:rPr>
                <w:rFonts w:ascii="Book Antiqua" w:hAnsi="Book Antiqua"/>
                <w:sz w:val="24"/>
                <w:szCs w:val="24"/>
              </w:rPr>
              <w:t>Sufficient</w:t>
            </w:r>
            <w:proofErr w:type="spellEnd"/>
            <w:r w:rsidRPr="00F9386F">
              <w:rPr>
                <w:rFonts w:ascii="Book Antiqua" w:hAnsi="Book Antiqua"/>
                <w:sz w:val="24"/>
                <w:szCs w:val="24"/>
              </w:rPr>
              <w:t xml:space="preserve"> </w:t>
            </w:r>
            <w:proofErr w:type="spellStart"/>
            <w:r w:rsidRPr="00F9386F">
              <w:rPr>
                <w:rFonts w:ascii="Book Antiqua" w:hAnsi="Book Antiqua"/>
                <w:sz w:val="24"/>
                <w:szCs w:val="24"/>
              </w:rPr>
              <w:t>income</w:t>
            </w:r>
            <w:proofErr w:type="spellEnd"/>
            <w:r w:rsidRPr="00F9386F">
              <w:rPr>
                <w:rFonts w:ascii="Book Antiqua" w:hAnsi="Book Antiqua"/>
                <w:sz w:val="24"/>
                <w:szCs w:val="24"/>
              </w:rPr>
              <w:t xml:space="preserve"> for </w:t>
            </w:r>
            <w:proofErr w:type="spellStart"/>
            <w:r w:rsidRPr="00F9386F">
              <w:rPr>
                <w:rFonts w:ascii="Book Antiqua" w:hAnsi="Book Antiqua"/>
                <w:sz w:val="24"/>
                <w:szCs w:val="24"/>
              </w:rPr>
              <w:t>maintenance</w:t>
            </w:r>
            <w:proofErr w:type="spellEnd"/>
          </w:p>
        </w:tc>
        <w:tc>
          <w:tcPr>
            <w:tcW w:w="2126" w:type="dxa"/>
            <w:tcBorders>
              <w:top w:val="single" w:sz="4" w:space="0" w:color="auto"/>
              <w:left w:val="single" w:sz="4" w:space="0" w:color="auto"/>
              <w:bottom w:val="single" w:sz="4" w:space="0" w:color="auto"/>
            </w:tcBorders>
          </w:tcPr>
          <w:p w14:paraId="0D74E086" w14:textId="7959929C" w:rsidR="00CC2121" w:rsidRPr="00F9386F" w:rsidRDefault="00CC2121" w:rsidP="00CC2121">
            <w:pPr>
              <w:jc w:val="center"/>
              <w:rPr>
                <w:rFonts w:ascii="Book Antiqua" w:hAnsi="Book Antiqua"/>
                <w:sz w:val="24"/>
                <w:szCs w:val="24"/>
              </w:rPr>
            </w:pPr>
            <w:r w:rsidRPr="00F9386F">
              <w:rPr>
                <w:rFonts w:ascii="Book Antiqua" w:hAnsi="Book Antiqua"/>
                <w:sz w:val="24"/>
                <w:szCs w:val="24"/>
              </w:rPr>
              <w:t>Yes</w:t>
            </w:r>
          </w:p>
        </w:tc>
        <w:tc>
          <w:tcPr>
            <w:tcW w:w="1017" w:type="dxa"/>
            <w:tcBorders>
              <w:top w:val="single" w:sz="4" w:space="0" w:color="auto"/>
              <w:bottom w:val="single" w:sz="4" w:space="0" w:color="auto"/>
            </w:tcBorders>
            <w:vAlign w:val="center"/>
          </w:tcPr>
          <w:p w14:paraId="57D6265B" w14:textId="41B4EDD3"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1(0</w:t>
            </w:r>
            <w:r w:rsidR="005308AC" w:rsidRPr="00F9386F">
              <w:rPr>
                <w:rFonts w:ascii="Book Antiqua" w:hAnsi="Book Antiqua"/>
                <w:color w:val="000000"/>
                <w:sz w:val="24"/>
                <w:szCs w:val="24"/>
              </w:rPr>
              <w:t>.</w:t>
            </w:r>
            <w:r w:rsidRPr="00F9386F">
              <w:rPr>
                <w:rFonts w:ascii="Book Antiqua" w:hAnsi="Book Antiqua"/>
                <w:color w:val="000000"/>
                <w:sz w:val="24"/>
                <w:szCs w:val="24"/>
              </w:rPr>
              <w:t>7%)</w:t>
            </w:r>
          </w:p>
        </w:tc>
        <w:tc>
          <w:tcPr>
            <w:tcW w:w="1276" w:type="dxa"/>
            <w:tcBorders>
              <w:top w:val="single" w:sz="4" w:space="0" w:color="auto"/>
              <w:bottom w:val="single" w:sz="4" w:space="0" w:color="auto"/>
            </w:tcBorders>
            <w:vAlign w:val="center"/>
          </w:tcPr>
          <w:p w14:paraId="4D8A5B4E" w14:textId="115ABDBC"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38(27</w:t>
            </w:r>
            <w:r w:rsidR="005308AC" w:rsidRPr="00F9386F">
              <w:rPr>
                <w:rFonts w:ascii="Book Antiqua" w:hAnsi="Book Antiqua"/>
                <w:color w:val="000000"/>
                <w:sz w:val="24"/>
                <w:szCs w:val="24"/>
              </w:rPr>
              <w:t>.</w:t>
            </w:r>
            <w:r w:rsidRPr="00F9386F">
              <w:rPr>
                <w:rFonts w:ascii="Book Antiqua" w:hAnsi="Book Antiqua"/>
                <w:color w:val="000000"/>
                <w:sz w:val="24"/>
                <w:szCs w:val="24"/>
              </w:rPr>
              <w:t>5%)</w:t>
            </w:r>
          </w:p>
        </w:tc>
        <w:tc>
          <w:tcPr>
            <w:tcW w:w="1276" w:type="dxa"/>
            <w:tcBorders>
              <w:top w:val="single" w:sz="4" w:space="0" w:color="auto"/>
              <w:bottom w:val="single" w:sz="4" w:space="0" w:color="auto"/>
            </w:tcBorders>
            <w:vAlign w:val="center"/>
          </w:tcPr>
          <w:p w14:paraId="4FDDAEE7" w14:textId="295B1752"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10(7</w:t>
            </w:r>
            <w:r w:rsidR="005308AC" w:rsidRPr="00F9386F">
              <w:rPr>
                <w:rFonts w:ascii="Book Antiqua" w:hAnsi="Book Antiqua"/>
                <w:color w:val="000000"/>
                <w:sz w:val="24"/>
                <w:szCs w:val="24"/>
              </w:rPr>
              <w:t>.</w:t>
            </w:r>
            <w:r w:rsidRPr="00F9386F">
              <w:rPr>
                <w:rFonts w:ascii="Book Antiqua" w:hAnsi="Book Antiqua"/>
                <w:color w:val="000000"/>
                <w:sz w:val="24"/>
                <w:szCs w:val="24"/>
              </w:rPr>
              <w:t>2%)</w:t>
            </w:r>
          </w:p>
        </w:tc>
        <w:tc>
          <w:tcPr>
            <w:tcW w:w="1071" w:type="dxa"/>
            <w:vMerge w:val="restart"/>
            <w:vAlign w:val="center"/>
          </w:tcPr>
          <w:p w14:paraId="068BBF85" w14:textId="0E46ABB1" w:rsidR="00CC2121" w:rsidRPr="00F9386F" w:rsidRDefault="00CC2121" w:rsidP="00CC2121">
            <w:pPr>
              <w:jc w:val="center"/>
              <w:rPr>
                <w:rFonts w:ascii="Book Antiqua" w:hAnsi="Book Antiqua"/>
                <w:sz w:val="24"/>
                <w:szCs w:val="24"/>
              </w:rPr>
            </w:pPr>
            <w:r w:rsidRPr="00F9386F">
              <w:rPr>
                <w:rFonts w:ascii="Book Antiqua" w:hAnsi="Book Antiqua"/>
                <w:sz w:val="24"/>
                <w:szCs w:val="24"/>
              </w:rPr>
              <w:t>0</w:t>
            </w:r>
            <w:r w:rsidR="005308AC" w:rsidRPr="00F9386F">
              <w:rPr>
                <w:rFonts w:ascii="Book Antiqua" w:hAnsi="Book Antiqua"/>
                <w:sz w:val="24"/>
                <w:szCs w:val="24"/>
              </w:rPr>
              <w:t>.</w:t>
            </w:r>
            <w:r w:rsidRPr="00F9386F">
              <w:rPr>
                <w:rFonts w:ascii="Book Antiqua" w:hAnsi="Book Antiqua"/>
                <w:sz w:val="24"/>
                <w:szCs w:val="24"/>
              </w:rPr>
              <w:t>252</w:t>
            </w:r>
          </w:p>
        </w:tc>
      </w:tr>
      <w:tr w:rsidR="00CC2121" w:rsidRPr="00F9386F" w14:paraId="5AF17984" w14:textId="77777777" w:rsidTr="00CC2121">
        <w:trPr>
          <w:trHeight w:val="83"/>
          <w:jc w:val="center"/>
        </w:trPr>
        <w:tc>
          <w:tcPr>
            <w:tcW w:w="1955" w:type="dxa"/>
            <w:vMerge/>
            <w:tcBorders>
              <w:right w:val="single" w:sz="4" w:space="0" w:color="auto"/>
            </w:tcBorders>
            <w:vAlign w:val="center"/>
          </w:tcPr>
          <w:p w14:paraId="1DB63C49" w14:textId="77777777" w:rsidR="00CC2121" w:rsidRPr="00F9386F" w:rsidRDefault="00CC2121" w:rsidP="00CC2121">
            <w:pPr>
              <w:jc w:val="center"/>
              <w:rPr>
                <w:rFonts w:ascii="Book Antiqua" w:hAnsi="Book Antiqua"/>
                <w:sz w:val="24"/>
                <w:szCs w:val="24"/>
              </w:rPr>
            </w:pPr>
          </w:p>
        </w:tc>
        <w:tc>
          <w:tcPr>
            <w:tcW w:w="2126" w:type="dxa"/>
            <w:tcBorders>
              <w:top w:val="single" w:sz="4" w:space="0" w:color="auto"/>
              <w:left w:val="single" w:sz="4" w:space="0" w:color="auto"/>
              <w:bottom w:val="single" w:sz="4" w:space="0" w:color="auto"/>
            </w:tcBorders>
          </w:tcPr>
          <w:p w14:paraId="73337071" w14:textId="7C5A75E3" w:rsidR="00CC2121" w:rsidRPr="00F9386F" w:rsidRDefault="00CC2121" w:rsidP="00CC2121">
            <w:pPr>
              <w:contextualSpacing/>
              <w:jc w:val="center"/>
              <w:rPr>
                <w:rFonts w:ascii="Book Antiqua" w:hAnsi="Book Antiqua"/>
                <w:sz w:val="24"/>
                <w:szCs w:val="24"/>
              </w:rPr>
            </w:pPr>
            <w:r w:rsidRPr="00F9386F">
              <w:rPr>
                <w:rFonts w:ascii="Book Antiqua" w:hAnsi="Book Antiqua"/>
                <w:sz w:val="24"/>
                <w:szCs w:val="24"/>
              </w:rPr>
              <w:t>No</w:t>
            </w:r>
          </w:p>
        </w:tc>
        <w:tc>
          <w:tcPr>
            <w:tcW w:w="1017" w:type="dxa"/>
            <w:tcBorders>
              <w:top w:val="single" w:sz="4" w:space="0" w:color="auto"/>
              <w:bottom w:val="single" w:sz="4" w:space="0" w:color="auto"/>
            </w:tcBorders>
            <w:vAlign w:val="center"/>
          </w:tcPr>
          <w:p w14:paraId="176D9A89" w14:textId="42CF2E21" w:rsidR="00CC2121" w:rsidRPr="00F9386F" w:rsidRDefault="00CC2121" w:rsidP="00CC2121">
            <w:pPr>
              <w:contextualSpacing/>
              <w:jc w:val="center"/>
              <w:rPr>
                <w:rFonts w:ascii="Book Antiqua" w:hAnsi="Book Antiqua"/>
                <w:sz w:val="24"/>
                <w:szCs w:val="24"/>
              </w:rPr>
            </w:pPr>
            <w:r w:rsidRPr="00F9386F">
              <w:rPr>
                <w:rFonts w:ascii="Book Antiqua" w:hAnsi="Book Antiqua"/>
                <w:color w:val="000000"/>
                <w:sz w:val="24"/>
                <w:szCs w:val="24"/>
              </w:rPr>
              <w:t>8(5</w:t>
            </w:r>
            <w:r w:rsidR="005308AC" w:rsidRPr="00F9386F">
              <w:rPr>
                <w:rFonts w:ascii="Book Antiqua" w:hAnsi="Book Antiqua"/>
                <w:color w:val="000000"/>
                <w:sz w:val="24"/>
                <w:szCs w:val="24"/>
              </w:rPr>
              <w:t>.</w:t>
            </w:r>
            <w:r w:rsidRPr="00F9386F">
              <w:rPr>
                <w:rFonts w:ascii="Book Antiqua" w:hAnsi="Book Antiqua"/>
                <w:color w:val="000000"/>
                <w:sz w:val="24"/>
                <w:szCs w:val="24"/>
              </w:rPr>
              <w:t>8%)</w:t>
            </w:r>
          </w:p>
        </w:tc>
        <w:tc>
          <w:tcPr>
            <w:tcW w:w="1276" w:type="dxa"/>
            <w:tcBorders>
              <w:top w:val="single" w:sz="4" w:space="0" w:color="auto"/>
              <w:bottom w:val="single" w:sz="4" w:space="0" w:color="auto"/>
            </w:tcBorders>
            <w:vAlign w:val="center"/>
          </w:tcPr>
          <w:p w14:paraId="62CE3A6E" w14:textId="4D7DF52F" w:rsidR="00CC2121" w:rsidRPr="00F9386F" w:rsidRDefault="00CC2121" w:rsidP="00CC2121">
            <w:pPr>
              <w:contextualSpacing/>
              <w:jc w:val="center"/>
              <w:rPr>
                <w:rFonts w:ascii="Book Antiqua" w:hAnsi="Book Antiqua"/>
                <w:sz w:val="24"/>
                <w:szCs w:val="24"/>
              </w:rPr>
            </w:pPr>
            <w:r w:rsidRPr="00F9386F">
              <w:rPr>
                <w:rFonts w:ascii="Book Antiqua" w:hAnsi="Book Antiqua"/>
                <w:color w:val="000000"/>
                <w:sz w:val="24"/>
                <w:szCs w:val="24"/>
              </w:rPr>
              <w:t>61(44</w:t>
            </w:r>
            <w:r w:rsidR="005308AC" w:rsidRPr="00F9386F">
              <w:rPr>
                <w:rFonts w:ascii="Book Antiqua" w:hAnsi="Book Antiqua"/>
                <w:color w:val="000000"/>
                <w:sz w:val="24"/>
                <w:szCs w:val="24"/>
              </w:rPr>
              <w:t>.</w:t>
            </w:r>
            <w:r w:rsidRPr="00F9386F">
              <w:rPr>
                <w:rFonts w:ascii="Book Antiqua" w:hAnsi="Book Antiqua"/>
                <w:color w:val="000000"/>
                <w:sz w:val="24"/>
                <w:szCs w:val="24"/>
              </w:rPr>
              <w:t>2%)</w:t>
            </w:r>
          </w:p>
        </w:tc>
        <w:tc>
          <w:tcPr>
            <w:tcW w:w="1276" w:type="dxa"/>
            <w:tcBorders>
              <w:top w:val="single" w:sz="4" w:space="0" w:color="auto"/>
              <w:bottom w:val="single" w:sz="4" w:space="0" w:color="auto"/>
            </w:tcBorders>
            <w:vAlign w:val="center"/>
          </w:tcPr>
          <w:p w14:paraId="1CA484CD" w14:textId="04F1403A" w:rsidR="00CC2121" w:rsidRPr="00F9386F" w:rsidRDefault="00CC2121" w:rsidP="00CC2121">
            <w:pPr>
              <w:contextualSpacing/>
              <w:jc w:val="center"/>
              <w:rPr>
                <w:rFonts w:ascii="Book Antiqua" w:hAnsi="Book Antiqua"/>
                <w:sz w:val="24"/>
                <w:szCs w:val="24"/>
              </w:rPr>
            </w:pPr>
            <w:r w:rsidRPr="00F9386F">
              <w:rPr>
                <w:rFonts w:ascii="Book Antiqua" w:hAnsi="Book Antiqua"/>
                <w:color w:val="000000"/>
                <w:sz w:val="24"/>
                <w:szCs w:val="24"/>
              </w:rPr>
              <w:t>20(14</w:t>
            </w:r>
            <w:r w:rsidR="005308AC" w:rsidRPr="00F9386F">
              <w:rPr>
                <w:rFonts w:ascii="Book Antiqua" w:hAnsi="Book Antiqua"/>
                <w:color w:val="000000"/>
                <w:sz w:val="24"/>
                <w:szCs w:val="24"/>
              </w:rPr>
              <w:t>.</w:t>
            </w:r>
            <w:r w:rsidRPr="00F9386F">
              <w:rPr>
                <w:rFonts w:ascii="Book Antiqua" w:hAnsi="Book Antiqua"/>
                <w:color w:val="000000"/>
                <w:sz w:val="24"/>
                <w:szCs w:val="24"/>
              </w:rPr>
              <w:t>5%)</w:t>
            </w:r>
          </w:p>
        </w:tc>
        <w:tc>
          <w:tcPr>
            <w:tcW w:w="1071" w:type="dxa"/>
            <w:vMerge/>
            <w:vAlign w:val="center"/>
          </w:tcPr>
          <w:p w14:paraId="6E876318" w14:textId="77777777" w:rsidR="00CC2121" w:rsidRPr="00F9386F" w:rsidRDefault="00CC2121" w:rsidP="00CC2121">
            <w:pPr>
              <w:jc w:val="center"/>
              <w:rPr>
                <w:rFonts w:ascii="Book Antiqua" w:hAnsi="Book Antiqua"/>
                <w:sz w:val="24"/>
                <w:szCs w:val="24"/>
              </w:rPr>
            </w:pPr>
          </w:p>
        </w:tc>
      </w:tr>
      <w:tr w:rsidR="00CC2121" w:rsidRPr="00F9386F" w14:paraId="7F1D867E" w14:textId="77777777" w:rsidTr="00CC2121">
        <w:trPr>
          <w:trHeight w:val="392"/>
          <w:jc w:val="center"/>
        </w:trPr>
        <w:tc>
          <w:tcPr>
            <w:tcW w:w="1955" w:type="dxa"/>
            <w:vMerge w:val="restart"/>
            <w:tcBorders>
              <w:right w:val="single" w:sz="4" w:space="0" w:color="auto"/>
            </w:tcBorders>
            <w:vAlign w:val="center"/>
          </w:tcPr>
          <w:p w14:paraId="7CCFA912" w14:textId="4635AB93" w:rsidR="00CC2121" w:rsidRPr="00F9386F" w:rsidRDefault="00CC2121" w:rsidP="00CC2121">
            <w:pPr>
              <w:jc w:val="center"/>
              <w:rPr>
                <w:rFonts w:ascii="Book Antiqua" w:hAnsi="Book Antiqua"/>
                <w:sz w:val="24"/>
                <w:szCs w:val="24"/>
              </w:rPr>
            </w:pPr>
            <w:r w:rsidRPr="00F9386F">
              <w:rPr>
                <w:rFonts w:ascii="Book Antiqua" w:hAnsi="Book Antiqua"/>
                <w:sz w:val="24"/>
                <w:szCs w:val="24"/>
              </w:rPr>
              <w:t>Smoking</w:t>
            </w:r>
          </w:p>
        </w:tc>
        <w:tc>
          <w:tcPr>
            <w:tcW w:w="2126" w:type="dxa"/>
            <w:tcBorders>
              <w:top w:val="single" w:sz="4" w:space="0" w:color="auto"/>
              <w:left w:val="single" w:sz="4" w:space="0" w:color="auto"/>
              <w:bottom w:val="single" w:sz="4" w:space="0" w:color="auto"/>
            </w:tcBorders>
          </w:tcPr>
          <w:p w14:paraId="45961BDD" w14:textId="48C09554" w:rsidR="00CC2121" w:rsidRPr="00F9386F" w:rsidRDefault="00CC2121" w:rsidP="00CC2121">
            <w:pPr>
              <w:jc w:val="center"/>
              <w:rPr>
                <w:rFonts w:ascii="Book Antiqua" w:hAnsi="Book Antiqua"/>
                <w:sz w:val="24"/>
                <w:szCs w:val="24"/>
              </w:rPr>
            </w:pPr>
            <w:r w:rsidRPr="00F9386F">
              <w:rPr>
                <w:rFonts w:ascii="Book Antiqua" w:hAnsi="Book Antiqua"/>
                <w:sz w:val="24"/>
                <w:szCs w:val="24"/>
              </w:rPr>
              <w:t>Yes</w:t>
            </w:r>
          </w:p>
        </w:tc>
        <w:tc>
          <w:tcPr>
            <w:tcW w:w="1017" w:type="dxa"/>
            <w:tcBorders>
              <w:top w:val="single" w:sz="4" w:space="0" w:color="auto"/>
              <w:bottom w:val="single" w:sz="4" w:space="0" w:color="auto"/>
            </w:tcBorders>
            <w:vAlign w:val="center"/>
          </w:tcPr>
          <w:p w14:paraId="2AB7BEBC" w14:textId="5EC6055F"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0(0</w:t>
            </w:r>
            <w:r w:rsidR="005308AC" w:rsidRPr="00F9386F">
              <w:rPr>
                <w:rFonts w:ascii="Book Antiqua" w:hAnsi="Book Antiqua"/>
                <w:color w:val="000000"/>
                <w:sz w:val="24"/>
                <w:szCs w:val="24"/>
              </w:rPr>
              <w:t>.</w:t>
            </w:r>
            <w:r w:rsidRPr="00F9386F">
              <w:rPr>
                <w:rFonts w:ascii="Book Antiqua" w:hAnsi="Book Antiqua"/>
                <w:color w:val="000000"/>
                <w:sz w:val="24"/>
                <w:szCs w:val="24"/>
              </w:rPr>
              <w:t>0%)</w:t>
            </w:r>
          </w:p>
        </w:tc>
        <w:tc>
          <w:tcPr>
            <w:tcW w:w="1276" w:type="dxa"/>
            <w:tcBorders>
              <w:top w:val="single" w:sz="4" w:space="0" w:color="auto"/>
              <w:bottom w:val="single" w:sz="4" w:space="0" w:color="auto"/>
            </w:tcBorders>
            <w:vAlign w:val="center"/>
          </w:tcPr>
          <w:p w14:paraId="661CF6C8" w14:textId="51D89CEA"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8(5</w:t>
            </w:r>
            <w:r w:rsidR="005308AC" w:rsidRPr="00F9386F">
              <w:rPr>
                <w:rFonts w:ascii="Book Antiqua" w:hAnsi="Book Antiqua"/>
                <w:color w:val="000000"/>
                <w:sz w:val="24"/>
                <w:szCs w:val="24"/>
              </w:rPr>
              <w:t>.</w:t>
            </w:r>
            <w:r w:rsidRPr="00F9386F">
              <w:rPr>
                <w:rFonts w:ascii="Book Antiqua" w:hAnsi="Book Antiqua"/>
                <w:color w:val="000000"/>
                <w:sz w:val="24"/>
                <w:szCs w:val="24"/>
              </w:rPr>
              <w:t>8%)</w:t>
            </w:r>
          </w:p>
        </w:tc>
        <w:tc>
          <w:tcPr>
            <w:tcW w:w="1276" w:type="dxa"/>
            <w:tcBorders>
              <w:top w:val="single" w:sz="4" w:space="0" w:color="auto"/>
              <w:bottom w:val="single" w:sz="4" w:space="0" w:color="auto"/>
            </w:tcBorders>
            <w:vAlign w:val="center"/>
          </w:tcPr>
          <w:p w14:paraId="00343140" w14:textId="2CA0BCB6"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0(0</w:t>
            </w:r>
            <w:r w:rsidR="005308AC" w:rsidRPr="00F9386F">
              <w:rPr>
                <w:rFonts w:ascii="Book Antiqua" w:hAnsi="Book Antiqua"/>
                <w:color w:val="000000"/>
                <w:sz w:val="24"/>
                <w:szCs w:val="24"/>
              </w:rPr>
              <w:t>.</w:t>
            </w:r>
            <w:r w:rsidRPr="00F9386F">
              <w:rPr>
                <w:rFonts w:ascii="Book Antiqua" w:hAnsi="Book Antiqua"/>
                <w:color w:val="000000"/>
                <w:sz w:val="24"/>
                <w:szCs w:val="24"/>
              </w:rPr>
              <w:t>0%)</w:t>
            </w:r>
          </w:p>
        </w:tc>
        <w:tc>
          <w:tcPr>
            <w:tcW w:w="1071" w:type="dxa"/>
            <w:vMerge w:val="restart"/>
            <w:vAlign w:val="center"/>
          </w:tcPr>
          <w:p w14:paraId="6D520883" w14:textId="61EC1AE3" w:rsidR="00CC2121" w:rsidRPr="00F9386F" w:rsidRDefault="00CC2121" w:rsidP="00CC2121">
            <w:pPr>
              <w:jc w:val="center"/>
              <w:rPr>
                <w:rFonts w:ascii="Book Antiqua" w:hAnsi="Book Antiqua"/>
                <w:sz w:val="24"/>
                <w:szCs w:val="24"/>
              </w:rPr>
            </w:pPr>
            <w:r w:rsidRPr="00F9386F">
              <w:rPr>
                <w:rFonts w:ascii="Book Antiqua" w:hAnsi="Book Antiqua"/>
                <w:sz w:val="24"/>
                <w:szCs w:val="24"/>
              </w:rPr>
              <w:t>0</w:t>
            </w:r>
            <w:r w:rsidR="005308AC" w:rsidRPr="00F9386F">
              <w:rPr>
                <w:rFonts w:ascii="Book Antiqua" w:hAnsi="Book Antiqua"/>
                <w:sz w:val="24"/>
                <w:szCs w:val="24"/>
              </w:rPr>
              <w:t>.</w:t>
            </w:r>
            <w:r w:rsidRPr="00F9386F">
              <w:rPr>
                <w:rFonts w:ascii="Book Antiqua" w:hAnsi="Book Antiqua"/>
                <w:sz w:val="24"/>
                <w:szCs w:val="24"/>
              </w:rPr>
              <w:t>188</w:t>
            </w:r>
          </w:p>
        </w:tc>
      </w:tr>
      <w:tr w:rsidR="00CC2121" w:rsidRPr="00F9386F" w14:paraId="79BB8828" w14:textId="77777777" w:rsidTr="00CC2121">
        <w:trPr>
          <w:trHeight w:val="179"/>
          <w:jc w:val="center"/>
        </w:trPr>
        <w:tc>
          <w:tcPr>
            <w:tcW w:w="1955" w:type="dxa"/>
            <w:vMerge/>
            <w:tcBorders>
              <w:right w:val="single" w:sz="4" w:space="0" w:color="auto"/>
            </w:tcBorders>
            <w:vAlign w:val="center"/>
          </w:tcPr>
          <w:p w14:paraId="2ABD9692" w14:textId="77777777" w:rsidR="00CC2121" w:rsidRPr="00F9386F" w:rsidRDefault="00CC2121" w:rsidP="00CC2121">
            <w:pPr>
              <w:jc w:val="center"/>
              <w:rPr>
                <w:rFonts w:ascii="Book Antiqua" w:hAnsi="Book Antiqua"/>
                <w:sz w:val="24"/>
                <w:szCs w:val="24"/>
              </w:rPr>
            </w:pPr>
          </w:p>
        </w:tc>
        <w:tc>
          <w:tcPr>
            <w:tcW w:w="2126" w:type="dxa"/>
            <w:tcBorders>
              <w:top w:val="single" w:sz="4" w:space="0" w:color="auto"/>
              <w:left w:val="single" w:sz="4" w:space="0" w:color="auto"/>
              <w:bottom w:val="single" w:sz="4" w:space="0" w:color="auto"/>
            </w:tcBorders>
          </w:tcPr>
          <w:p w14:paraId="46463030" w14:textId="351F3FD9" w:rsidR="00CC2121" w:rsidRPr="00F9386F" w:rsidRDefault="00CC2121" w:rsidP="00CC2121">
            <w:pPr>
              <w:jc w:val="center"/>
              <w:rPr>
                <w:rFonts w:ascii="Book Antiqua" w:hAnsi="Book Antiqua"/>
                <w:sz w:val="24"/>
                <w:szCs w:val="24"/>
              </w:rPr>
            </w:pPr>
            <w:r w:rsidRPr="00F9386F">
              <w:rPr>
                <w:rFonts w:ascii="Book Antiqua" w:hAnsi="Book Antiqua"/>
                <w:sz w:val="24"/>
                <w:szCs w:val="24"/>
              </w:rPr>
              <w:t>No</w:t>
            </w:r>
          </w:p>
        </w:tc>
        <w:tc>
          <w:tcPr>
            <w:tcW w:w="1017" w:type="dxa"/>
            <w:tcBorders>
              <w:top w:val="single" w:sz="4" w:space="0" w:color="auto"/>
              <w:bottom w:val="single" w:sz="4" w:space="0" w:color="auto"/>
            </w:tcBorders>
            <w:vAlign w:val="center"/>
          </w:tcPr>
          <w:p w14:paraId="0DB3706A" w14:textId="0AADAF18"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9(6</w:t>
            </w:r>
            <w:r w:rsidR="005308AC" w:rsidRPr="00F9386F">
              <w:rPr>
                <w:rFonts w:ascii="Book Antiqua" w:hAnsi="Book Antiqua"/>
                <w:color w:val="000000"/>
                <w:sz w:val="24"/>
                <w:szCs w:val="24"/>
              </w:rPr>
              <w:t>.</w:t>
            </w:r>
            <w:r w:rsidRPr="00F9386F">
              <w:rPr>
                <w:rFonts w:ascii="Book Antiqua" w:hAnsi="Book Antiqua"/>
                <w:color w:val="000000"/>
                <w:sz w:val="24"/>
                <w:szCs w:val="24"/>
              </w:rPr>
              <w:t>5%)</w:t>
            </w:r>
          </w:p>
        </w:tc>
        <w:tc>
          <w:tcPr>
            <w:tcW w:w="1276" w:type="dxa"/>
            <w:tcBorders>
              <w:top w:val="single" w:sz="4" w:space="0" w:color="auto"/>
              <w:bottom w:val="single" w:sz="4" w:space="0" w:color="auto"/>
            </w:tcBorders>
            <w:vAlign w:val="center"/>
          </w:tcPr>
          <w:p w14:paraId="37EC5738" w14:textId="08C253E0"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91(65</w:t>
            </w:r>
            <w:r w:rsidR="005308AC" w:rsidRPr="00F9386F">
              <w:rPr>
                <w:rFonts w:ascii="Book Antiqua" w:hAnsi="Book Antiqua"/>
                <w:color w:val="000000"/>
                <w:sz w:val="24"/>
                <w:szCs w:val="24"/>
              </w:rPr>
              <w:t>.</w:t>
            </w:r>
            <w:r w:rsidRPr="00F9386F">
              <w:rPr>
                <w:rFonts w:ascii="Book Antiqua" w:hAnsi="Book Antiqua"/>
                <w:color w:val="000000"/>
                <w:sz w:val="24"/>
                <w:szCs w:val="24"/>
              </w:rPr>
              <w:t>9%)</w:t>
            </w:r>
          </w:p>
        </w:tc>
        <w:tc>
          <w:tcPr>
            <w:tcW w:w="1276" w:type="dxa"/>
            <w:tcBorders>
              <w:top w:val="single" w:sz="4" w:space="0" w:color="auto"/>
              <w:bottom w:val="single" w:sz="4" w:space="0" w:color="auto"/>
            </w:tcBorders>
            <w:vAlign w:val="center"/>
          </w:tcPr>
          <w:p w14:paraId="00DAC87A" w14:textId="1D0E25F5"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30(21</w:t>
            </w:r>
            <w:r w:rsidR="005308AC" w:rsidRPr="00F9386F">
              <w:rPr>
                <w:rFonts w:ascii="Book Antiqua" w:hAnsi="Book Antiqua"/>
                <w:color w:val="000000"/>
                <w:sz w:val="24"/>
                <w:szCs w:val="24"/>
              </w:rPr>
              <w:t>.</w:t>
            </w:r>
            <w:r w:rsidRPr="00F9386F">
              <w:rPr>
                <w:rFonts w:ascii="Book Antiqua" w:hAnsi="Book Antiqua"/>
                <w:color w:val="000000"/>
                <w:sz w:val="24"/>
                <w:szCs w:val="24"/>
              </w:rPr>
              <w:t>7%)</w:t>
            </w:r>
          </w:p>
        </w:tc>
        <w:tc>
          <w:tcPr>
            <w:tcW w:w="1071" w:type="dxa"/>
            <w:vMerge/>
          </w:tcPr>
          <w:p w14:paraId="6449AE95" w14:textId="77777777" w:rsidR="00CC2121" w:rsidRPr="00F9386F" w:rsidRDefault="00CC2121" w:rsidP="00CC2121">
            <w:pPr>
              <w:jc w:val="both"/>
              <w:rPr>
                <w:rFonts w:ascii="Book Antiqua" w:hAnsi="Book Antiqua"/>
                <w:sz w:val="24"/>
                <w:szCs w:val="24"/>
              </w:rPr>
            </w:pPr>
          </w:p>
        </w:tc>
      </w:tr>
      <w:tr w:rsidR="00CC2121" w:rsidRPr="00F9386F" w14:paraId="1CEF880E" w14:textId="77777777" w:rsidTr="00CC2121">
        <w:trPr>
          <w:trHeight w:val="452"/>
          <w:jc w:val="center"/>
        </w:trPr>
        <w:tc>
          <w:tcPr>
            <w:tcW w:w="1955" w:type="dxa"/>
            <w:vMerge w:val="restart"/>
            <w:tcBorders>
              <w:right w:val="single" w:sz="4" w:space="0" w:color="auto"/>
            </w:tcBorders>
            <w:vAlign w:val="center"/>
          </w:tcPr>
          <w:p w14:paraId="2A635FC4" w14:textId="5658CF8C" w:rsidR="00CC2121" w:rsidRPr="00F9386F" w:rsidRDefault="00CC2121" w:rsidP="00CC2121">
            <w:pPr>
              <w:jc w:val="center"/>
              <w:rPr>
                <w:rFonts w:ascii="Book Antiqua" w:hAnsi="Book Antiqua"/>
                <w:sz w:val="24"/>
                <w:szCs w:val="24"/>
              </w:rPr>
            </w:pPr>
            <w:r w:rsidRPr="00F9386F">
              <w:rPr>
                <w:rFonts w:ascii="Book Antiqua" w:hAnsi="Book Antiqua"/>
                <w:sz w:val="24"/>
                <w:szCs w:val="24"/>
              </w:rPr>
              <w:t xml:space="preserve">Use </w:t>
            </w:r>
            <w:proofErr w:type="spellStart"/>
            <w:r w:rsidRPr="00F9386F">
              <w:rPr>
                <w:rFonts w:ascii="Book Antiqua" w:hAnsi="Book Antiqua"/>
                <w:sz w:val="24"/>
                <w:szCs w:val="24"/>
              </w:rPr>
              <w:t>of</w:t>
            </w:r>
            <w:proofErr w:type="spellEnd"/>
            <w:r w:rsidRPr="00F9386F">
              <w:rPr>
                <w:rFonts w:ascii="Book Antiqua" w:hAnsi="Book Antiqua"/>
                <w:sz w:val="24"/>
                <w:szCs w:val="24"/>
              </w:rPr>
              <w:t xml:space="preserve"> </w:t>
            </w:r>
            <w:proofErr w:type="spellStart"/>
            <w:r w:rsidRPr="00F9386F">
              <w:rPr>
                <w:rFonts w:ascii="Book Antiqua" w:hAnsi="Book Antiqua"/>
                <w:sz w:val="24"/>
                <w:szCs w:val="24"/>
              </w:rPr>
              <w:t>alcoholic</w:t>
            </w:r>
            <w:proofErr w:type="spellEnd"/>
            <w:r w:rsidRPr="00F9386F">
              <w:rPr>
                <w:rFonts w:ascii="Book Antiqua" w:hAnsi="Book Antiqua"/>
                <w:sz w:val="24"/>
                <w:szCs w:val="24"/>
              </w:rPr>
              <w:t xml:space="preserve"> </w:t>
            </w:r>
            <w:proofErr w:type="spellStart"/>
            <w:r w:rsidRPr="00F9386F">
              <w:rPr>
                <w:rFonts w:ascii="Book Antiqua" w:hAnsi="Book Antiqua"/>
                <w:sz w:val="24"/>
                <w:szCs w:val="24"/>
              </w:rPr>
              <w:t>beverages</w:t>
            </w:r>
            <w:proofErr w:type="spellEnd"/>
          </w:p>
        </w:tc>
        <w:tc>
          <w:tcPr>
            <w:tcW w:w="2126" w:type="dxa"/>
            <w:tcBorders>
              <w:top w:val="single" w:sz="4" w:space="0" w:color="auto"/>
              <w:left w:val="single" w:sz="4" w:space="0" w:color="auto"/>
              <w:bottom w:val="single" w:sz="4" w:space="0" w:color="auto"/>
            </w:tcBorders>
          </w:tcPr>
          <w:p w14:paraId="415DB825" w14:textId="5F914FBA" w:rsidR="00CC2121" w:rsidRPr="00F9386F" w:rsidRDefault="00CC2121" w:rsidP="00CC2121">
            <w:pPr>
              <w:jc w:val="center"/>
              <w:rPr>
                <w:rFonts w:ascii="Book Antiqua" w:hAnsi="Book Antiqua"/>
                <w:sz w:val="24"/>
                <w:szCs w:val="24"/>
              </w:rPr>
            </w:pPr>
            <w:r w:rsidRPr="00F9386F">
              <w:rPr>
                <w:rFonts w:ascii="Book Antiqua" w:hAnsi="Book Antiqua"/>
                <w:sz w:val="24"/>
                <w:szCs w:val="24"/>
              </w:rPr>
              <w:t>Yes</w:t>
            </w:r>
          </w:p>
        </w:tc>
        <w:tc>
          <w:tcPr>
            <w:tcW w:w="1017" w:type="dxa"/>
            <w:tcBorders>
              <w:top w:val="single" w:sz="4" w:space="0" w:color="auto"/>
              <w:bottom w:val="single" w:sz="4" w:space="0" w:color="auto"/>
            </w:tcBorders>
            <w:vAlign w:val="center"/>
          </w:tcPr>
          <w:p w14:paraId="436E4A65" w14:textId="3057370B"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3(2</w:t>
            </w:r>
            <w:r w:rsidR="005308AC" w:rsidRPr="00F9386F">
              <w:rPr>
                <w:rFonts w:ascii="Book Antiqua" w:hAnsi="Book Antiqua"/>
                <w:color w:val="000000"/>
                <w:sz w:val="24"/>
                <w:szCs w:val="24"/>
              </w:rPr>
              <w:t>.</w:t>
            </w:r>
            <w:r w:rsidRPr="00F9386F">
              <w:rPr>
                <w:rFonts w:ascii="Book Antiqua" w:hAnsi="Book Antiqua"/>
                <w:color w:val="000000"/>
                <w:sz w:val="24"/>
                <w:szCs w:val="24"/>
              </w:rPr>
              <w:t>2%)</w:t>
            </w:r>
          </w:p>
        </w:tc>
        <w:tc>
          <w:tcPr>
            <w:tcW w:w="1276" w:type="dxa"/>
            <w:tcBorders>
              <w:top w:val="single" w:sz="4" w:space="0" w:color="auto"/>
              <w:bottom w:val="single" w:sz="4" w:space="0" w:color="auto"/>
            </w:tcBorders>
            <w:vAlign w:val="center"/>
          </w:tcPr>
          <w:p w14:paraId="7928CE31" w14:textId="762F831F"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45(33</w:t>
            </w:r>
            <w:r w:rsidR="005308AC" w:rsidRPr="00F9386F">
              <w:rPr>
                <w:rFonts w:ascii="Book Antiqua" w:hAnsi="Book Antiqua"/>
                <w:color w:val="000000"/>
                <w:sz w:val="24"/>
                <w:szCs w:val="24"/>
              </w:rPr>
              <w:t>.</w:t>
            </w:r>
            <w:r w:rsidRPr="00F9386F">
              <w:rPr>
                <w:rFonts w:ascii="Book Antiqua" w:hAnsi="Book Antiqua"/>
                <w:color w:val="000000"/>
                <w:sz w:val="24"/>
                <w:szCs w:val="24"/>
              </w:rPr>
              <w:t>1%)</w:t>
            </w:r>
          </w:p>
        </w:tc>
        <w:tc>
          <w:tcPr>
            <w:tcW w:w="1276" w:type="dxa"/>
            <w:tcBorders>
              <w:top w:val="single" w:sz="4" w:space="0" w:color="auto"/>
              <w:bottom w:val="single" w:sz="4" w:space="0" w:color="auto"/>
            </w:tcBorders>
            <w:vAlign w:val="center"/>
          </w:tcPr>
          <w:p w14:paraId="2D7B3546" w14:textId="27729C5D"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9(6</w:t>
            </w:r>
            <w:r w:rsidR="005308AC" w:rsidRPr="00F9386F">
              <w:rPr>
                <w:rFonts w:ascii="Book Antiqua" w:hAnsi="Book Antiqua"/>
                <w:color w:val="000000"/>
                <w:sz w:val="24"/>
                <w:szCs w:val="24"/>
              </w:rPr>
              <w:t>.</w:t>
            </w:r>
            <w:r w:rsidRPr="00F9386F">
              <w:rPr>
                <w:rFonts w:ascii="Book Antiqua" w:hAnsi="Book Antiqua"/>
                <w:color w:val="000000"/>
                <w:sz w:val="24"/>
                <w:szCs w:val="24"/>
              </w:rPr>
              <w:t>6%)</w:t>
            </w:r>
          </w:p>
        </w:tc>
        <w:tc>
          <w:tcPr>
            <w:tcW w:w="1071" w:type="dxa"/>
            <w:vMerge w:val="restart"/>
          </w:tcPr>
          <w:p w14:paraId="5D3C64A0" w14:textId="77777777" w:rsidR="00CC2121" w:rsidRPr="00F9386F" w:rsidRDefault="00CC2121" w:rsidP="00CC2121">
            <w:pPr>
              <w:jc w:val="center"/>
              <w:rPr>
                <w:rFonts w:ascii="Book Antiqua" w:hAnsi="Book Antiqua"/>
                <w:sz w:val="24"/>
                <w:szCs w:val="24"/>
              </w:rPr>
            </w:pPr>
          </w:p>
          <w:p w14:paraId="580E5EC7" w14:textId="65408AEE" w:rsidR="00CC2121" w:rsidRPr="00F9386F" w:rsidRDefault="00CC2121" w:rsidP="00CC2121">
            <w:pPr>
              <w:jc w:val="center"/>
              <w:rPr>
                <w:rFonts w:ascii="Book Antiqua" w:hAnsi="Book Antiqua"/>
                <w:sz w:val="24"/>
                <w:szCs w:val="24"/>
              </w:rPr>
            </w:pPr>
            <w:r w:rsidRPr="00F9386F">
              <w:rPr>
                <w:rFonts w:ascii="Book Antiqua" w:hAnsi="Book Antiqua"/>
                <w:sz w:val="24"/>
                <w:szCs w:val="24"/>
              </w:rPr>
              <w:t>0</w:t>
            </w:r>
            <w:r w:rsidR="005308AC" w:rsidRPr="00F9386F">
              <w:rPr>
                <w:rFonts w:ascii="Book Antiqua" w:hAnsi="Book Antiqua"/>
                <w:sz w:val="24"/>
                <w:szCs w:val="24"/>
              </w:rPr>
              <w:t>.</w:t>
            </w:r>
            <w:r w:rsidRPr="00F9386F">
              <w:rPr>
                <w:rFonts w:ascii="Book Antiqua" w:hAnsi="Book Antiqua"/>
                <w:sz w:val="24"/>
                <w:szCs w:val="24"/>
              </w:rPr>
              <w:t>244</w:t>
            </w:r>
          </w:p>
          <w:p w14:paraId="6AB7817D" w14:textId="3A56D488" w:rsidR="00CC2121" w:rsidRPr="00F9386F" w:rsidRDefault="00CC2121" w:rsidP="00CC2121">
            <w:pPr>
              <w:rPr>
                <w:rFonts w:ascii="Book Antiqua" w:hAnsi="Book Antiqua"/>
                <w:sz w:val="24"/>
                <w:szCs w:val="24"/>
              </w:rPr>
            </w:pPr>
          </w:p>
        </w:tc>
      </w:tr>
      <w:tr w:rsidR="00CC2121" w:rsidRPr="00F9386F" w14:paraId="50A7DD47" w14:textId="77777777" w:rsidTr="00CC2121">
        <w:trPr>
          <w:trHeight w:val="348"/>
          <w:jc w:val="center"/>
        </w:trPr>
        <w:tc>
          <w:tcPr>
            <w:tcW w:w="1955" w:type="dxa"/>
            <w:vMerge/>
            <w:tcBorders>
              <w:right w:val="single" w:sz="4" w:space="0" w:color="auto"/>
            </w:tcBorders>
            <w:vAlign w:val="center"/>
          </w:tcPr>
          <w:p w14:paraId="2C434D4A" w14:textId="77777777" w:rsidR="00CC2121" w:rsidRPr="00F9386F" w:rsidRDefault="00CC2121" w:rsidP="00CC2121">
            <w:pPr>
              <w:jc w:val="center"/>
              <w:rPr>
                <w:rFonts w:ascii="Book Antiqua" w:hAnsi="Book Antiqua"/>
                <w:sz w:val="24"/>
                <w:szCs w:val="24"/>
              </w:rPr>
            </w:pPr>
          </w:p>
        </w:tc>
        <w:tc>
          <w:tcPr>
            <w:tcW w:w="2126" w:type="dxa"/>
            <w:tcBorders>
              <w:top w:val="single" w:sz="4" w:space="0" w:color="auto"/>
              <w:left w:val="single" w:sz="4" w:space="0" w:color="auto"/>
              <w:bottom w:val="single" w:sz="4" w:space="0" w:color="auto"/>
            </w:tcBorders>
          </w:tcPr>
          <w:p w14:paraId="2CF8DF4F" w14:textId="4731F985" w:rsidR="00CC2121" w:rsidRPr="00F9386F" w:rsidRDefault="00CC2121" w:rsidP="00CC2121">
            <w:pPr>
              <w:jc w:val="center"/>
              <w:rPr>
                <w:rFonts w:ascii="Book Antiqua" w:hAnsi="Book Antiqua"/>
                <w:sz w:val="24"/>
                <w:szCs w:val="24"/>
              </w:rPr>
            </w:pPr>
            <w:r w:rsidRPr="00F9386F">
              <w:rPr>
                <w:rFonts w:ascii="Book Antiqua" w:hAnsi="Book Antiqua"/>
                <w:sz w:val="24"/>
                <w:szCs w:val="24"/>
              </w:rPr>
              <w:t>No</w:t>
            </w:r>
          </w:p>
        </w:tc>
        <w:tc>
          <w:tcPr>
            <w:tcW w:w="1017" w:type="dxa"/>
            <w:tcBorders>
              <w:top w:val="single" w:sz="4" w:space="0" w:color="auto"/>
              <w:bottom w:val="single" w:sz="4" w:space="0" w:color="auto"/>
            </w:tcBorders>
            <w:vAlign w:val="center"/>
          </w:tcPr>
          <w:p w14:paraId="629BA1DA" w14:textId="4AFB685A"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6(4</w:t>
            </w:r>
            <w:r w:rsidR="005308AC" w:rsidRPr="00F9386F">
              <w:rPr>
                <w:rFonts w:ascii="Book Antiqua" w:hAnsi="Book Antiqua"/>
                <w:color w:val="000000"/>
                <w:sz w:val="24"/>
                <w:szCs w:val="24"/>
              </w:rPr>
              <w:t>.</w:t>
            </w:r>
            <w:r w:rsidRPr="00F9386F">
              <w:rPr>
                <w:rFonts w:ascii="Book Antiqua" w:hAnsi="Book Antiqua"/>
                <w:color w:val="000000"/>
                <w:sz w:val="24"/>
                <w:szCs w:val="24"/>
              </w:rPr>
              <w:t>4%)</w:t>
            </w:r>
          </w:p>
        </w:tc>
        <w:tc>
          <w:tcPr>
            <w:tcW w:w="1276" w:type="dxa"/>
            <w:tcBorders>
              <w:top w:val="single" w:sz="4" w:space="0" w:color="auto"/>
              <w:bottom w:val="single" w:sz="4" w:space="0" w:color="auto"/>
            </w:tcBorders>
            <w:vAlign w:val="center"/>
          </w:tcPr>
          <w:p w14:paraId="079D2554" w14:textId="6F24C521" w:rsidR="00CC2121" w:rsidRPr="00F9386F" w:rsidRDefault="00CC2121" w:rsidP="00CC2121">
            <w:pPr>
              <w:jc w:val="center"/>
              <w:rPr>
                <w:rFonts w:ascii="Book Antiqua" w:hAnsi="Book Antiqua"/>
                <w:sz w:val="24"/>
                <w:szCs w:val="24"/>
              </w:rPr>
            </w:pPr>
            <w:r w:rsidRPr="00F9386F">
              <w:rPr>
                <w:rFonts w:ascii="Book Antiqua" w:hAnsi="Book Antiqua"/>
                <w:color w:val="000000"/>
                <w:sz w:val="24"/>
                <w:szCs w:val="24"/>
              </w:rPr>
              <w:t>52(38</w:t>
            </w:r>
            <w:r w:rsidR="005308AC" w:rsidRPr="00F9386F">
              <w:rPr>
                <w:rFonts w:ascii="Book Antiqua" w:hAnsi="Book Antiqua"/>
                <w:color w:val="000000"/>
                <w:sz w:val="24"/>
                <w:szCs w:val="24"/>
              </w:rPr>
              <w:t>.</w:t>
            </w:r>
            <w:r w:rsidRPr="00F9386F">
              <w:rPr>
                <w:rFonts w:ascii="Book Antiqua" w:hAnsi="Book Antiqua"/>
                <w:color w:val="000000"/>
                <w:sz w:val="24"/>
                <w:szCs w:val="24"/>
              </w:rPr>
              <w:t>2%)</w:t>
            </w:r>
          </w:p>
        </w:tc>
        <w:tc>
          <w:tcPr>
            <w:tcW w:w="1276" w:type="dxa"/>
            <w:tcBorders>
              <w:top w:val="single" w:sz="4" w:space="0" w:color="auto"/>
              <w:bottom w:val="single" w:sz="4" w:space="0" w:color="auto"/>
            </w:tcBorders>
            <w:vAlign w:val="center"/>
          </w:tcPr>
          <w:p w14:paraId="32ADC808" w14:textId="7D31136D"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21(15</w:t>
            </w:r>
            <w:r w:rsidR="005308AC" w:rsidRPr="00F9386F">
              <w:rPr>
                <w:rFonts w:ascii="Book Antiqua" w:hAnsi="Book Antiqua"/>
                <w:color w:val="000000"/>
                <w:sz w:val="24"/>
                <w:szCs w:val="24"/>
              </w:rPr>
              <w:t>.</w:t>
            </w:r>
            <w:r w:rsidRPr="00F9386F">
              <w:rPr>
                <w:rFonts w:ascii="Book Antiqua" w:hAnsi="Book Antiqua"/>
                <w:color w:val="000000"/>
                <w:sz w:val="24"/>
                <w:szCs w:val="24"/>
              </w:rPr>
              <w:t>4%)</w:t>
            </w:r>
          </w:p>
        </w:tc>
        <w:tc>
          <w:tcPr>
            <w:tcW w:w="1071" w:type="dxa"/>
            <w:vMerge/>
          </w:tcPr>
          <w:p w14:paraId="4FDF9D71" w14:textId="77777777" w:rsidR="00CC2121" w:rsidRPr="00F9386F" w:rsidRDefault="00CC2121" w:rsidP="00CC2121">
            <w:pPr>
              <w:jc w:val="both"/>
              <w:rPr>
                <w:rFonts w:ascii="Book Antiqua" w:hAnsi="Book Antiqua"/>
                <w:sz w:val="24"/>
                <w:szCs w:val="24"/>
              </w:rPr>
            </w:pPr>
          </w:p>
        </w:tc>
      </w:tr>
      <w:tr w:rsidR="00CC2121" w:rsidRPr="00F9386F" w14:paraId="48CE2D29" w14:textId="77777777" w:rsidTr="00CC2121">
        <w:trPr>
          <w:trHeight w:val="423"/>
          <w:jc w:val="center"/>
        </w:trPr>
        <w:tc>
          <w:tcPr>
            <w:tcW w:w="1955" w:type="dxa"/>
            <w:vMerge w:val="restart"/>
            <w:tcBorders>
              <w:right w:val="single" w:sz="4" w:space="0" w:color="auto"/>
            </w:tcBorders>
            <w:vAlign w:val="center"/>
          </w:tcPr>
          <w:p w14:paraId="52E0D5D7" w14:textId="2AED8449" w:rsidR="00CC2121" w:rsidRPr="00F9386F" w:rsidRDefault="005308AC" w:rsidP="005308AC">
            <w:pPr>
              <w:jc w:val="center"/>
              <w:rPr>
                <w:rFonts w:ascii="Book Antiqua" w:hAnsi="Book Antiqua"/>
                <w:sz w:val="24"/>
                <w:szCs w:val="24"/>
              </w:rPr>
            </w:pPr>
            <w:r w:rsidRPr="00F9386F">
              <w:rPr>
                <w:rFonts w:ascii="Book Antiqua" w:hAnsi="Book Antiqua"/>
                <w:sz w:val="24"/>
                <w:szCs w:val="24"/>
              </w:rPr>
              <w:t xml:space="preserve">Extracurricular </w:t>
            </w:r>
            <w:proofErr w:type="spellStart"/>
            <w:r w:rsidRPr="00F9386F">
              <w:rPr>
                <w:rFonts w:ascii="Book Antiqua" w:hAnsi="Book Antiqua"/>
                <w:sz w:val="24"/>
                <w:szCs w:val="24"/>
              </w:rPr>
              <w:t>Activities</w:t>
            </w:r>
            <w:proofErr w:type="spellEnd"/>
          </w:p>
        </w:tc>
        <w:tc>
          <w:tcPr>
            <w:tcW w:w="2126" w:type="dxa"/>
            <w:tcBorders>
              <w:top w:val="single" w:sz="4" w:space="0" w:color="auto"/>
              <w:left w:val="single" w:sz="4" w:space="0" w:color="auto"/>
              <w:bottom w:val="single" w:sz="4" w:space="0" w:color="auto"/>
            </w:tcBorders>
          </w:tcPr>
          <w:p w14:paraId="16788C46" w14:textId="3D88B5B2" w:rsidR="00CC2121" w:rsidRPr="00F9386F" w:rsidRDefault="00CC2121" w:rsidP="00CC2121">
            <w:pPr>
              <w:jc w:val="center"/>
              <w:rPr>
                <w:rFonts w:ascii="Book Antiqua" w:hAnsi="Book Antiqua"/>
                <w:sz w:val="24"/>
                <w:szCs w:val="24"/>
              </w:rPr>
            </w:pPr>
            <w:r w:rsidRPr="00F9386F">
              <w:rPr>
                <w:rFonts w:ascii="Book Antiqua" w:hAnsi="Book Antiqua"/>
                <w:sz w:val="24"/>
                <w:szCs w:val="24"/>
              </w:rPr>
              <w:t>Yes</w:t>
            </w:r>
          </w:p>
        </w:tc>
        <w:tc>
          <w:tcPr>
            <w:tcW w:w="1017" w:type="dxa"/>
            <w:tcBorders>
              <w:top w:val="single" w:sz="4" w:space="0" w:color="auto"/>
              <w:bottom w:val="single" w:sz="4" w:space="0" w:color="auto"/>
            </w:tcBorders>
            <w:vAlign w:val="center"/>
          </w:tcPr>
          <w:p w14:paraId="29AA13E0" w14:textId="022B9FCB"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2(1</w:t>
            </w:r>
            <w:r w:rsidR="005308AC" w:rsidRPr="00F9386F">
              <w:rPr>
                <w:rFonts w:ascii="Book Antiqua" w:hAnsi="Book Antiqua"/>
                <w:color w:val="000000"/>
                <w:sz w:val="24"/>
                <w:szCs w:val="24"/>
              </w:rPr>
              <w:t>.</w:t>
            </w:r>
            <w:r w:rsidRPr="00F9386F">
              <w:rPr>
                <w:rFonts w:ascii="Book Antiqua" w:hAnsi="Book Antiqua"/>
                <w:color w:val="000000"/>
                <w:sz w:val="24"/>
                <w:szCs w:val="24"/>
              </w:rPr>
              <w:t>4%)</w:t>
            </w:r>
          </w:p>
        </w:tc>
        <w:tc>
          <w:tcPr>
            <w:tcW w:w="1276" w:type="dxa"/>
            <w:tcBorders>
              <w:top w:val="single" w:sz="4" w:space="0" w:color="auto"/>
              <w:bottom w:val="single" w:sz="4" w:space="0" w:color="auto"/>
            </w:tcBorders>
            <w:vAlign w:val="center"/>
          </w:tcPr>
          <w:p w14:paraId="7CC945EC" w14:textId="6AABCE7D"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20(14</w:t>
            </w:r>
            <w:r w:rsidR="005308AC" w:rsidRPr="00F9386F">
              <w:rPr>
                <w:rFonts w:ascii="Book Antiqua" w:hAnsi="Book Antiqua"/>
                <w:color w:val="000000"/>
                <w:sz w:val="24"/>
                <w:szCs w:val="24"/>
              </w:rPr>
              <w:t>.</w:t>
            </w:r>
            <w:r w:rsidRPr="00F9386F">
              <w:rPr>
                <w:rFonts w:ascii="Book Antiqua" w:hAnsi="Book Antiqua"/>
                <w:color w:val="000000"/>
                <w:sz w:val="24"/>
                <w:szCs w:val="24"/>
              </w:rPr>
              <w:t>5%)</w:t>
            </w:r>
          </w:p>
        </w:tc>
        <w:tc>
          <w:tcPr>
            <w:tcW w:w="1276" w:type="dxa"/>
            <w:tcBorders>
              <w:top w:val="single" w:sz="4" w:space="0" w:color="auto"/>
              <w:bottom w:val="single" w:sz="4" w:space="0" w:color="auto"/>
            </w:tcBorders>
            <w:vAlign w:val="center"/>
          </w:tcPr>
          <w:p w14:paraId="508C6EDC" w14:textId="759BC360"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3(2</w:t>
            </w:r>
            <w:r w:rsidR="005308AC" w:rsidRPr="00F9386F">
              <w:rPr>
                <w:rFonts w:ascii="Book Antiqua" w:hAnsi="Book Antiqua"/>
                <w:color w:val="000000"/>
                <w:sz w:val="24"/>
                <w:szCs w:val="24"/>
              </w:rPr>
              <w:t>.</w:t>
            </w:r>
            <w:r w:rsidRPr="00F9386F">
              <w:rPr>
                <w:rFonts w:ascii="Book Antiqua" w:hAnsi="Book Antiqua"/>
                <w:color w:val="000000"/>
                <w:sz w:val="24"/>
                <w:szCs w:val="24"/>
              </w:rPr>
              <w:t>2%)</w:t>
            </w:r>
          </w:p>
        </w:tc>
        <w:tc>
          <w:tcPr>
            <w:tcW w:w="1071" w:type="dxa"/>
            <w:vMerge w:val="restart"/>
          </w:tcPr>
          <w:p w14:paraId="3685DF24" w14:textId="58485F64" w:rsidR="00CC2121" w:rsidRPr="00F9386F" w:rsidRDefault="00CC2121" w:rsidP="00CC2121">
            <w:pPr>
              <w:jc w:val="center"/>
              <w:rPr>
                <w:rFonts w:ascii="Book Antiqua" w:hAnsi="Book Antiqua"/>
                <w:sz w:val="24"/>
                <w:szCs w:val="24"/>
              </w:rPr>
            </w:pPr>
            <w:r w:rsidRPr="00F9386F">
              <w:rPr>
                <w:rFonts w:ascii="Book Antiqua" w:hAnsi="Book Antiqua"/>
                <w:sz w:val="24"/>
                <w:szCs w:val="24"/>
              </w:rPr>
              <w:t>0</w:t>
            </w:r>
            <w:r w:rsidR="005308AC" w:rsidRPr="00F9386F">
              <w:rPr>
                <w:rFonts w:ascii="Book Antiqua" w:hAnsi="Book Antiqua"/>
                <w:sz w:val="24"/>
                <w:szCs w:val="24"/>
              </w:rPr>
              <w:t>.</w:t>
            </w:r>
            <w:r w:rsidRPr="00F9386F">
              <w:rPr>
                <w:rFonts w:ascii="Book Antiqua" w:hAnsi="Book Antiqua"/>
                <w:sz w:val="24"/>
                <w:szCs w:val="24"/>
              </w:rPr>
              <w:t>422</w:t>
            </w:r>
          </w:p>
        </w:tc>
      </w:tr>
      <w:tr w:rsidR="00CC2121" w:rsidRPr="00F9386F" w14:paraId="59BCFEFB" w14:textId="77777777" w:rsidTr="00CC2121">
        <w:trPr>
          <w:trHeight w:val="390"/>
          <w:jc w:val="center"/>
        </w:trPr>
        <w:tc>
          <w:tcPr>
            <w:tcW w:w="1955" w:type="dxa"/>
            <w:vMerge/>
            <w:tcBorders>
              <w:right w:val="single" w:sz="4" w:space="0" w:color="auto"/>
            </w:tcBorders>
            <w:vAlign w:val="center"/>
          </w:tcPr>
          <w:p w14:paraId="28A769DE" w14:textId="77777777" w:rsidR="00CC2121" w:rsidRPr="00F9386F" w:rsidRDefault="00CC2121" w:rsidP="00CC2121">
            <w:pPr>
              <w:jc w:val="center"/>
              <w:rPr>
                <w:rFonts w:ascii="Book Antiqua" w:hAnsi="Book Antiqua"/>
                <w:sz w:val="24"/>
                <w:szCs w:val="24"/>
              </w:rPr>
            </w:pPr>
          </w:p>
        </w:tc>
        <w:tc>
          <w:tcPr>
            <w:tcW w:w="2126" w:type="dxa"/>
            <w:tcBorders>
              <w:top w:val="single" w:sz="4" w:space="0" w:color="auto"/>
              <w:left w:val="single" w:sz="4" w:space="0" w:color="auto"/>
              <w:bottom w:val="single" w:sz="4" w:space="0" w:color="auto"/>
            </w:tcBorders>
          </w:tcPr>
          <w:p w14:paraId="399539AC" w14:textId="1EAD592B" w:rsidR="00CC2121" w:rsidRPr="00F9386F" w:rsidRDefault="00CC2121" w:rsidP="00CC2121">
            <w:pPr>
              <w:jc w:val="center"/>
              <w:rPr>
                <w:rFonts w:ascii="Book Antiqua" w:hAnsi="Book Antiqua"/>
                <w:sz w:val="24"/>
                <w:szCs w:val="24"/>
              </w:rPr>
            </w:pPr>
            <w:r w:rsidRPr="00F9386F">
              <w:rPr>
                <w:rFonts w:ascii="Book Antiqua" w:hAnsi="Book Antiqua"/>
                <w:sz w:val="24"/>
                <w:szCs w:val="24"/>
              </w:rPr>
              <w:t>No</w:t>
            </w:r>
          </w:p>
        </w:tc>
        <w:tc>
          <w:tcPr>
            <w:tcW w:w="1017" w:type="dxa"/>
            <w:tcBorders>
              <w:top w:val="single" w:sz="4" w:space="0" w:color="auto"/>
              <w:bottom w:val="single" w:sz="4" w:space="0" w:color="auto"/>
            </w:tcBorders>
            <w:vAlign w:val="center"/>
          </w:tcPr>
          <w:p w14:paraId="2CD25506" w14:textId="36DB0D6E"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7(5</w:t>
            </w:r>
            <w:r w:rsidR="005308AC" w:rsidRPr="00F9386F">
              <w:rPr>
                <w:rFonts w:ascii="Book Antiqua" w:hAnsi="Book Antiqua"/>
                <w:color w:val="000000"/>
                <w:sz w:val="24"/>
                <w:szCs w:val="24"/>
              </w:rPr>
              <w:t>.</w:t>
            </w:r>
            <w:r w:rsidRPr="00F9386F">
              <w:rPr>
                <w:rFonts w:ascii="Book Antiqua" w:hAnsi="Book Antiqua"/>
                <w:color w:val="000000"/>
                <w:sz w:val="24"/>
                <w:szCs w:val="24"/>
              </w:rPr>
              <w:t>1%)</w:t>
            </w:r>
          </w:p>
        </w:tc>
        <w:tc>
          <w:tcPr>
            <w:tcW w:w="1276" w:type="dxa"/>
            <w:tcBorders>
              <w:top w:val="single" w:sz="4" w:space="0" w:color="auto"/>
              <w:bottom w:val="single" w:sz="4" w:space="0" w:color="auto"/>
            </w:tcBorders>
            <w:vAlign w:val="center"/>
          </w:tcPr>
          <w:p w14:paraId="1C14A358" w14:textId="4CD9A237"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79(57</w:t>
            </w:r>
            <w:r w:rsidR="005308AC" w:rsidRPr="00F9386F">
              <w:rPr>
                <w:rFonts w:ascii="Book Antiqua" w:hAnsi="Book Antiqua"/>
                <w:color w:val="000000"/>
                <w:sz w:val="24"/>
                <w:szCs w:val="24"/>
              </w:rPr>
              <w:t>.</w:t>
            </w:r>
            <w:r w:rsidRPr="00F9386F">
              <w:rPr>
                <w:rFonts w:ascii="Book Antiqua" w:hAnsi="Book Antiqua"/>
                <w:color w:val="000000"/>
                <w:sz w:val="24"/>
                <w:szCs w:val="24"/>
              </w:rPr>
              <w:t>2%)</w:t>
            </w:r>
          </w:p>
        </w:tc>
        <w:tc>
          <w:tcPr>
            <w:tcW w:w="1276" w:type="dxa"/>
            <w:tcBorders>
              <w:top w:val="single" w:sz="4" w:space="0" w:color="auto"/>
              <w:bottom w:val="single" w:sz="4" w:space="0" w:color="auto"/>
            </w:tcBorders>
            <w:vAlign w:val="center"/>
          </w:tcPr>
          <w:p w14:paraId="5ECB2A7A" w14:textId="730AAA5B"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27(19</w:t>
            </w:r>
            <w:r w:rsidR="005308AC" w:rsidRPr="00F9386F">
              <w:rPr>
                <w:rFonts w:ascii="Book Antiqua" w:hAnsi="Book Antiqua"/>
                <w:color w:val="000000"/>
                <w:sz w:val="24"/>
                <w:szCs w:val="24"/>
              </w:rPr>
              <w:t>.</w:t>
            </w:r>
            <w:r w:rsidRPr="00F9386F">
              <w:rPr>
                <w:rFonts w:ascii="Book Antiqua" w:hAnsi="Book Antiqua"/>
                <w:color w:val="000000"/>
                <w:sz w:val="24"/>
                <w:szCs w:val="24"/>
              </w:rPr>
              <w:t>6%)</w:t>
            </w:r>
          </w:p>
        </w:tc>
        <w:tc>
          <w:tcPr>
            <w:tcW w:w="1071" w:type="dxa"/>
            <w:vMerge/>
          </w:tcPr>
          <w:p w14:paraId="33297D69" w14:textId="77777777" w:rsidR="00CC2121" w:rsidRPr="00F9386F" w:rsidRDefault="00CC2121" w:rsidP="00CC2121">
            <w:pPr>
              <w:jc w:val="center"/>
              <w:rPr>
                <w:rFonts w:ascii="Book Antiqua" w:hAnsi="Book Antiqua"/>
                <w:sz w:val="24"/>
                <w:szCs w:val="24"/>
              </w:rPr>
            </w:pPr>
          </w:p>
        </w:tc>
      </w:tr>
      <w:tr w:rsidR="00A31773" w:rsidRPr="00F9386F" w14:paraId="63269BD1" w14:textId="77777777" w:rsidTr="00CC2121">
        <w:trPr>
          <w:trHeight w:val="203"/>
          <w:jc w:val="center"/>
        </w:trPr>
        <w:tc>
          <w:tcPr>
            <w:tcW w:w="1955" w:type="dxa"/>
            <w:vMerge w:val="restart"/>
            <w:tcBorders>
              <w:right w:val="single" w:sz="4" w:space="0" w:color="auto"/>
            </w:tcBorders>
            <w:vAlign w:val="center"/>
          </w:tcPr>
          <w:p w14:paraId="428EDB38" w14:textId="22CCBBEF" w:rsidR="00A31773" w:rsidRPr="00F9386F" w:rsidRDefault="005308AC" w:rsidP="005308AC">
            <w:pPr>
              <w:jc w:val="center"/>
              <w:rPr>
                <w:rFonts w:ascii="Book Antiqua" w:hAnsi="Book Antiqua"/>
                <w:sz w:val="24"/>
                <w:szCs w:val="24"/>
              </w:rPr>
            </w:pPr>
            <w:proofErr w:type="spellStart"/>
            <w:r w:rsidRPr="00F9386F">
              <w:rPr>
                <w:rFonts w:ascii="Book Antiqua" w:hAnsi="Book Antiqua"/>
                <w:sz w:val="24"/>
                <w:szCs w:val="24"/>
              </w:rPr>
              <w:t>Satisf</w:t>
            </w:r>
            <w:r w:rsidRPr="00F9386F">
              <w:rPr>
                <w:rFonts w:ascii="Book Antiqua" w:hAnsi="Book Antiqua"/>
                <w:sz w:val="24"/>
                <w:szCs w:val="24"/>
              </w:rPr>
              <w:t>action</w:t>
            </w:r>
            <w:proofErr w:type="spellEnd"/>
            <w:r w:rsidRPr="00F9386F">
              <w:rPr>
                <w:rFonts w:ascii="Book Antiqua" w:hAnsi="Book Antiqua"/>
                <w:sz w:val="24"/>
                <w:szCs w:val="24"/>
              </w:rPr>
              <w:t xml:space="preserve"> </w:t>
            </w:r>
            <w:proofErr w:type="spellStart"/>
            <w:r w:rsidRPr="00F9386F">
              <w:rPr>
                <w:rFonts w:ascii="Book Antiqua" w:hAnsi="Book Antiqua"/>
                <w:sz w:val="24"/>
                <w:szCs w:val="24"/>
              </w:rPr>
              <w:t>with</w:t>
            </w:r>
            <w:proofErr w:type="spellEnd"/>
            <w:r w:rsidRPr="00F9386F">
              <w:rPr>
                <w:rFonts w:ascii="Book Antiqua" w:hAnsi="Book Antiqua"/>
                <w:sz w:val="24"/>
                <w:szCs w:val="24"/>
              </w:rPr>
              <w:t xml:space="preserve"> </w:t>
            </w:r>
            <w:proofErr w:type="spellStart"/>
            <w:r w:rsidRPr="00F9386F">
              <w:rPr>
                <w:rFonts w:ascii="Book Antiqua" w:hAnsi="Book Antiqua"/>
                <w:sz w:val="24"/>
                <w:szCs w:val="24"/>
              </w:rPr>
              <w:t>the</w:t>
            </w:r>
            <w:proofErr w:type="spellEnd"/>
            <w:r w:rsidRPr="00F9386F">
              <w:rPr>
                <w:rFonts w:ascii="Book Antiqua" w:hAnsi="Book Antiqua"/>
                <w:sz w:val="24"/>
                <w:szCs w:val="24"/>
              </w:rPr>
              <w:t xml:space="preserve"> </w:t>
            </w:r>
            <w:proofErr w:type="spellStart"/>
            <w:r w:rsidRPr="00F9386F">
              <w:rPr>
                <w:rFonts w:ascii="Book Antiqua" w:hAnsi="Book Antiqua"/>
                <w:sz w:val="24"/>
                <w:szCs w:val="24"/>
              </w:rPr>
              <w:t>Course</w:t>
            </w:r>
            <w:proofErr w:type="spellEnd"/>
          </w:p>
        </w:tc>
        <w:tc>
          <w:tcPr>
            <w:tcW w:w="2126" w:type="dxa"/>
            <w:tcBorders>
              <w:top w:val="single" w:sz="4" w:space="0" w:color="auto"/>
              <w:left w:val="single" w:sz="4" w:space="0" w:color="auto"/>
              <w:bottom w:val="single" w:sz="4" w:space="0" w:color="auto"/>
            </w:tcBorders>
          </w:tcPr>
          <w:p w14:paraId="7D7CCCBB" w14:textId="10BBDB72" w:rsidR="00A31773" w:rsidRPr="00F9386F" w:rsidRDefault="00CC2121" w:rsidP="008565D4">
            <w:pPr>
              <w:jc w:val="center"/>
              <w:rPr>
                <w:rFonts w:ascii="Book Antiqua" w:hAnsi="Book Antiqua"/>
                <w:sz w:val="24"/>
                <w:szCs w:val="24"/>
              </w:rPr>
            </w:pPr>
            <w:r w:rsidRPr="00F9386F">
              <w:rPr>
                <w:rFonts w:ascii="Book Antiqua" w:hAnsi="Book Antiqua"/>
                <w:sz w:val="24"/>
                <w:szCs w:val="24"/>
              </w:rPr>
              <w:t>Yes</w:t>
            </w:r>
          </w:p>
        </w:tc>
        <w:tc>
          <w:tcPr>
            <w:tcW w:w="1017" w:type="dxa"/>
            <w:tcBorders>
              <w:top w:val="single" w:sz="4" w:space="0" w:color="auto"/>
              <w:bottom w:val="single" w:sz="4" w:space="0" w:color="auto"/>
            </w:tcBorders>
            <w:vAlign w:val="center"/>
          </w:tcPr>
          <w:p w14:paraId="37C71686" w14:textId="716D065C" w:rsidR="00A31773" w:rsidRPr="00F9386F" w:rsidRDefault="00A31773" w:rsidP="008565D4">
            <w:pPr>
              <w:jc w:val="center"/>
              <w:rPr>
                <w:rFonts w:ascii="Book Antiqua" w:hAnsi="Book Antiqua"/>
                <w:color w:val="000000"/>
                <w:sz w:val="24"/>
                <w:szCs w:val="24"/>
              </w:rPr>
            </w:pPr>
            <w:r w:rsidRPr="00F9386F">
              <w:rPr>
                <w:rFonts w:ascii="Book Antiqua" w:hAnsi="Book Antiqua"/>
                <w:color w:val="000000"/>
                <w:sz w:val="24"/>
                <w:szCs w:val="24"/>
              </w:rPr>
              <w:t>8(5</w:t>
            </w:r>
            <w:r w:rsidR="005308AC" w:rsidRPr="00F9386F">
              <w:rPr>
                <w:rFonts w:ascii="Book Antiqua" w:hAnsi="Book Antiqua"/>
                <w:color w:val="000000"/>
                <w:sz w:val="24"/>
                <w:szCs w:val="24"/>
              </w:rPr>
              <w:t>.</w:t>
            </w:r>
            <w:r w:rsidRPr="00F9386F">
              <w:rPr>
                <w:rFonts w:ascii="Book Antiqua" w:hAnsi="Book Antiqua"/>
                <w:color w:val="000000"/>
                <w:sz w:val="24"/>
                <w:szCs w:val="24"/>
              </w:rPr>
              <w:t>8%)</w:t>
            </w:r>
          </w:p>
        </w:tc>
        <w:tc>
          <w:tcPr>
            <w:tcW w:w="1276" w:type="dxa"/>
            <w:tcBorders>
              <w:top w:val="single" w:sz="4" w:space="0" w:color="auto"/>
              <w:bottom w:val="single" w:sz="4" w:space="0" w:color="auto"/>
            </w:tcBorders>
            <w:vAlign w:val="center"/>
          </w:tcPr>
          <w:p w14:paraId="6BB7DE6E" w14:textId="715C2249" w:rsidR="00A31773" w:rsidRPr="00F9386F" w:rsidRDefault="00A31773" w:rsidP="008565D4">
            <w:pPr>
              <w:jc w:val="center"/>
              <w:rPr>
                <w:rFonts w:ascii="Book Antiqua" w:hAnsi="Book Antiqua"/>
                <w:color w:val="000000"/>
                <w:sz w:val="24"/>
                <w:szCs w:val="24"/>
              </w:rPr>
            </w:pPr>
            <w:r w:rsidRPr="00F9386F">
              <w:rPr>
                <w:rFonts w:ascii="Book Antiqua" w:hAnsi="Book Antiqua"/>
                <w:color w:val="000000"/>
                <w:sz w:val="24"/>
                <w:szCs w:val="24"/>
              </w:rPr>
              <w:t>99(71</w:t>
            </w:r>
            <w:r w:rsidR="005308AC" w:rsidRPr="00F9386F">
              <w:rPr>
                <w:rFonts w:ascii="Book Antiqua" w:hAnsi="Book Antiqua"/>
                <w:color w:val="000000"/>
                <w:sz w:val="24"/>
                <w:szCs w:val="24"/>
              </w:rPr>
              <w:t>.</w:t>
            </w:r>
            <w:r w:rsidRPr="00F9386F">
              <w:rPr>
                <w:rFonts w:ascii="Book Antiqua" w:hAnsi="Book Antiqua"/>
                <w:color w:val="000000"/>
                <w:sz w:val="24"/>
                <w:szCs w:val="24"/>
              </w:rPr>
              <w:t>7%)</w:t>
            </w:r>
          </w:p>
        </w:tc>
        <w:tc>
          <w:tcPr>
            <w:tcW w:w="1276" w:type="dxa"/>
            <w:tcBorders>
              <w:top w:val="single" w:sz="4" w:space="0" w:color="auto"/>
              <w:bottom w:val="single" w:sz="4" w:space="0" w:color="auto"/>
            </w:tcBorders>
            <w:vAlign w:val="center"/>
          </w:tcPr>
          <w:p w14:paraId="07DD144E" w14:textId="649AF093" w:rsidR="00A31773" w:rsidRPr="00F9386F" w:rsidRDefault="00A31773" w:rsidP="008565D4">
            <w:pPr>
              <w:jc w:val="center"/>
              <w:rPr>
                <w:rFonts w:ascii="Book Antiqua" w:hAnsi="Book Antiqua"/>
                <w:color w:val="000000"/>
                <w:sz w:val="24"/>
                <w:szCs w:val="24"/>
              </w:rPr>
            </w:pPr>
            <w:r w:rsidRPr="00F9386F">
              <w:rPr>
                <w:rFonts w:ascii="Book Antiqua" w:hAnsi="Book Antiqua"/>
                <w:color w:val="000000"/>
                <w:sz w:val="24"/>
                <w:szCs w:val="24"/>
              </w:rPr>
              <w:t>30(21</w:t>
            </w:r>
            <w:r w:rsidR="005308AC" w:rsidRPr="00F9386F">
              <w:rPr>
                <w:rFonts w:ascii="Book Antiqua" w:hAnsi="Book Antiqua"/>
                <w:color w:val="000000"/>
                <w:sz w:val="24"/>
                <w:szCs w:val="24"/>
              </w:rPr>
              <w:t>.</w:t>
            </w:r>
            <w:r w:rsidRPr="00F9386F">
              <w:rPr>
                <w:rFonts w:ascii="Book Antiqua" w:hAnsi="Book Antiqua"/>
                <w:color w:val="000000"/>
                <w:sz w:val="24"/>
                <w:szCs w:val="24"/>
              </w:rPr>
              <w:t>7%)</w:t>
            </w:r>
          </w:p>
        </w:tc>
        <w:tc>
          <w:tcPr>
            <w:tcW w:w="1071" w:type="dxa"/>
            <w:vMerge w:val="restart"/>
          </w:tcPr>
          <w:p w14:paraId="4760AF01" w14:textId="1606BD4D" w:rsidR="00A31773" w:rsidRPr="00F9386F" w:rsidRDefault="00A31773" w:rsidP="008565D4">
            <w:pPr>
              <w:jc w:val="center"/>
              <w:rPr>
                <w:rFonts w:ascii="Book Antiqua" w:hAnsi="Book Antiqua"/>
                <w:sz w:val="24"/>
                <w:szCs w:val="24"/>
              </w:rPr>
            </w:pPr>
            <w:r w:rsidRPr="00F9386F">
              <w:rPr>
                <w:rFonts w:ascii="Book Antiqua" w:hAnsi="Book Antiqua"/>
                <w:sz w:val="24"/>
                <w:szCs w:val="24"/>
              </w:rPr>
              <w:t>0</w:t>
            </w:r>
            <w:r w:rsidR="005308AC" w:rsidRPr="00F9386F">
              <w:rPr>
                <w:rFonts w:ascii="Book Antiqua" w:hAnsi="Book Antiqua"/>
                <w:sz w:val="24"/>
                <w:szCs w:val="24"/>
              </w:rPr>
              <w:t>.</w:t>
            </w:r>
            <w:r w:rsidRPr="00F9386F">
              <w:rPr>
                <w:rFonts w:ascii="Book Antiqua" w:hAnsi="Book Antiqua"/>
                <w:sz w:val="24"/>
                <w:szCs w:val="24"/>
              </w:rPr>
              <w:t>001**</w:t>
            </w:r>
          </w:p>
        </w:tc>
      </w:tr>
      <w:tr w:rsidR="00A31773" w:rsidRPr="00F9386F" w14:paraId="0994DAB4" w14:textId="77777777" w:rsidTr="00CC2121">
        <w:trPr>
          <w:trHeight w:val="194"/>
          <w:jc w:val="center"/>
        </w:trPr>
        <w:tc>
          <w:tcPr>
            <w:tcW w:w="1955" w:type="dxa"/>
            <w:vMerge/>
            <w:tcBorders>
              <w:right w:val="single" w:sz="4" w:space="0" w:color="auto"/>
            </w:tcBorders>
            <w:vAlign w:val="center"/>
          </w:tcPr>
          <w:p w14:paraId="5B3494B0" w14:textId="77777777" w:rsidR="00A31773" w:rsidRPr="00F9386F" w:rsidRDefault="00A31773" w:rsidP="008565D4">
            <w:pPr>
              <w:jc w:val="center"/>
              <w:rPr>
                <w:rFonts w:ascii="Book Antiqua" w:hAnsi="Book Antiqua"/>
                <w:sz w:val="24"/>
                <w:szCs w:val="24"/>
              </w:rPr>
            </w:pPr>
          </w:p>
        </w:tc>
        <w:tc>
          <w:tcPr>
            <w:tcW w:w="2126" w:type="dxa"/>
            <w:tcBorders>
              <w:top w:val="single" w:sz="4" w:space="0" w:color="auto"/>
              <w:left w:val="single" w:sz="4" w:space="0" w:color="auto"/>
              <w:bottom w:val="single" w:sz="4" w:space="0" w:color="auto"/>
            </w:tcBorders>
          </w:tcPr>
          <w:p w14:paraId="0B391622" w14:textId="3A244A63" w:rsidR="00A31773" w:rsidRPr="00F9386F" w:rsidRDefault="00A31773" w:rsidP="008565D4">
            <w:pPr>
              <w:jc w:val="center"/>
              <w:rPr>
                <w:rFonts w:ascii="Book Antiqua" w:hAnsi="Book Antiqua"/>
                <w:sz w:val="24"/>
                <w:szCs w:val="24"/>
              </w:rPr>
            </w:pPr>
            <w:r w:rsidRPr="00F9386F">
              <w:rPr>
                <w:rFonts w:ascii="Book Antiqua" w:hAnsi="Book Antiqua"/>
                <w:sz w:val="24"/>
                <w:szCs w:val="24"/>
              </w:rPr>
              <w:t>N</w:t>
            </w:r>
            <w:r w:rsidR="00CC2121" w:rsidRPr="00F9386F">
              <w:rPr>
                <w:rFonts w:ascii="Book Antiqua" w:hAnsi="Book Antiqua"/>
                <w:sz w:val="24"/>
                <w:szCs w:val="24"/>
              </w:rPr>
              <w:t>o</w:t>
            </w:r>
          </w:p>
        </w:tc>
        <w:tc>
          <w:tcPr>
            <w:tcW w:w="1017" w:type="dxa"/>
            <w:tcBorders>
              <w:top w:val="single" w:sz="4" w:space="0" w:color="auto"/>
              <w:bottom w:val="single" w:sz="4" w:space="0" w:color="auto"/>
            </w:tcBorders>
            <w:vAlign w:val="center"/>
          </w:tcPr>
          <w:p w14:paraId="2812C2F0" w14:textId="5468D477" w:rsidR="00A31773" w:rsidRPr="00F9386F" w:rsidRDefault="00A31773" w:rsidP="008565D4">
            <w:pPr>
              <w:jc w:val="center"/>
              <w:rPr>
                <w:rFonts w:ascii="Book Antiqua" w:hAnsi="Book Antiqua"/>
                <w:color w:val="000000"/>
                <w:sz w:val="24"/>
                <w:szCs w:val="24"/>
              </w:rPr>
            </w:pPr>
            <w:r w:rsidRPr="00F9386F">
              <w:rPr>
                <w:rFonts w:ascii="Book Antiqua" w:hAnsi="Book Antiqua"/>
                <w:color w:val="000000"/>
                <w:sz w:val="24"/>
                <w:szCs w:val="24"/>
              </w:rPr>
              <w:t>1(0</w:t>
            </w:r>
            <w:r w:rsidR="005308AC" w:rsidRPr="00F9386F">
              <w:rPr>
                <w:rFonts w:ascii="Book Antiqua" w:hAnsi="Book Antiqua"/>
                <w:color w:val="000000"/>
                <w:sz w:val="24"/>
                <w:szCs w:val="24"/>
              </w:rPr>
              <w:t>.</w:t>
            </w:r>
            <w:r w:rsidRPr="00F9386F">
              <w:rPr>
                <w:rFonts w:ascii="Book Antiqua" w:hAnsi="Book Antiqua"/>
                <w:color w:val="000000"/>
                <w:sz w:val="24"/>
                <w:szCs w:val="24"/>
              </w:rPr>
              <w:t>7%)</w:t>
            </w:r>
          </w:p>
        </w:tc>
        <w:tc>
          <w:tcPr>
            <w:tcW w:w="1276" w:type="dxa"/>
            <w:tcBorders>
              <w:top w:val="single" w:sz="4" w:space="0" w:color="auto"/>
              <w:bottom w:val="single" w:sz="4" w:space="0" w:color="auto"/>
            </w:tcBorders>
            <w:vAlign w:val="center"/>
          </w:tcPr>
          <w:p w14:paraId="72CD2795" w14:textId="5B157ECB" w:rsidR="00A31773" w:rsidRPr="00F9386F" w:rsidRDefault="00A31773" w:rsidP="008565D4">
            <w:pPr>
              <w:jc w:val="center"/>
              <w:rPr>
                <w:rFonts w:ascii="Book Antiqua" w:hAnsi="Book Antiqua"/>
                <w:color w:val="000000"/>
                <w:sz w:val="24"/>
                <w:szCs w:val="24"/>
              </w:rPr>
            </w:pPr>
            <w:r w:rsidRPr="00F9386F">
              <w:rPr>
                <w:rFonts w:ascii="Book Antiqua" w:hAnsi="Book Antiqua"/>
                <w:color w:val="000000"/>
                <w:sz w:val="24"/>
                <w:szCs w:val="24"/>
              </w:rPr>
              <w:t>0(0</w:t>
            </w:r>
            <w:r w:rsidR="005308AC" w:rsidRPr="00F9386F">
              <w:rPr>
                <w:rFonts w:ascii="Book Antiqua" w:hAnsi="Book Antiqua"/>
                <w:color w:val="000000"/>
                <w:sz w:val="24"/>
                <w:szCs w:val="24"/>
              </w:rPr>
              <w:t>.</w:t>
            </w:r>
            <w:r w:rsidRPr="00F9386F">
              <w:rPr>
                <w:rFonts w:ascii="Book Antiqua" w:hAnsi="Book Antiqua"/>
                <w:color w:val="000000"/>
                <w:sz w:val="24"/>
                <w:szCs w:val="24"/>
              </w:rPr>
              <w:t>0%)</w:t>
            </w:r>
          </w:p>
        </w:tc>
        <w:tc>
          <w:tcPr>
            <w:tcW w:w="1276" w:type="dxa"/>
            <w:tcBorders>
              <w:top w:val="single" w:sz="4" w:space="0" w:color="auto"/>
              <w:bottom w:val="single" w:sz="4" w:space="0" w:color="auto"/>
            </w:tcBorders>
            <w:vAlign w:val="center"/>
          </w:tcPr>
          <w:p w14:paraId="43747A63" w14:textId="4DE1DE6B" w:rsidR="00A31773" w:rsidRPr="00F9386F" w:rsidRDefault="00A31773" w:rsidP="008565D4">
            <w:pPr>
              <w:jc w:val="center"/>
              <w:rPr>
                <w:rFonts w:ascii="Book Antiqua" w:hAnsi="Book Antiqua"/>
                <w:color w:val="000000"/>
                <w:sz w:val="24"/>
                <w:szCs w:val="24"/>
              </w:rPr>
            </w:pPr>
            <w:r w:rsidRPr="00F9386F">
              <w:rPr>
                <w:rFonts w:ascii="Book Antiqua" w:hAnsi="Book Antiqua"/>
                <w:color w:val="000000"/>
                <w:sz w:val="24"/>
                <w:szCs w:val="24"/>
              </w:rPr>
              <w:t>0(0</w:t>
            </w:r>
            <w:r w:rsidR="005308AC" w:rsidRPr="00F9386F">
              <w:rPr>
                <w:rFonts w:ascii="Book Antiqua" w:hAnsi="Book Antiqua"/>
                <w:color w:val="000000"/>
                <w:sz w:val="24"/>
                <w:szCs w:val="24"/>
              </w:rPr>
              <w:t>.</w:t>
            </w:r>
            <w:r w:rsidRPr="00F9386F">
              <w:rPr>
                <w:rFonts w:ascii="Book Antiqua" w:hAnsi="Book Antiqua"/>
                <w:color w:val="000000"/>
                <w:sz w:val="24"/>
                <w:szCs w:val="24"/>
              </w:rPr>
              <w:t>0%)</w:t>
            </w:r>
          </w:p>
        </w:tc>
        <w:tc>
          <w:tcPr>
            <w:tcW w:w="1071" w:type="dxa"/>
            <w:vMerge/>
          </w:tcPr>
          <w:p w14:paraId="6687FA29" w14:textId="77777777" w:rsidR="00A31773" w:rsidRPr="00F9386F" w:rsidRDefault="00A31773" w:rsidP="008565D4">
            <w:pPr>
              <w:jc w:val="center"/>
              <w:rPr>
                <w:rFonts w:ascii="Book Antiqua" w:hAnsi="Book Antiqua"/>
                <w:sz w:val="24"/>
                <w:szCs w:val="24"/>
              </w:rPr>
            </w:pPr>
          </w:p>
        </w:tc>
      </w:tr>
      <w:tr w:rsidR="00CC2121" w:rsidRPr="00F9386F" w14:paraId="0C0077CF" w14:textId="77777777" w:rsidTr="00CC2121">
        <w:trPr>
          <w:trHeight w:val="390"/>
          <w:jc w:val="center"/>
        </w:trPr>
        <w:tc>
          <w:tcPr>
            <w:tcW w:w="1955" w:type="dxa"/>
            <w:vMerge w:val="restart"/>
            <w:tcBorders>
              <w:right w:val="single" w:sz="4" w:space="0" w:color="auto"/>
            </w:tcBorders>
            <w:vAlign w:val="center"/>
          </w:tcPr>
          <w:p w14:paraId="2E96DCC5" w14:textId="2991BEED" w:rsidR="00CC2121" w:rsidRPr="00F9386F" w:rsidRDefault="005308AC" w:rsidP="005308AC">
            <w:pPr>
              <w:jc w:val="center"/>
              <w:rPr>
                <w:rFonts w:ascii="Book Antiqua" w:hAnsi="Book Antiqua"/>
                <w:sz w:val="24"/>
                <w:szCs w:val="24"/>
                <w:lang w:val="en-US"/>
              </w:rPr>
            </w:pPr>
            <w:r w:rsidRPr="00F9386F">
              <w:rPr>
                <w:rFonts w:ascii="Book Antiqua" w:hAnsi="Book Antiqua"/>
                <w:sz w:val="24"/>
                <w:szCs w:val="24"/>
                <w:lang w:val="en-US"/>
              </w:rPr>
              <w:lastRenderedPageBreak/>
              <w:t>Interest in dropping out of the course</w:t>
            </w:r>
          </w:p>
        </w:tc>
        <w:tc>
          <w:tcPr>
            <w:tcW w:w="2126" w:type="dxa"/>
            <w:tcBorders>
              <w:top w:val="single" w:sz="4" w:space="0" w:color="auto"/>
              <w:left w:val="single" w:sz="4" w:space="0" w:color="auto"/>
              <w:bottom w:val="single" w:sz="4" w:space="0" w:color="auto"/>
            </w:tcBorders>
          </w:tcPr>
          <w:p w14:paraId="6CA03FF0" w14:textId="4E85FED1" w:rsidR="00CC2121" w:rsidRPr="00F9386F" w:rsidRDefault="00CC2121" w:rsidP="00CC2121">
            <w:pPr>
              <w:jc w:val="center"/>
              <w:rPr>
                <w:rFonts w:ascii="Book Antiqua" w:hAnsi="Book Antiqua"/>
                <w:sz w:val="24"/>
                <w:szCs w:val="24"/>
              </w:rPr>
            </w:pPr>
            <w:r w:rsidRPr="00F9386F">
              <w:rPr>
                <w:rFonts w:ascii="Book Antiqua" w:hAnsi="Book Antiqua"/>
                <w:sz w:val="24"/>
                <w:szCs w:val="24"/>
              </w:rPr>
              <w:t>Yes</w:t>
            </w:r>
          </w:p>
        </w:tc>
        <w:tc>
          <w:tcPr>
            <w:tcW w:w="1017" w:type="dxa"/>
            <w:tcBorders>
              <w:top w:val="single" w:sz="4" w:space="0" w:color="auto"/>
              <w:bottom w:val="single" w:sz="4" w:space="0" w:color="auto"/>
            </w:tcBorders>
            <w:vAlign w:val="center"/>
          </w:tcPr>
          <w:p w14:paraId="5AC1DA3D" w14:textId="46670BB0"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6(4</w:t>
            </w:r>
            <w:r w:rsidR="005308AC" w:rsidRPr="00F9386F">
              <w:rPr>
                <w:rFonts w:ascii="Book Antiqua" w:hAnsi="Book Antiqua"/>
                <w:color w:val="000000"/>
                <w:sz w:val="24"/>
                <w:szCs w:val="24"/>
              </w:rPr>
              <w:t>.</w:t>
            </w:r>
            <w:r w:rsidRPr="00F9386F">
              <w:rPr>
                <w:rFonts w:ascii="Book Antiqua" w:hAnsi="Book Antiqua"/>
                <w:color w:val="000000"/>
                <w:sz w:val="24"/>
                <w:szCs w:val="24"/>
              </w:rPr>
              <w:t>3%)</w:t>
            </w:r>
          </w:p>
        </w:tc>
        <w:tc>
          <w:tcPr>
            <w:tcW w:w="1276" w:type="dxa"/>
            <w:tcBorders>
              <w:top w:val="single" w:sz="4" w:space="0" w:color="auto"/>
              <w:bottom w:val="single" w:sz="4" w:space="0" w:color="auto"/>
            </w:tcBorders>
            <w:vAlign w:val="center"/>
          </w:tcPr>
          <w:p w14:paraId="59DE4055" w14:textId="592F043E"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39(28</w:t>
            </w:r>
            <w:r w:rsidR="005308AC" w:rsidRPr="00F9386F">
              <w:rPr>
                <w:rFonts w:ascii="Book Antiqua" w:hAnsi="Book Antiqua"/>
                <w:color w:val="000000"/>
                <w:sz w:val="24"/>
                <w:szCs w:val="24"/>
              </w:rPr>
              <w:t>.</w:t>
            </w:r>
            <w:r w:rsidRPr="00F9386F">
              <w:rPr>
                <w:rFonts w:ascii="Book Antiqua" w:hAnsi="Book Antiqua"/>
                <w:color w:val="000000"/>
                <w:sz w:val="24"/>
                <w:szCs w:val="24"/>
              </w:rPr>
              <w:t>3%)</w:t>
            </w:r>
          </w:p>
        </w:tc>
        <w:tc>
          <w:tcPr>
            <w:tcW w:w="1276" w:type="dxa"/>
            <w:tcBorders>
              <w:top w:val="single" w:sz="4" w:space="0" w:color="auto"/>
              <w:bottom w:val="single" w:sz="4" w:space="0" w:color="auto"/>
            </w:tcBorders>
            <w:vAlign w:val="center"/>
          </w:tcPr>
          <w:p w14:paraId="3E56E57B" w14:textId="72988240"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7(5</w:t>
            </w:r>
            <w:r w:rsidR="005308AC" w:rsidRPr="00F9386F">
              <w:rPr>
                <w:rFonts w:ascii="Book Antiqua" w:hAnsi="Book Antiqua"/>
                <w:color w:val="000000"/>
                <w:sz w:val="24"/>
                <w:szCs w:val="24"/>
              </w:rPr>
              <w:t>.</w:t>
            </w:r>
            <w:r w:rsidRPr="00F9386F">
              <w:rPr>
                <w:rFonts w:ascii="Book Antiqua" w:hAnsi="Book Antiqua"/>
                <w:color w:val="000000"/>
                <w:sz w:val="24"/>
                <w:szCs w:val="24"/>
              </w:rPr>
              <w:t>1%)</w:t>
            </w:r>
          </w:p>
        </w:tc>
        <w:tc>
          <w:tcPr>
            <w:tcW w:w="1071" w:type="dxa"/>
            <w:vMerge w:val="restart"/>
          </w:tcPr>
          <w:p w14:paraId="26AE690A" w14:textId="586A4F72" w:rsidR="00CC2121" w:rsidRPr="00F9386F" w:rsidRDefault="00CC2121" w:rsidP="00CC2121">
            <w:pPr>
              <w:jc w:val="center"/>
              <w:rPr>
                <w:rFonts w:ascii="Book Antiqua" w:hAnsi="Book Antiqua"/>
                <w:sz w:val="24"/>
                <w:szCs w:val="24"/>
              </w:rPr>
            </w:pPr>
            <w:r w:rsidRPr="00F9386F">
              <w:rPr>
                <w:rFonts w:ascii="Book Antiqua" w:hAnsi="Book Antiqua"/>
                <w:sz w:val="24"/>
                <w:szCs w:val="24"/>
              </w:rPr>
              <w:t>0</w:t>
            </w:r>
            <w:r w:rsidR="005308AC" w:rsidRPr="00F9386F">
              <w:rPr>
                <w:rFonts w:ascii="Book Antiqua" w:hAnsi="Book Antiqua"/>
                <w:sz w:val="24"/>
                <w:szCs w:val="24"/>
              </w:rPr>
              <w:t>.</w:t>
            </w:r>
            <w:r w:rsidRPr="00F9386F">
              <w:rPr>
                <w:rFonts w:ascii="Book Antiqua" w:hAnsi="Book Antiqua"/>
                <w:sz w:val="24"/>
                <w:szCs w:val="24"/>
              </w:rPr>
              <w:t>050</w:t>
            </w:r>
          </w:p>
        </w:tc>
      </w:tr>
      <w:tr w:rsidR="00CC2121" w:rsidRPr="00F9386F" w14:paraId="407FC29C" w14:textId="77777777" w:rsidTr="00CC2121">
        <w:trPr>
          <w:trHeight w:val="283"/>
          <w:jc w:val="center"/>
        </w:trPr>
        <w:tc>
          <w:tcPr>
            <w:tcW w:w="1955" w:type="dxa"/>
            <w:vMerge/>
            <w:tcBorders>
              <w:right w:val="single" w:sz="4" w:space="0" w:color="auto"/>
            </w:tcBorders>
            <w:vAlign w:val="center"/>
          </w:tcPr>
          <w:p w14:paraId="0900E524" w14:textId="77777777" w:rsidR="00CC2121" w:rsidRPr="00F9386F" w:rsidRDefault="00CC2121" w:rsidP="00CC2121">
            <w:pPr>
              <w:jc w:val="center"/>
              <w:rPr>
                <w:rFonts w:ascii="Book Antiqua" w:hAnsi="Book Antiqua"/>
                <w:sz w:val="24"/>
                <w:szCs w:val="24"/>
              </w:rPr>
            </w:pPr>
          </w:p>
        </w:tc>
        <w:tc>
          <w:tcPr>
            <w:tcW w:w="2126" w:type="dxa"/>
            <w:tcBorders>
              <w:top w:val="single" w:sz="4" w:space="0" w:color="auto"/>
              <w:left w:val="single" w:sz="4" w:space="0" w:color="auto"/>
              <w:bottom w:val="single" w:sz="4" w:space="0" w:color="auto"/>
            </w:tcBorders>
          </w:tcPr>
          <w:p w14:paraId="02635E9D" w14:textId="1CABB0E3" w:rsidR="00CC2121" w:rsidRPr="00F9386F" w:rsidRDefault="00CC2121" w:rsidP="00CC2121">
            <w:pPr>
              <w:jc w:val="center"/>
              <w:rPr>
                <w:rFonts w:ascii="Book Antiqua" w:hAnsi="Book Antiqua"/>
                <w:sz w:val="24"/>
                <w:szCs w:val="24"/>
              </w:rPr>
            </w:pPr>
            <w:r w:rsidRPr="00F9386F">
              <w:rPr>
                <w:rFonts w:ascii="Book Antiqua" w:hAnsi="Book Antiqua"/>
                <w:sz w:val="24"/>
                <w:szCs w:val="24"/>
              </w:rPr>
              <w:t>No</w:t>
            </w:r>
          </w:p>
        </w:tc>
        <w:tc>
          <w:tcPr>
            <w:tcW w:w="1017" w:type="dxa"/>
            <w:tcBorders>
              <w:top w:val="single" w:sz="4" w:space="0" w:color="auto"/>
              <w:bottom w:val="single" w:sz="4" w:space="0" w:color="auto"/>
            </w:tcBorders>
            <w:vAlign w:val="center"/>
          </w:tcPr>
          <w:p w14:paraId="393159EB" w14:textId="3E5293C3"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3(2</w:t>
            </w:r>
            <w:r w:rsidR="005308AC" w:rsidRPr="00F9386F">
              <w:rPr>
                <w:rFonts w:ascii="Book Antiqua" w:hAnsi="Book Antiqua"/>
                <w:color w:val="000000"/>
                <w:sz w:val="24"/>
                <w:szCs w:val="24"/>
              </w:rPr>
              <w:t>.</w:t>
            </w:r>
            <w:r w:rsidRPr="00F9386F">
              <w:rPr>
                <w:rFonts w:ascii="Book Antiqua" w:hAnsi="Book Antiqua"/>
                <w:color w:val="000000"/>
                <w:sz w:val="24"/>
                <w:szCs w:val="24"/>
              </w:rPr>
              <w:t>2%)</w:t>
            </w:r>
          </w:p>
        </w:tc>
        <w:tc>
          <w:tcPr>
            <w:tcW w:w="1276" w:type="dxa"/>
            <w:tcBorders>
              <w:top w:val="single" w:sz="4" w:space="0" w:color="auto"/>
              <w:bottom w:val="single" w:sz="4" w:space="0" w:color="auto"/>
            </w:tcBorders>
            <w:vAlign w:val="center"/>
          </w:tcPr>
          <w:p w14:paraId="35535EA5" w14:textId="48AED9E9"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60(43</w:t>
            </w:r>
            <w:r w:rsidR="005308AC" w:rsidRPr="00F9386F">
              <w:rPr>
                <w:rFonts w:ascii="Book Antiqua" w:hAnsi="Book Antiqua"/>
                <w:color w:val="000000"/>
                <w:sz w:val="24"/>
                <w:szCs w:val="24"/>
              </w:rPr>
              <w:t>.</w:t>
            </w:r>
            <w:r w:rsidRPr="00F9386F">
              <w:rPr>
                <w:rFonts w:ascii="Book Antiqua" w:hAnsi="Book Antiqua"/>
                <w:color w:val="000000"/>
                <w:sz w:val="24"/>
                <w:szCs w:val="24"/>
              </w:rPr>
              <w:t>5%)</w:t>
            </w:r>
          </w:p>
        </w:tc>
        <w:tc>
          <w:tcPr>
            <w:tcW w:w="1276" w:type="dxa"/>
            <w:tcBorders>
              <w:top w:val="single" w:sz="4" w:space="0" w:color="auto"/>
              <w:bottom w:val="single" w:sz="4" w:space="0" w:color="auto"/>
            </w:tcBorders>
            <w:vAlign w:val="center"/>
          </w:tcPr>
          <w:p w14:paraId="5A62BB5A" w14:textId="2040107F"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23(16</w:t>
            </w:r>
            <w:r w:rsidR="005308AC" w:rsidRPr="00F9386F">
              <w:rPr>
                <w:rFonts w:ascii="Book Antiqua" w:hAnsi="Book Antiqua"/>
                <w:color w:val="000000"/>
                <w:sz w:val="24"/>
                <w:szCs w:val="24"/>
              </w:rPr>
              <w:t>.</w:t>
            </w:r>
            <w:r w:rsidRPr="00F9386F">
              <w:rPr>
                <w:rFonts w:ascii="Book Antiqua" w:hAnsi="Book Antiqua"/>
                <w:color w:val="000000"/>
                <w:sz w:val="24"/>
                <w:szCs w:val="24"/>
              </w:rPr>
              <w:t>7%)</w:t>
            </w:r>
          </w:p>
        </w:tc>
        <w:tc>
          <w:tcPr>
            <w:tcW w:w="1071" w:type="dxa"/>
            <w:vMerge/>
          </w:tcPr>
          <w:p w14:paraId="18BA5C9D" w14:textId="77777777" w:rsidR="00CC2121" w:rsidRPr="00F9386F" w:rsidRDefault="00CC2121" w:rsidP="00CC2121">
            <w:pPr>
              <w:jc w:val="both"/>
              <w:rPr>
                <w:rFonts w:ascii="Book Antiqua" w:hAnsi="Book Antiqua"/>
                <w:sz w:val="24"/>
                <w:szCs w:val="24"/>
              </w:rPr>
            </w:pPr>
          </w:p>
        </w:tc>
      </w:tr>
      <w:tr w:rsidR="00CC2121" w:rsidRPr="00F9386F" w14:paraId="62148A34" w14:textId="77777777" w:rsidTr="00CC2121">
        <w:trPr>
          <w:trHeight w:val="356"/>
          <w:jc w:val="center"/>
        </w:trPr>
        <w:tc>
          <w:tcPr>
            <w:tcW w:w="1955" w:type="dxa"/>
            <w:vMerge w:val="restart"/>
            <w:tcBorders>
              <w:right w:val="single" w:sz="4" w:space="0" w:color="auto"/>
            </w:tcBorders>
            <w:vAlign w:val="center"/>
          </w:tcPr>
          <w:p w14:paraId="0059B0C5" w14:textId="650F4C84" w:rsidR="00CC2121" w:rsidRPr="00F9386F" w:rsidRDefault="005308AC" w:rsidP="00CC2121">
            <w:pPr>
              <w:jc w:val="center"/>
              <w:rPr>
                <w:rFonts w:ascii="Book Antiqua" w:hAnsi="Book Antiqua"/>
                <w:sz w:val="24"/>
                <w:szCs w:val="24"/>
              </w:rPr>
            </w:pPr>
            <w:proofErr w:type="spellStart"/>
            <w:r w:rsidRPr="00F9386F">
              <w:rPr>
                <w:rFonts w:ascii="Book Antiqua" w:hAnsi="Book Antiqua"/>
                <w:sz w:val="24"/>
                <w:szCs w:val="24"/>
              </w:rPr>
              <w:t>Previous</w:t>
            </w:r>
            <w:proofErr w:type="spellEnd"/>
            <w:r w:rsidRPr="00F9386F">
              <w:rPr>
                <w:rFonts w:ascii="Book Antiqua" w:hAnsi="Book Antiqua"/>
                <w:sz w:val="24"/>
                <w:szCs w:val="24"/>
              </w:rPr>
              <w:t xml:space="preserve"> </w:t>
            </w:r>
            <w:proofErr w:type="spellStart"/>
            <w:r w:rsidRPr="00F9386F">
              <w:rPr>
                <w:rFonts w:ascii="Book Antiqua" w:hAnsi="Book Antiqua"/>
                <w:sz w:val="24"/>
                <w:szCs w:val="24"/>
              </w:rPr>
              <w:t>health</w:t>
            </w:r>
            <w:proofErr w:type="spellEnd"/>
            <w:r w:rsidRPr="00F9386F">
              <w:rPr>
                <w:rFonts w:ascii="Book Antiqua" w:hAnsi="Book Antiqua"/>
                <w:sz w:val="24"/>
                <w:szCs w:val="24"/>
              </w:rPr>
              <w:t xml:space="preserve"> </w:t>
            </w:r>
            <w:proofErr w:type="spellStart"/>
            <w:r w:rsidRPr="00F9386F">
              <w:rPr>
                <w:rFonts w:ascii="Book Antiqua" w:hAnsi="Book Antiqua"/>
                <w:sz w:val="24"/>
                <w:szCs w:val="24"/>
              </w:rPr>
              <w:t>care</w:t>
            </w:r>
            <w:proofErr w:type="spellEnd"/>
            <w:r w:rsidRPr="00F9386F">
              <w:rPr>
                <w:rFonts w:ascii="Book Antiqua" w:hAnsi="Book Antiqua"/>
                <w:sz w:val="24"/>
                <w:szCs w:val="24"/>
              </w:rPr>
              <w:t xml:space="preserve"> </w:t>
            </w:r>
            <w:proofErr w:type="spellStart"/>
            <w:r w:rsidRPr="00F9386F">
              <w:rPr>
                <w:rFonts w:ascii="Book Antiqua" w:hAnsi="Book Antiqua"/>
                <w:sz w:val="24"/>
                <w:szCs w:val="24"/>
              </w:rPr>
              <w:t>experience</w:t>
            </w:r>
            <w:proofErr w:type="spellEnd"/>
          </w:p>
        </w:tc>
        <w:tc>
          <w:tcPr>
            <w:tcW w:w="2126" w:type="dxa"/>
            <w:tcBorders>
              <w:top w:val="single" w:sz="4" w:space="0" w:color="auto"/>
              <w:left w:val="single" w:sz="4" w:space="0" w:color="auto"/>
              <w:bottom w:val="single" w:sz="4" w:space="0" w:color="auto"/>
            </w:tcBorders>
          </w:tcPr>
          <w:p w14:paraId="0BDF1DBB" w14:textId="5831BEA0" w:rsidR="00CC2121" w:rsidRPr="00F9386F" w:rsidRDefault="00CC2121" w:rsidP="00CC2121">
            <w:pPr>
              <w:jc w:val="center"/>
              <w:rPr>
                <w:rFonts w:ascii="Book Antiqua" w:hAnsi="Book Antiqua"/>
                <w:sz w:val="24"/>
                <w:szCs w:val="24"/>
              </w:rPr>
            </w:pPr>
            <w:r w:rsidRPr="00F9386F">
              <w:rPr>
                <w:rFonts w:ascii="Book Antiqua" w:hAnsi="Book Antiqua"/>
                <w:sz w:val="24"/>
                <w:szCs w:val="24"/>
              </w:rPr>
              <w:t>Yes</w:t>
            </w:r>
          </w:p>
        </w:tc>
        <w:tc>
          <w:tcPr>
            <w:tcW w:w="1017" w:type="dxa"/>
            <w:tcBorders>
              <w:top w:val="single" w:sz="4" w:space="0" w:color="auto"/>
              <w:bottom w:val="single" w:sz="4" w:space="0" w:color="auto"/>
            </w:tcBorders>
            <w:vAlign w:val="center"/>
          </w:tcPr>
          <w:p w14:paraId="09845034" w14:textId="3C80B591"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3(2</w:t>
            </w:r>
            <w:r w:rsidR="005308AC" w:rsidRPr="00F9386F">
              <w:rPr>
                <w:rFonts w:ascii="Book Antiqua" w:hAnsi="Book Antiqua"/>
                <w:color w:val="000000"/>
                <w:sz w:val="24"/>
                <w:szCs w:val="24"/>
              </w:rPr>
              <w:t>.</w:t>
            </w:r>
            <w:r w:rsidRPr="00F9386F">
              <w:rPr>
                <w:rFonts w:ascii="Book Antiqua" w:hAnsi="Book Antiqua"/>
                <w:color w:val="000000"/>
                <w:sz w:val="24"/>
                <w:szCs w:val="24"/>
              </w:rPr>
              <w:t>2%)</w:t>
            </w:r>
          </w:p>
        </w:tc>
        <w:tc>
          <w:tcPr>
            <w:tcW w:w="1276" w:type="dxa"/>
            <w:tcBorders>
              <w:top w:val="single" w:sz="4" w:space="0" w:color="auto"/>
              <w:bottom w:val="single" w:sz="4" w:space="0" w:color="auto"/>
            </w:tcBorders>
            <w:vAlign w:val="center"/>
          </w:tcPr>
          <w:p w14:paraId="34057E66" w14:textId="28355333"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27(19</w:t>
            </w:r>
            <w:r w:rsidR="005308AC" w:rsidRPr="00F9386F">
              <w:rPr>
                <w:rFonts w:ascii="Book Antiqua" w:hAnsi="Book Antiqua"/>
                <w:color w:val="000000"/>
                <w:sz w:val="24"/>
                <w:szCs w:val="24"/>
              </w:rPr>
              <w:t>.</w:t>
            </w:r>
            <w:r w:rsidRPr="00F9386F">
              <w:rPr>
                <w:rFonts w:ascii="Book Antiqua" w:hAnsi="Book Antiqua"/>
                <w:color w:val="000000"/>
                <w:sz w:val="24"/>
                <w:szCs w:val="24"/>
              </w:rPr>
              <w:t>6%)</w:t>
            </w:r>
          </w:p>
        </w:tc>
        <w:tc>
          <w:tcPr>
            <w:tcW w:w="1276" w:type="dxa"/>
            <w:tcBorders>
              <w:top w:val="single" w:sz="4" w:space="0" w:color="auto"/>
              <w:bottom w:val="single" w:sz="4" w:space="0" w:color="auto"/>
            </w:tcBorders>
            <w:vAlign w:val="center"/>
          </w:tcPr>
          <w:p w14:paraId="51CEDD62" w14:textId="55F080A7"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11(8</w:t>
            </w:r>
            <w:r w:rsidR="005308AC" w:rsidRPr="00F9386F">
              <w:rPr>
                <w:rFonts w:ascii="Book Antiqua" w:hAnsi="Book Antiqua"/>
                <w:color w:val="000000"/>
                <w:sz w:val="24"/>
                <w:szCs w:val="24"/>
              </w:rPr>
              <w:t>.</w:t>
            </w:r>
            <w:r w:rsidRPr="00F9386F">
              <w:rPr>
                <w:rFonts w:ascii="Book Antiqua" w:hAnsi="Book Antiqua"/>
                <w:color w:val="000000"/>
                <w:sz w:val="24"/>
                <w:szCs w:val="24"/>
              </w:rPr>
              <w:t>0%)</w:t>
            </w:r>
          </w:p>
        </w:tc>
        <w:tc>
          <w:tcPr>
            <w:tcW w:w="1071" w:type="dxa"/>
            <w:vMerge w:val="restart"/>
          </w:tcPr>
          <w:p w14:paraId="080FD2BE" w14:textId="1FE467FC" w:rsidR="00CC2121" w:rsidRPr="00F9386F" w:rsidRDefault="00CC2121" w:rsidP="00CC2121">
            <w:pPr>
              <w:jc w:val="center"/>
              <w:rPr>
                <w:rFonts w:ascii="Book Antiqua" w:hAnsi="Book Antiqua"/>
                <w:sz w:val="24"/>
                <w:szCs w:val="24"/>
              </w:rPr>
            </w:pPr>
            <w:r w:rsidRPr="00F9386F">
              <w:rPr>
                <w:rFonts w:ascii="Book Antiqua" w:hAnsi="Book Antiqua"/>
                <w:sz w:val="24"/>
                <w:szCs w:val="24"/>
              </w:rPr>
              <w:t>0</w:t>
            </w:r>
            <w:r w:rsidR="005308AC" w:rsidRPr="00F9386F">
              <w:rPr>
                <w:rFonts w:ascii="Book Antiqua" w:hAnsi="Book Antiqua"/>
                <w:sz w:val="24"/>
                <w:szCs w:val="24"/>
              </w:rPr>
              <w:t>.</w:t>
            </w:r>
            <w:r w:rsidRPr="00F9386F">
              <w:rPr>
                <w:rFonts w:ascii="Book Antiqua" w:hAnsi="Book Antiqua"/>
                <w:sz w:val="24"/>
                <w:szCs w:val="24"/>
              </w:rPr>
              <w:t>596</w:t>
            </w:r>
          </w:p>
        </w:tc>
      </w:tr>
      <w:tr w:rsidR="00CC2121" w:rsidRPr="00F9386F" w14:paraId="134A0CAF" w14:textId="77777777" w:rsidTr="00CC2121">
        <w:trPr>
          <w:trHeight w:val="317"/>
          <w:jc w:val="center"/>
        </w:trPr>
        <w:tc>
          <w:tcPr>
            <w:tcW w:w="1955" w:type="dxa"/>
            <w:vMerge/>
            <w:tcBorders>
              <w:right w:val="single" w:sz="4" w:space="0" w:color="auto"/>
            </w:tcBorders>
          </w:tcPr>
          <w:p w14:paraId="4906DC29" w14:textId="77777777" w:rsidR="00CC2121" w:rsidRPr="00F9386F" w:rsidRDefault="00CC2121" w:rsidP="00CC2121">
            <w:pPr>
              <w:jc w:val="center"/>
              <w:rPr>
                <w:rFonts w:ascii="Book Antiqua" w:hAnsi="Book Antiqua"/>
                <w:sz w:val="24"/>
                <w:szCs w:val="24"/>
              </w:rPr>
            </w:pPr>
          </w:p>
        </w:tc>
        <w:tc>
          <w:tcPr>
            <w:tcW w:w="2126" w:type="dxa"/>
            <w:tcBorders>
              <w:top w:val="single" w:sz="4" w:space="0" w:color="auto"/>
              <w:left w:val="single" w:sz="4" w:space="0" w:color="auto"/>
              <w:bottom w:val="single" w:sz="4" w:space="0" w:color="auto"/>
            </w:tcBorders>
          </w:tcPr>
          <w:p w14:paraId="2738E09F" w14:textId="2CCAC147" w:rsidR="00CC2121" w:rsidRPr="00F9386F" w:rsidRDefault="00CC2121" w:rsidP="00CC2121">
            <w:pPr>
              <w:jc w:val="center"/>
              <w:rPr>
                <w:rFonts w:ascii="Book Antiqua" w:hAnsi="Book Antiqua"/>
                <w:sz w:val="24"/>
                <w:szCs w:val="24"/>
              </w:rPr>
            </w:pPr>
            <w:r w:rsidRPr="00F9386F">
              <w:rPr>
                <w:rFonts w:ascii="Book Antiqua" w:hAnsi="Book Antiqua"/>
                <w:sz w:val="24"/>
                <w:szCs w:val="24"/>
              </w:rPr>
              <w:t>No</w:t>
            </w:r>
          </w:p>
        </w:tc>
        <w:tc>
          <w:tcPr>
            <w:tcW w:w="1017" w:type="dxa"/>
            <w:tcBorders>
              <w:top w:val="single" w:sz="4" w:space="0" w:color="auto"/>
              <w:bottom w:val="single" w:sz="4" w:space="0" w:color="auto"/>
            </w:tcBorders>
            <w:vAlign w:val="center"/>
          </w:tcPr>
          <w:p w14:paraId="4C0DF16D" w14:textId="02A295D9"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6(4</w:t>
            </w:r>
            <w:r w:rsidR="005308AC" w:rsidRPr="00F9386F">
              <w:rPr>
                <w:rFonts w:ascii="Book Antiqua" w:hAnsi="Book Antiqua"/>
                <w:color w:val="000000"/>
                <w:sz w:val="24"/>
                <w:szCs w:val="24"/>
              </w:rPr>
              <w:t>.</w:t>
            </w:r>
            <w:r w:rsidRPr="00F9386F">
              <w:rPr>
                <w:rFonts w:ascii="Book Antiqua" w:hAnsi="Book Antiqua"/>
                <w:color w:val="000000"/>
                <w:sz w:val="24"/>
                <w:szCs w:val="24"/>
              </w:rPr>
              <w:t>3%)</w:t>
            </w:r>
          </w:p>
        </w:tc>
        <w:tc>
          <w:tcPr>
            <w:tcW w:w="1276" w:type="dxa"/>
            <w:tcBorders>
              <w:top w:val="single" w:sz="4" w:space="0" w:color="auto"/>
              <w:bottom w:val="single" w:sz="4" w:space="0" w:color="auto"/>
            </w:tcBorders>
            <w:vAlign w:val="center"/>
          </w:tcPr>
          <w:p w14:paraId="4DF3CF3E" w14:textId="7652B3CD"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72(52</w:t>
            </w:r>
            <w:r w:rsidR="005308AC" w:rsidRPr="00F9386F">
              <w:rPr>
                <w:rFonts w:ascii="Book Antiqua" w:hAnsi="Book Antiqua"/>
                <w:color w:val="000000"/>
                <w:sz w:val="24"/>
                <w:szCs w:val="24"/>
              </w:rPr>
              <w:t>.</w:t>
            </w:r>
            <w:r w:rsidRPr="00F9386F">
              <w:rPr>
                <w:rFonts w:ascii="Book Antiqua" w:hAnsi="Book Antiqua"/>
                <w:color w:val="000000"/>
                <w:sz w:val="24"/>
                <w:szCs w:val="24"/>
              </w:rPr>
              <w:t>2%)</w:t>
            </w:r>
          </w:p>
        </w:tc>
        <w:tc>
          <w:tcPr>
            <w:tcW w:w="1276" w:type="dxa"/>
            <w:tcBorders>
              <w:top w:val="single" w:sz="4" w:space="0" w:color="auto"/>
              <w:bottom w:val="single" w:sz="4" w:space="0" w:color="auto"/>
            </w:tcBorders>
            <w:vAlign w:val="center"/>
          </w:tcPr>
          <w:p w14:paraId="1D6265E7" w14:textId="775A5997" w:rsidR="00CC2121" w:rsidRPr="00F9386F" w:rsidRDefault="00CC2121" w:rsidP="00CC2121">
            <w:pPr>
              <w:jc w:val="center"/>
              <w:rPr>
                <w:rFonts w:ascii="Book Antiqua" w:hAnsi="Book Antiqua"/>
                <w:color w:val="000000"/>
                <w:sz w:val="24"/>
                <w:szCs w:val="24"/>
              </w:rPr>
            </w:pPr>
            <w:r w:rsidRPr="00F9386F">
              <w:rPr>
                <w:rFonts w:ascii="Book Antiqua" w:hAnsi="Book Antiqua"/>
                <w:color w:val="000000"/>
                <w:sz w:val="24"/>
                <w:szCs w:val="24"/>
              </w:rPr>
              <w:t>19(13</w:t>
            </w:r>
            <w:r w:rsidR="005308AC" w:rsidRPr="00F9386F">
              <w:rPr>
                <w:rFonts w:ascii="Book Antiqua" w:hAnsi="Book Antiqua"/>
                <w:color w:val="000000"/>
                <w:sz w:val="24"/>
                <w:szCs w:val="24"/>
              </w:rPr>
              <w:t>.</w:t>
            </w:r>
            <w:r w:rsidRPr="00F9386F">
              <w:rPr>
                <w:rFonts w:ascii="Book Antiqua" w:hAnsi="Book Antiqua"/>
                <w:color w:val="000000"/>
                <w:sz w:val="24"/>
                <w:szCs w:val="24"/>
              </w:rPr>
              <w:t>8%)</w:t>
            </w:r>
          </w:p>
        </w:tc>
        <w:tc>
          <w:tcPr>
            <w:tcW w:w="1071" w:type="dxa"/>
            <w:vMerge/>
          </w:tcPr>
          <w:p w14:paraId="62EC035E" w14:textId="77777777" w:rsidR="00CC2121" w:rsidRPr="00F9386F" w:rsidRDefault="00CC2121" w:rsidP="00CC2121">
            <w:pPr>
              <w:jc w:val="both"/>
              <w:rPr>
                <w:rFonts w:ascii="Book Antiqua" w:hAnsi="Book Antiqua"/>
                <w:sz w:val="24"/>
                <w:szCs w:val="24"/>
              </w:rPr>
            </w:pPr>
          </w:p>
        </w:tc>
      </w:tr>
    </w:tbl>
    <w:p w14:paraId="7753310D" w14:textId="77777777" w:rsidR="003836F5" w:rsidRPr="00F9386F" w:rsidRDefault="003836F5" w:rsidP="003836F5">
      <w:pPr>
        <w:jc w:val="both"/>
        <w:rPr>
          <w:rFonts w:ascii="Book Antiqua" w:hAnsi="Book Antiqua"/>
          <w:sz w:val="20"/>
          <w:szCs w:val="20"/>
          <w:lang w:val="en-US"/>
        </w:rPr>
      </w:pPr>
      <w:r w:rsidRPr="00F9386F">
        <w:rPr>
          <w:rFonts w:ascii="Book Antiqua" w:hAnsi="Book Antiqua"/>
          <w:sz w:val="20"/>
          <w:szCs w:val="20"/>
          <w:lang w:val="en-US"/>
        </w:rPr>
        <w:t>* Chi-square test</w:t>
      </w:r>
    </w:p>
    <w:p w14:paraId="4D8DA83F" w14:textId="77777777" w:rsidR="003836F5" w:rsidRPr="00F9386F" w:rsidRDefault="003836F5" w:rsidP="003836F5">
      <w:pPr>
        <w:jc w:val="both"/>
        <w:rPr>
          <w:rFonts w:ascii="Book Antiqua" w:hAnsi="Book Antiqua"/>
          <w:sz w:val="20"/>
          <w:szCs w:val="20"/>
          <w:lang w:val="en-US"/>
        </w:rPr>
      </w:pPr>
      <w:r w:rsidRPr="00F9386F">
        <w:rPr>
          <w:rFonts w:ascii="Book Antiqua" w:hAnsi="Book Antiqua"/>
          <w:sz w:val="20"/>
          <w:szCs w:val="20"/>
          <w:lang w:val="en-US"/>
        </w:rPr>
        <w:t>** Statistically Significant Association (p &lt;0.05).</w:t>
      </w:r>
    </w:p>
    <w:p w14:paraId="404D8D0C" w14:textId="77777777" w:rsidR="003836F5" w:rsidRPr="00F9386F" w:rsidRDefault="003836F5" w:rsidP="003836F5">
      <w:pPr>
        <w:jc w:val="both"/>
        <w:rPr>
          <w:rFonts w:ascii="Book Antiqua" w:hAnsi="Book Antiqua"/>
          <w:sz w:val="20"/>
          <w:szCs w:val="20"/>
          <w:lang w:val="en-US"/>
        </w:rPr>
      </w:pPr>
      <w:r w:rsidRPr="00F9386F">
        <w:rPr>
          <w:rFonts w:ascii="Book Antiqua" w:hAnsi="Book Antiqua"/>
          <w:sz w:val="20"/>
          <w:szCs w:val="20"/>
          <w:lang w:val="en-US"/>
        </w:rPr>
        <w:t>*** Although all the variables collected were tested, only those with p &lt;0.70 were inserted in the table.</w:t>
      </w:r>
    </w:p>
    <w:p w14:paraId="0B04F05A" w14:textId="77777777" w:rsidR="003836F5" w:rsidRPr="00F9386F" w:rsidRDefault="003836F5" w:rsidP="003836F5">
      <w:pPr>
        <w:ind w:firstLine="708"/>
        <w:jc w:val="both"/>
        <w:rPr>
          <w:rFonts w:ascii="Book Antiqua" w:hAnsi="Book Antiqua"/>
          <w:sz w:val="20"/>
          <w:szCs w:val="20"/>
          <w:lang w:val="en-US"/>
        </w:rPr>
      </w:pPr>
    </w:p>
    <w:p w14:paraId="1158161F" w14:textId="7A28D1C8" w:rsidR="00A31773" w:rsidRPr="00F9386F" w:rsidRDefault="003836F5" w:rsidP="003836F5">
      <w:pPr>
        <w:ind w:firstLine="708"/>
        <w:jc w:val="both"/>
        <w:rPr>
          <w:rFonts w:ascii="Book Antiqua" w:hAnsi="Book Antiqua"/>
          <w:lang w:val="en-US"/>
        </w:rPr>
      </w:pPr>
      <w:r w:rsidRPr="00F9386F">
        <w:rPr>
          <w:rFonts w:ascii="Book Antiqua" w:hAnsi="Book Antiqua"/>
          <w:lang w:val="en-US"/>
        </w:rPr>
        <w:t>The table above shows a statistically significant association between the variables leisure, satisfaction with the course and people with whom the student resides and the level of resilience presented. Thus, those who live with the family, perform leisure activities and are satisfied with the chosen course have moderate to high resilience in relation to the other</w:t>
      </w:r>
      <w:r w:rsidRPr="00F9386F">
        <w:rPr>
          <w:rFonts w:ascii="Book Antiqua" w:hAnsi="Book Antiqua"/>
          <w:lang w:val="en-US"/>
        </w:rPr>
        <w:t>s</w:t>
      </w:r>
      <w:r w:rsidR="00A31773" w:rsidRPr="00F9386F">
        <w:rPr>
          <w:rFonts w:ascii="Book Antiqua" w:hAnsi="Book Antiqua"/>
          <w:lang w:val="en-US"/>
        </w:rPr>
        <w:t>.</w:t>
      </w:r>
    </w:p>
    <w:p w14:paraId="7B5552B0" w14:textId="77777777" w:rsidR="00A31773" w:rsidRPr="00F9386F" w:rsidRDefault="00A31773" w:rsidP="00A31773">
      <w:pPr>
        <w:jc w:val="both"/>
        <w:rPr>
          <w:rFonts w:ascii="Book Antiqua" w:hAnsi="Book Antiqua"/>
          <w:lang w:val="en-US"/>
        </w:rPr>
      </w:pPr>
    </w:p>
    <w:p w14:paraId="13522952" w14:textId="250189AA" w:rsidR="00A31773" w:rsidRPr="00F9386F" w:rsidRDefault="00A31773" w:rsidP="00A31773">
      <w:pPr>
        <w:rPr>
          <w:rFonts w:ascii="Book Antiqua" w:hAnsi="Book Antiqua"/>
          <w:b/>
          <w:sz w:val="28"/>
          <w:szCs w:val="28"/>
          <w:lang w:val="en-US"/>
        </w:rPr>
      </w:pPr>
      <w:r w:rsidRPr="00F9386F">
        <w:rPr>
          <w:rFonts w:ascii="Book Antiqua" w:hAnsi="Book Antiqua"/>
          <w:b/>
          <w:sz w:val="28"/>
          <w:szCs w:val="28"/>
          <w:lang w:val="en-US"/>
        </w:rPr>
        <w:t>Discuss</w:t>
      </w:r>
      <w:r w:rsidR="003964AF" w:rsidRPr="00F9386F">
        <w:rPr>
          <w:rFonts w:ascii="Book Antiqua" w:hAnsi="Book Antiqua"/>
          <w:b/>
          <w:sz w:val="28"/>
          <w:szCs w:val="28"/>
          <w:lang w:val="en-US"/>
        </w:rPr>
        <w:t>ion</w:t>
      </w:r>
    </w:p>
    <w:p w14:paraId="7220A7FA" w14:textId="77777777" w:rsidR="00AF3471" w:rsidRPr="00F9386F" w:rsidRDefault="00AF3471" w:rsidP="00A31773">
      <w:pPr>
        <w:jc w:val="both"/>
        <w:rPr>
          <w:rFonts w:ascii="Book Antiqua" w:hAnsi="Book Antiqua"/>
          <w:lang w:val="en-US"/>
        </w:rPr>
      </w:pPr>
    </w:p>
    <w:p w14:paraId="5EFD6DD0" w14:textId="56F67BB0" w:rsidR="002002C6" w:rsidRPr="00F9386F" w:rsidRDefault="00015B04" w:rsidP="00E14C4D">
      <w:pPr>
        <w:ind w:firstLine="708"/>
        <w:jc w:val="both"/>
        <w:rPr>
          <w:rFonts w:ascii="Book Antiqua" w:hAnsi="Book Antiqua"/>
          <w:lang w:val="en-US"/>
        </w:rPr>
      </w:pPr>
      <w:r w:rsidRPr="00F9386F">
        <w:rPr>
          <w:rFonts w:ascii="Book Antiqua" w:hAnsi="Book Antiqua"/>
          <w:lang w:val="en-US"/>
        </w:rPr>
        <w:t>The study's prevalence is female. Despite the increase in the number of male individuals in health care professions, such as nursing</w:t>
      </w:r>
      <w:r w:rsidRPr="00F9386F">
        <w:rPr>
          <w:rFonts w:ascii="Book Antiqua" w:hAnsi="Book Antiqua"/>
          <w:vertAlign w:val="superscript"/>
          <w:lang w:val="en-US"/>
        </w:rPr>
        <w:t>10</w:t>
      </w:r>
      <w:r w:rsidRPr="00F9386F">
        <w:rPr>
          <w:rFonts w:ascii="Book Antiqua" w:hAnsi="Book Antiqua"/>
          <w:lang w:val="en-US"/>
        </w:rPr>
        <w:t xml:space="preserve"> and speech therapy</w:t>
      </w:r>
      <w:r w:rsidRPr="00F9386F">
        <w:rPr>
          <w:rFonts w:ascii="Book Antiqua" w:hAnsi="Book Antiqua"/>
          <w:vertAlign w:val="superscript"/>
          <w:lang w:val="en-US"/>
        </w:rPr>
        <w:t>11</w:t>
      </w:r>
      <w:r w:rsidRPr="00F9386F">
        <w:rPr>
          <w:rFonts w:ascii="Book Antiqua" w:hAnsi="Book Antiqua"/>
          <w:lang w:val="en-US"/>
        </w:rPr>
        <w:t>, there is still a predominance of females.</w:t>
      </w:r>
      <w:r w:rsidRPr="00F9386F">
        <w:rPr>
          <w:rFonts w:ascii="Book Antiqua" w:hAnsi="Book Antiqua"/>
          <w:lang w:val="en-US"/>
        </w:rPr>
        <w:t xml:space="preserve"> </w:t>
      </w:r>
      <w:r w:rsidRPr="00F9386F">
        <w:rPr>
          <w:rFonts w:ascii="Book Antiqua" w:hAnsi="Book Antiqua"/>
          <w:lang w:val="en-US"/>
        </w:rPr>
        <w:t>Corroborating this statement, a study carried out with 792 university students in the health field - nursing, pharmacy, physiotherapy, speech therapy, medicine, dentistry and occupational therapy, found a prevalence of females (74.6</w:t>
      </w:r>
      <w:r w:rsidRPr="00F9386F">
        <w:rPr>
          <w:rFonts w:ascii="Book Antiqua" w:hAnsi="Book Antiqua"/>
          <w:lang w:val="en-US"/>
        </w:rPr>
        <w:t>%</w:t>
      </w:r>
      <w:r w:rsidRPr="00F9386F">
        <w:rPr>
          <w:rFonts w:ascii="Book Antiqua" w:hAnsi="Book Antiqua"/>
          <w:lang w:val="en-US"/>
        </w:rPr>
        <w:t>) among students</w:t>
      </w:r>
      <w:r w:rsidR="00AF3471" w:rsidRPr="00F9386F">
        <w:rPr>
          <w:rFonts w:ascii="Book Antiqua" w:hAnsi="Book Antiqua"/>
          <w:lang w:val="en-US"/>
        </w:rPr>
        <w:t>.</w:t>
      </w:r>
      <w:r w:rsidR="00AF3471" w:rsidRPr="00F9386F">
        <w:rPr>
          <w:rFonts w:ascii="Book Antiqua" w:hAnsi="Book Antiqua"/>
          <w:vertAlign w:val="superscript"/>
          <w:lang w:val="en-US"/>
        </w:rPr>
        <w:t>12</w:t>
      </w:r>
      <w:r w:rsidR="00E45324" w:rsidRPr="00F9386F">
        <w:rPr>
          <w:rFonts w:ascii="Book Antiqua" w:hAnsi="Book Antiqua"/>
          <w:lang w:val="en-US"/>
        </w:rPr>
        <w:t xml:space="preserve"> </w:t>
      </w:r>
      <w:r w:rsidRPr="00F9386F">
        <w:rPr>
          <w:rFonts w:ascii="Book Antiqua" w:hAnsi="Book Antiqua"/>
          <w:lang w:val="en-US"/>
        </w:rPr>
        <w:t>Regarding the marital status of these students, 73.2% are single. In another analysis carried out in Fortaleza-CE, it was observed the presence of students without partners with a percentage higher than 81.3%</w:t>
      </w:r>
      <w:r w:rsidR="00A31773" w:rsidRPr="00F9386F">
        <w:rPr>
          <w:rFonts w:ascii="Book Antiqua" w:hAnsi="Book Antiqua"/>
          <w:color w:val="000000" w:themeColor="text1"/>
          <w:lang w:val="en-US"/>
        </w:rPr>
        <w:t>.</w:t>
      </w:r>
      <w:r w:rsidR="003D3981" w:rsidRPr="00F9386F">
        <w:rPr>
          <w:rFonts w:ascii="Book Antiqua" w:hAnsi="Book Antiqua"/>
          <w:color w:val="000000" w:themeColor="text1"/>
          <w:vertAlign w:val="superscript"/>
          <w:lang w:val="en-US"/>
        </w:rPr>
        <w:t>1</w:t>
      </w:r>
      <w:r w:rsidR="00E45324" w:rsidRPr="00F9386F">
        <w:rPr>
          <w:rFonts w:ascii="Book Antiqua" w:hAnsi="Book Antiqua"/>
          <w:color w:val="000000" w:themeColor="text1"/>
          <w:vertAlign w:val="superscript"/>
          <w:lang w:val="en-US"/>
        </w:rPr>
        <w:t>3</w:t>
      </w:r>
      <w:r w:rsidR="00A31773" w:rsidRPr="00F9386F">
        <w:rPr>
          <w:rFonts w:ascii="Book Antiqua" w:hAnsi="Book Antiqua"/>
          <w:color w:val="000000" w:themeColor="text1"/>
          <w:lang w:val="en-US"/>
        </w:rPr>
        <w:t xml:space="preserve"> </w:t>
      </w:r>
      <w:r w:rsidRPr="00F9386F">
        <w:rPr>
          <w:rFonts w:ascii="Book Antiqua" w:hAnsi="Book Antiqua"/>
          <w:lang w:val="en-US"/>
        </w:rPr>
        <w:t>Still, 68.1% of students do not have children, when comparing with the same study carried out in Fortaleza-CE, found that 13.2% of students reported having at least one child</w:t>
      </w:r>
      <w:r w:rsidR="003D3981" w:rsidRPr="00F9386F">
        <w:rPr>
          <w:rFonts w:ascii="Book Antiqua" w:hAnsi="Book Antiqua"/>
          <w:lang w:val="en-US"/>
        </w:rPr>
        <w:t>.</w:t>
      </w:r>
      <w:r w:rsidR="003D3981" w:rsidRPr="00F9386F">
        <w:rPr>
          <w:rFonts w:ascii="Book Antiqua" w:hAnsi="Book Antiqua"/>
          <w:vertAlign w:val="superscript"/>
          <w:lang w:val="en-US"/>
        </w:rPr>
        <w:t>1</w:t>
      </w:r>
      <w:r w:rsidR="00E45324" w:rsidRPr="00F9386F">
        <w:rPr>
          <w:rFonts w:ascii="Book Antiqua" w:hAnsi="Book Antiqua"/>
          <w:vertAlign w:val="superscript"/>
          <w:lang w:val="en-US"/>
        </w:rPr>
        <w:t>3</w:t>
      </w:r>
      <w:r w:rsidR="003D3981" w:rsidRPr="00F9386F">
        <w:rPr>
          <w:rFonts w:ascii="Book Antiqua" w:hAnsi="Book Antiqua"/>
          <w:lang w:val="en-US"/>
        </w:rPr>
        <w:t xml:space="preserve"> </w:t>
      </w:r>
      <w:r w:rsidR="00A31773" w:rsidRPr="00F9386F">
        <w:rPr>
          <w:rFonts w:ascii="Book Antiqua" w:hAnsi="Book Antiqua"/>
          <w:lang w:val="en-US"/>
        </w:rPr>
        <w:t xml:space="preserve"> </w:t>
      </w:r>
      <w:r w:rsidRPr="00F9386F">
        <w:rPr>
          <w:rFonts w:ascii="Book Antiqua" w:hAnsi="Book Antiqua"/>
          <w:lang w:val="en-US"/>
        </w:rPr>
        <w:t>Not having a partner and not having children are factors that decrease the demands of an individual when entering the academic life, as it implies more time available for studies and, possibly, better performance in the course</w:t>
      </w:r>
      <w:r w:rsidR="003D3981" w:rsidRPr="00F9386F">
        <w:rPr>
          <w:rFonts w:ascii="Book Antiqua" w:hAnsi="Book Antiqua"/>
          <w:lang w:val="en-US"/>
        </w:rPr>
        <w:t>.</w:t>
      </w:r>
      <w:r w:rsidR="003D3981" w:rsidRPr="00F9386F">
        <w:rPr>
          <w:rFonts w:ascii="Book Antiqua" w:hAnsi="Book Antiqua"/>
          <w:vertAlign w:val="superscript"/>
          <w:lang w:val="en-US"/>
        </w:rPr>
        <w:t>1</w:t>
      </w:r>
      <w:r w:rsidR="00E45324" w:rsidRPr="00F9386F">
        <w:rPr>
          <w:rFonts w:ascii="Book Antiqua" w:hAnsi="Book Antiqua"/>
          <w:vertAlign w:val="superscript"/>
          <w:lang w:val="en-US"/>
        </w:rPr>
        <w:t>3</w:t>
      </w:r>
      <w:r w:rsidR="003D3981" w:rsidRPr="00F9386F">
        <w:rPr>
          <w:rFonts w:ascii="Book Antiqua" w:hAnsi="Book Antiqua"/>
          <w:lang w:val="en-US"/>
        </w:rPr>
        <w:t xml:space="preserve"> </w:t>
      </w:r>
      <w:r w:rsidR="00A31773" w:rsidRPr="00F9386F">
        <w:rPr>
          <w:rFonts w:ascii="Book Antiqua" w:hAnsi="Book Antiqua"/>
          <w:lang w:val="en-US"/>
        </w:rPr>
        <w:t xml:space="preserve"> </w:t>
      </w:r>
      <w:r w:rsidR="009E4AC3" w:rsidRPr="00F9386F">
        <w:rPr>
          <w:rFonts w:ascii="Book Antiqua" w:hAnsi="Book Antiqua"/>
          <w:lang w:val="en-US"/>
        </w:rPr>
        <w:t>In remote times there was a considerable growth in university students, which leads us to reflect on the requirements that have emerged, such as social class, gender, age, work situation, goals and perspectives, as well as the obstacles exposed by students, whether they are university students or psychosocial</w:t>
      </w:r>
      <w:r w:rsidR="00A31773" w:rsidRPr="00F9386F">
        <w:rPr>
          <w:rFonts w:ascii="Book Antiqua" w:hAnsi="Book Antiqua"/>
          <w:lang w:val="en-US"/>
        </w:rPr>
        <w:t>.</w:t>
      </w:r>
      <w:r w:rsidR="003D3981" w:rsidRPr="00F9386F">
        <w:rPr>
          <w:rFonts w:ascii="Book Antiqua" w:hAnsi="Book Antiqua"/>
          <w:vertAlign w:val="superscript"/>
          <w:lang w:val="en-US"/>
        </w:rPr>
        <w:t>1</w:t>
      </w:r>
      <w:r w:rsidR="00E45324" w:rsidRPr="00F9386F">
        <w:rPr>
          <w:rFonts w:ascii="Book Antiqua" w:hAnsi="Book Antiqua"/>
          <w:vertAlign w:val="superscript"/>
          <w:lang w:val="en-US"/>
        </w:rPr>
        <w:t>4</w:t>
      </w:r>
      <w:r w:rsidR="00AF3471" w:rsidRPr="00F9386F">
        <w:rPr>
          <w:rFonts w:ascii="Book Antiqua" w:hAnsi="Book Antiqua"/>
          <w:vertAlign w:val="superscript"/>
          <w:lang w:val="en-US"/>
        </w:rPr>
        <w:t>-1</w:t>
      </w:r>
      <w:r w:rsidR="00E45324" w:rsidRPr="00F9386F">
        <w:rPr>
          <w:rFonts w:ascii="Book Antiqua" w:hAnsi="Book Antiqua"/>
          <w:vertAlign w:val="superscript"/>
          <w:lang w:val="en-US"/>
        </w:rPr>
        <w:t>5</w:t>
      </w:r>
      <w:r w:rsidR="00A31773" w:rsidRPr="00F9386F">
        <w:rPr>
          <w:rFonts w:ascii="Book Antiqua" w:hAnsi="Book Antiqua"/>
          <w:lang w:val="en-US"/>
        </w:rPr>
        <w:t xml:space="preserve"> </w:t>
      </w:r>
      <w:r w:rsidR="00B47BA3" w:rsidRPr="00F9386F">
        <w:rPr>
          <w:rFonts w:ascii="Book Antiqua" w:hAnsi="Book Antiqua"/>
          <w:lang w:val="en-US"/>
        </w:rPr>
        <w:t xml:space="preserve">According </w:t>
      </w:r>
      <w:r w:rsidR="00E14C4D" w:rsidRPr="00F9386F">
        <w:rPr>
          <w:rFonts w:ascii="Book Antiqua" w:hAnsi="Book Antiqua"/>
          <w:lang w:val="en-US"/>
        </w:rPr>
        <w:t>with</w:t>
      </w:r>
      <w:r w:rsidR="00B47BA3" w:rsidRPr="00F9386F">
        <w:rPr>
          <w:rFonts w:ascii="Book Antiqua" w:hAnsi="Book Antiqua"/>
          <w:lang w:val="en-US"/>
        </w:rPr>
        <w:t xml:space="preserve"> our investigation, it was found that 89.1% live with the family, which was reinforced in another analysis where it is reported that 22% of the students live alone</w:t>
      </w:r>
      <w:r w:rsidR="003D3981" w:rsidRPr="00F9386F">
        <w:rPr>
          <w:rFonts w:ascii="Book Antiqua" w:hAnsi="Book Antiqua"/>
          <w:lang w:val="en-US"/>
        </w:rPr>
        <w:t>.</w:t>
      </w:r>
      <w:r w:rsidR="003D3981" w:rsidRPr="00F9386F">
        <w:rPr>
          <w:rFonts w:ascii="Book Antiqua" w:hAnsi="Book Antiqua"/>
          <w:vertAlign w:val="superscript"/>
          <w:lang w:val="en-US"/>
        </w:rPr>
        <w:t>1</w:t>
      </w:r>
      <w:r w:rsidR="00E45324" w:rsidRPr="00F9386F">
        <w:rPr>
          <w:rFonts w:ascii="Book Antiqua" w:hAnsi="Book Antiqua"/>
          <w:vertAlign w:val="superscript"/>
          <w:lang w:val="en-US"/>
        </w:rPr>
        <w:t>3</w:t>
      </w:r>
      <w:r w:rsidR="003D3981" w:rsidRPr="00F9386F">
        <w:rPr>
          <w:rFonts w:ascii="Book Antiqua" w:hAnsi="Book Antiqua"/>
          <w:lang w:val="en-US"/>
        </w:rPr>
        <w:t xml:space="preserve"> </w:t>
      </w:r>
      <w:r w:rsidR="00E14C4D" w:rsidRPr="00F9386F">
        <w:rPr>
          <w:rFonts w:ascii="Book Antiqua" w:hAnsi="Book Antiqua"/>
          <w:lang w:val="en-US"/>
        </w:rPr>
        <w:t>We</w:t>
      </w:r>
      <w:r w:rsidR="00B47BA3" w:rsidRPr="00F9386F">
        <w:rPr>
          <w:rFonts w:ascii="Book Antiqua" w:hAnsi="Book Antiqua"/>
          <w:lang w:val="en-US"/>
        </w:rPr>
        <w:t xml:space="preserve"> assume</w:t>
      </w:r>
      <w:r w:rsidR="00E14C4D" w:rsidRPr="00F9386F">
        <w:rPr>
          <w:rFonts w:ascii="Book Antiqua" w:hAnsi="Book Antiqua"/>
          <w:lang w:val="en-US"/>
        </w:rPr>
        <w:t xml:space="preserve"> </w:t>
      </w:r>
      <w:r w:rsidR="00B47BA3" w:rsidRPr="00F9386F">
        <w:rPr>
          <w:rFonts w:ascii="Book Antiqua" w:hAnsi="Book Antiqua"/>
          <w:lang w:val="en-US"/>
        </w:rPr>
        <w:t>that students who live with their families are exempt from some obligations related to the daily expenses and chores associated with domestic practice, making it easier for students to manage their academic activities, as they will have more study time.</w:t>
      </w:r>
      <w:r w:rsidR="003D3981" w:rsidRPr="00F9386F">
        <w:rPr>
          <w:rFonts w:ascii="Book Antiqua" w:hAnsi="Book Antiqua"/>
          <w:vertAlign w:val="superscript"/>
          <w:lang w:val="en-US"/>
        </w:rPr>
        <w:t>1</w:t>
      </w:r>
      <w:r w:rsidR="002002C6" w:rsidRPr="00F9386F">
        <w:rPr>
          <w:rFonts w:ascii="Book Antiqua" w:hAnsi="Book Antiqua"/>
          <w:vertAlign w:val="superscript"/>
          <w:lang w:val="en-US"/>
        </w:rPr>
        <w:t>3</w:t>
      </w:r>
      <w:r w:rsidR="003D3981" w:rsidRPr="00F9386F">
        <w:rPr>
          <w:rFonts w:ascii="Book Antiqua" w:hAnsi="Book Antiqua"/>
          <w:lang w:val="en-US"/>
        </w:rPr>
        <w:t xml:space="preserve"> </w:t>
      </w:r>
      <w:r w:rsidR="00A31773" w:rsidRPr="00F9386F">
        <w:rPr>
          <w:rFonts w:ascii="Book Antiqua" w:hAnsi="Book Antiqua"/>
          <w:lang w:val="en-US"/>
        </w:rPr>
        <w:t xml:space="preserve"> </w:t>
      </w:r>
    </w:p>
    <w:p w14:paraId="1249AA58" w14:textId="33566D6A" w:rsidR="00A31773" w:rsidRPr="00F9386F" w:rsidRDefault="00E14C4D" w:rsidP="00E14C4D">
      <w:pPr>
        <w:ind w:firstLine="708"/>
        <w:jc w:val="both"/>
        <w:rPr>
          <w:rFonts w:ascii="Book Antiqua" w:hAnsi="Book Antiqua"/>
          <w:lang w:val="en-US"/>
        </w:rPr>
      </w:pPr>
      <w:r w:rsidRPr="00F9386F">
        <w:rPr>
          <w:rFonts w:ascii="Book Antiqua" w:hAnsi="Book Antiqua"/>
          <w:lang w:val="en-US"/>
        </w:rPr>
        <w:t>Regarding</w:t>
      </w:r>
      <w:r w:rsidRPr="00F9386F">
        <w:rPr>
          <w:rFonts w:ascii="Book Antiqua" w:hAnsi="Book Antiqua"/>
          <w:lang w:val="en-US"/>
        </w:rPr>
        <w:t xml:space="preserve"> the sports</w:t>
      </w:r>
      <w:r w:rsidRPr="00F9386F">
        <w:rPr>
          <w:rFonts w:ascii="Book Antiqua" w:hAnsi="Book Antiqua"/>
          <w:lang w:val="en-US"/>
        </w:rPr>
        <w:t xml:space="preserve"> </w:t>
      </w:r>
      <w:r w:rsidRPr="00F9386F">
        <w:rPr>
          <w:rFonts w:ascii="Book Antiqua" w:hAnsi="Book Antiqua"/>
          <w:lang w:val="en-US"/>
        </w:rPr>
        <w:t>practice, our research resulted in 71% not playing sports, in disagreement, a survey conducted in Portugal, found that only 27.6% of students do not practice physical activities.</w:t>
      </w:r>
      <w:r w:rsidR="003D3981" w:rsidRPr="00F9386F">
        <w:rPr>
          <w:rFonts w:ascii="Book Antiqua" w:hAnsi="Book Antiqua"/>
          <w:vertAlign w:val="superscript"/>
          <w:lang w:val="en-US"/>
        </w:rPr>
        <w:t>1</w:t>
      </w:r>
      <w:r w:rsidR="002002C6" w:rsidRPr="00F9386F">
        <w:rPr>
          <w:rFonts w:ascii="Book Antiqua" w:hAnsi="Book Antiqua"/>
          <w:vertAlign w:val="superscript"/>
          <w:lang w:val="en-US"/>
        </w:rPr>
        <w:t>6</w:t>
      </w:r>
      <w:r w:rsidRPr="00F9386F">
        <w:rPr>
          <w:rFonts w:ascii="Book Antiqua" w:hAnsi="Book Antiqua"/>
          <w:lang w:val="en-US"/>
        </w:rPr>
        <w:t xml:space="preserve"> </w:t>
      </w:r>
      <w:r w:rsidRPr="00F9386F">
        <w:rPr>
          <w:rFonts w:ascii="Book Antiqua" w:hAnsi="Book Antiqua"/>
          <w:lang w:val="en-US"/>
        </w:rPr>
        <w:t>Thus, it is essential that Brazilian Higher Education Institutions create spaces for the promotion of students' health</w:t>
      </w:r>
      <w:r w:rsidR="00A31773" w:rsidRPr="00F9386F">
        <w:rPr>
          <w:rFonts w:ascii="Book Antiqua" w:hAnsi="Book Antiqua"/>
          <w:lang w:val="en-US"/>
        </w:rPr>
        <w:t>.</w:t>
      </w:r>
      <w:r w:rsidR="003D3981" w:rsidRPr="00F9386F">
        <w:rPr>
          <w:rFonts w:ascii="Book Antiqua" w:hAnsi="Book Antiqua"/>
          <w:vertAlign w:val="superscript"/>
          <w:lang w:val="en-US"/>
        </w:rPr>
        <w:t>1</w:t>
      </w:r>
      <w:r w:rsidR="002002C6" w:rsidRPr="00F9386F">
        <w:rPr>
          <w:rFonts w:ascii="Book Antiqua" w:hAnsi="Book Antiqua"/>
          <w:vertAlign w:val="superscript"/>
          <w:lang w:val="en-US"/>
        </w:rPr>
        <w:t>7</w:t>
      </w:r>
      <w:r w:rsidR="00A31773" w:rsidRPr="00F9386F">
        <w:rPr>
          <w:rFonts w:ascii="Book Antiqua" w:hAnsi="Book Antiqua"/>
          <w:lang w:val="en-US"/>
        </w:rPr>
        <w:t xml:space="preserve"> </w:t>
      </w:r>
      <w:r w:rsidRPr="00F9386F">
        <w:rPr>
          <w:rFonts w:ascii="Book Antiqua" w:hAnsi="Book Antiqua"/>
          <w:lang w:val="en-US"/>
        </w:rPr>
        <w:t>Our analysis shows that 90.6% perform leisure activities, in contrast, another study found that 63.5% of students had leisure activities</w:t>
      </w:r>
      <w:r w:rsidR="00A31773" w:rsidRPr="00F9386F">
        <w:rPr>
          <w:rFonts w:ascii="Book Antiqua" w:hAnsi="Book Antiqua"/>
          <w:lang w:val="en-US"/>
        </w:rPr>
        <w:t>.</w:t>
      </w:r>
      <w:r w:rsidR="003D3981" w:rsidRPr="00F9386F">
        <w:rPr>
          <w:rFonts w:ascii="Book Antiqua" w:hAnsi="Book Antiqua"/>
          <w:vertAlign w:val="superscript"/>
          <w:lang w:val="en-US"/>
        </w:rPr>
        <w:t>1</w:t>
      </w:r>
      <w:r w:rsidR="002002C6" w:rsidRPr="00F9386F">
        <w:rPr>
          <w:rFonts w:ascii="Book Antiqua" w:hAnsi="Book Antiqua"/>
          <w:vertAlign w:val="superscript"/>
          <w:lang w:val="en-US"/>
        </w:rPr>
        <w:t>8</w:t>
      </w:r>
      <w:r w:rsidR="00A31773" w:rsidRPr="00F9386F">
        <w:rPr>
          <w:rFonts w:ascii="Book Antiqua" w:hAnsi="Book Antiqua"/>
          <w:lang w:val="en-US"/>
        </w:rPr>
        <w:t xml:space="preserve"> </w:t>
      </w:r>
      <w:r w:rsidRPr="00F9386F">
        <w:rPr>
          <w:rFonts w:ascii="Book Antiqua" w:hAnsi="Book Antiqua"/>
          <w:lang w:val="en-US"/>
        </w:rPr>
        <w:t>Leisure activities are considered important, as they can be linked to the physiological benefits that control mood, as well as well-being, helping to contribute to social interactions</w:t>
      </w:r>
      <w:r w:rsidR="003D3981" w:rsidRPr="00F9386F">
        <w:rPr>
          <w:rFonts w:ascii="Book Antiqua" w:hAnsi="Book Antiqua"/>
          <w:lang w:val="en-US"/>
        </w:rPr>
        <w:t>.</w:t>
      </w:r>
      <w:r w:rsidR="003D3981" w:rsidRPr="00F9386F">
        <w:rPr>
          <w:rFonts w:ascii="Book Antiqua" w:hAnsi="Book Antiqua"/>
          <w:vertAlign w:val="superscript"/>
          <w:lang w:val="en-US"/>
        </w:rPr>
        <w:t>1</w:t>
      </w:r>
      <w:r w:rsidR="002002C6" w:rsidRPr="00F9386F">
        <w:rPr>
          <w:rFonts w:ascii="Book Antiqua" w:hAnsi="Book Antiqua"/>
          <w:vertAlign w:val="superscript"/>
          <w:lang w:val="en-US"/>
        </w:rPr>
        <w:t>8</w:t>
      </w:r>
    </w:p>
    <w:p w14:paraId="0E03A6C5" w14:textId="3D29F377" w:rsidR="00BD3AC6" w:rsidRPr="00F9386F" w:rsidRDefault="00A31773" w:rsidP="00BD3AC6">
      <w:pPr>
        <w:jc w:val="both"/>
        <w:rPr>
          <w:rFonts w:ascii="Book Antiqua" w:hAnsi="Book Antiqua"/>
          <w:lang w:val="en-US"/>
        </w:rPr>
      </w:pPr>
      <w:r w:rsidRPr="00F9386F">
        <w:rPr>
          <w:rFonts w:ascii="Book Antiqua" w:hAnsi="Book Antiqua"/>
          <w:lang w:val="en-US"/>
        </w:rPr>
        <w:lastRenderedPageBreak/>
        <w:tab/>
      </w:r>
      <w:r w:rsidR="00BD3AC6" w:rsidRPr="00F9386F">
        <w:rPr>
          <w:rFonts w:ascii="Book Antiqua" w:hAnsi="Book Antiqua"/>
          <w:lang w:val="en-US"/>
        </w:rPr>
        <w:t>We</w:t>
      </w:r>
      <w:r w:rsidR="00BD3AC6" w:rsidRPr="00F9386F">
        <w:rPr>
          <w:rFonts w:ascii="Book Antiqua" w:hAnsi="Book Antiqua"/>
          <w:lang w:val="en-US"/>
        </w:rPr>
        <w:t xml:space="preserve"> found that 58.7%</w:t>
      </w:r>
      <w:r w:rsidR="00BD3AC6" w:rsidRPr="00F9386F">
        <w:rPr>
          <w:rFonts w:ascii="Book Antiqua" w:hAnsi="Book Antiqua"/>
          <w:lang w:val="en-US"/>
        </w:rPr>
        <w:t xml:space="preserve"> of individuals</w:t>
      </w:r>
      <w:r w:rsidR="00BD3AC6" w:rsidRPr="00F9386F">
        <w:rPr>
          <w:rFonts w:ascii="Book Antiqua" w:hAnsi="Book Antiqua"/>
          <w:lang w:val="en-US"/>
        </w:rPr>
        <w:t xml:space="preserve"> perceive monthly income of 1 to 2 minimum wages and 52.2% have monthly expenditure between 1 and 2 minimum wages, with 64.5% not considering the monthly income sufficient. In comparison, a survey conducted in Brasília found monthly income of up to 3 minimum wages (30.7%) and between 3 and 10 minimum wages (49.8%).</w:t>
      </w:r>
      <w:r w:rsidR="003D3981" w:rsidRPr="00F9386F">
        <w:rPr>
          <w:rFonts w:ascii="Book Antiqua" w:hAnsi="Book Antiqua"/>
          <w:vertAlign w:val="superscript"/>
          <w:lang w:val="en-US"/>
        </w:rPr>
        <w:t>1</w:t>
      </w:r>
      <w:r w:rsidR="00643026" w:rsidRPr="00F9386F">
        <w:rPr>
          <w:rFonts w:ascii="Book Antiqua" w:hAnsi="Book Antiqua"/>
          <w:vertAlign w:val="superscript"/>
          <w:lang w:val="en-US"/>
        </w:rPr>
        <w:t>5</w:t>
      </w:r>
      <w:r w:rsidR="00135C8B" w:rsidRPr="00F9386F">
        <w:rPr>
          <w:rFonts w:ascii="Book Antiqua" w:hAnsi="Book Antiqua"/>
          <w:lang w:val="en-US"/>
        </w:rPr>
        <w:t xml:space="preserve"> </w:t>
      </w:r>
      <w:r w:rsidR="00BD3AC6" w:rsidRPr="00F9386F">
        <w:rPr>
          <w:rFonts w:ascii="Book Antiqua" w:hAnsi="Book Antiqua"/>
          <w:lang w:val="en-US"/>
        </w:rPr>
        <w:t>The young man who enters a university emphasizes his expectation of building his independence and this influences the search for his own income, especially for those whose family does not have the resources to support their costs</w:t>
      </w:r>
      <w:r w:rsidRPr="00F9386F">
        <w:rPr>
          <w:rFonts w:ascii="Book Antiqua" w:hAnsi="Book Antiqua"/>
          <w:lang w:val="en-US"/>
        </w:rPr>
        <w:t>.</w:t>
      </w:r>
      <w:r w:rsidR="008565D4" w:rsidRPr="00F9386F">
        <w:rPr>
          <w:rFonts w:ascii="Book Antiqua" w:hAnsi="Book Antiqua"/>
          <w:vertAlign w:val="superscript"/>
          <w:lang w:val="en-US"/>
        </w:rPr>
        <w:t>1</w:t>
      </w:r>
      <w:r w:rsidR="00643026" w:rsidRPr="00F9386F">
        <w:rPr>
          <w:rFonts w:ascii="Book Antiqua" w:hAnsi="Book Antiqua"/>
          <w:vertAlign w:val="superscript"/>
          <w:lang w:val="en-US"/>
        </w:rPr>
        <w:t>9</w:t>
      </w:r>
      <w:r w:rsidRPr="00F9386F">
        <w:rPr>
          <w:rFonts w:ascii="Book Antiqua" w:hAnsi="Book Antiqua"/>
          <w:lang w:val="en-US"/>
        </w:rPr>
        <w:t xml:space="preserve"> </w:t>
      </w:r>
      <w:r w:rsidR="00BD3AC6" w:rsidRPr="00F9386F">
        <w:rPr>
          <w:rFonts w:ascii="Book Antiqua" w:hAnsi="Book Antiqua"/>
          <w:lang w:val="en-US"/>
        </w:rPr>
        <w:t xml:space="preserve">Research carried out in </w:t>
      </w:r>
      <w:proofErr w:type="spellStart"/>
      <w:r w:rsidR="00BD3AC6" w:rsidRPr="00F9386F">
        <w:rPr>
          <w:rFonts w:ascii="Book Antiqua" w:hAnsi="Book Antiqua"/>
          <w:lang w:val="en-US"/>
        </w:rPr>
        <w:t>Três</w:t>
      </w:r>
      <w:proofErr w:type="spellEnd"/>
      <w:r w:rsidR="00BD3AC6" w:rsidRPr="00F9386F">
        <w:rPr>
          <w:rFonts w:ascii="Book Antiqua" w:hAnsi="Book Antiqua"/>
          <w:lang w:val="en-US"/>
        </w:rPr>
        <w:t xml:space="preserve"> </w:t>
      </w:r>
      <w:proofErr w:type="spellStart"/>
      <w:r w:rsidR="00BD3AC6" w:rsidRPr="00F9386F">
        <w:rPr>
          <w:rFonts w:ascii="Book Antiqua" w:hAnsi="Book Antiqua"/>
          <w:lang w:val="en-US"/>
        </w:rPr>
        <w:t>Lagoas</w:t>
      </w:r>
      <w:proofErr w:type="spellEnd"/>
      <w:r w:rsidR="00BD3AC6" w:rsidRPr="00F9386F">
        <w:rPr>
          <w:rFonts w:ascii="Book Antiqua" w:hAnsi="Book Antiqua"/>
          <w:lang w:val="en-US"/>
        </w:rPr>
        <w:t>, showed that 44.23% of the students stated that the monthly expenses do not exceed the amount received. With regard to these data, it can be said that a good part of those who participated in the research adopt some necessary strategies to monitor their finances, not obtaining unnecessary expenses with interest and fines for installments paid in arrears and also follow the purpose of their expenses</w:t>
      </w:r>
      <w:r w:rsidRPr="00F9386F">
        <w:rPr>
          <w:rFonts w:ascii="Book Antiqua" w:hAnsi="Book Antiqua"/>
          <w:lang w:val="en-US"/>
        </w:rPr>
        <w:t>.</w:t>
      </w:r>
      <w:r w:rsidR="00643026" w:rsidRPr="00F9386F">
        <w:rPr>
          <w:rFonts w:ascii="Book Antiqua" w:hAnsi="Book Antiqua"/>
          <w:vertAlign w:val="superscript"/>
          <w:lang w:val="en-US"/>
        </w:rPr>
        <w:t>20</w:t>
      </w:r>
      <w:r w:rsidRPr="00F9386F">
        <w:rPr>
          <w:rFonts w:ascii="Book Antiqua" w:hAnsi="Book Antiqua"/>
          <w:lang w:val="en-US"/>
        </w:rPr>
        <w:t xml:space="preserve"> </w:t>
      </w:r>
      <w:r w:rsidR="00BD3AC6" w:rsidRPr="00F9386F">
        <w:rPr>
          <w:rFonts w:ascii="Book Antiqua" w:hAnsi="Book Antiqua"/>
          <w:lang w:val="en-US"/>
        </w:rPr>
        <w:t>However, as for students who do not consider their monthly income to be sufficient, some factors of academic life may hinder their training due to the costs involved, such as: means of driving, residence, food, reprographic copies, literature, culture and sport. This can lead to greater evasion and lead to frustrations in the expectations of those involved</w:t>
      </w:r>
      <w:r w:rsidRPr="00F9386F">
        <w:rPr>
          <w:rFonts w:ascii="Book Antiqua" w:hAnsi="Book Antiqua"/>
          <w:lang w:val="en-US"/>
        </w:rPr>
        <w:t>.</w:t>
      </w:r>
      <w:r w:rsidR="008565D4" w:rsidRPr="00F9386F">
        <w:rPr>
          <w:rFonts w:ascii="Book Antiqua" w:hAnsi="Book Antiqua"/>
          <w:vertAlign w:val="superscript"/>
          <w:lang w:val="en-US"/>
        </w:rPr>
        <w:t>2</w:t>
      </w:r>
      <w:r w:rsidR="00643026" w:rsidRPr="00F9386F">
        <w:rPr>
          <w:rFonts w:ascii="Book Antiqua" w:hAnsi="Book Antiqua"/>
          <w:vertAlign w:val="superscript"/>
          <w:lang w:val="en-US"/>
        </w:rPr>
        <w:t>1</w:t>
      </w:r>
      <w:r w:rsidRPr="00F9386F">
        <w:rPr>
          <w:rFonts w:ascii="Book Antiqua" w:hAnsi="Book Antiqua"/>
          <w:lang w:val="en-US"/>
        </w:rPr>
        <w:t xml:space="preserve"> </w:t>
      </w:r>
      <w:r w:rsidR="00BD3AC6" w:rsidRPr="00F9386F">
        <w:rPr>
          <w:rFonts w:ascii="Book Antiqua" w:hAnsi="Book Antiqua"/>
          <w:lang w:val="en-US"/>
        </w:rPr>
        <w:t>Regarding the use of contraceptives, our investigation shows that the majority do not use it, being 69.6% of the students studied. In balance, another study reports that 49.8% of the sample did not consistently use condoms, alone or in combination with the pill</w:t>
      </w:r>
      <w:r w:rsidRPr="00F9386F">
        <w:rPr>
          <w:rFonts w:ascii="Book Antiqua" w:hAnsi="Book Antiqua"/>
          <w:lang w:val="en-US"/>
        </w:rPr>
        <w:t>.</w:t>
      </w:r>
      <w:r w:rsidR="008565D4" w:rsidRPr="00F9386F">
        <w:rPr>
          <w:rFonts w:ascii="Book Antiqua" w:hAnsi="Book Antiqua"/>
          <w:vertAlign w:val="superscript"/>
          <w:lang w:val="en-US"/>
        </w:rPr>
        <w:t>2</w:t>
      </w:r>
      <w:r w:rsidR="00643026" w:rsidRPr="00F9386F">
        <w:rPr>
          <w:rFonts w:ascii="Book Antiqua" w:hAnsi="Book Antiqua"/>
          <w:vertAlign w:val="superscript"/>
          <w:lang w:val="en-US"/>
        </w:rPr>
        <w:t>2</w:t>
      </w:r>
      <w:r w:rsidRPr="00F9386F">
        <w:rPr>
          <w:rFonts w:ascii="Book Antiqua" w:hAnsi="Book Antiqua"/>
          <w:lang w:val="en-US"/>
        </w:rPr>
        <w:t xml:space="preserve"> </w:t>
      </w:r>
      <w:r w:rsidR="00BD3AC6" w:rsidRPr="00F9386F">
        <w:rPr>
          <w:rFonts w:ascii="Book Antiqua" w:hAnsi="Book Antiqua"/>
          <w:lang w:val="en-US"/>
        </w:rPr>
        <w:t>In view of the question of the maturity of young adults, it is still necessary to address and continue sexual education at the university level. Training practices about contraception can be used to provide condom use. The use of contraceptive methods depends not only on the knowledge acquired, but also on its effectiveness, peer influences and social environment. Studies show that self-efficacy is higher in students who use it, showing that it is important to highlight this point as a determinant of contraceptive use behavior</w:t>
      </w:r>
      <w:r w:rsidR="008565D4" w:rsidRPr="00F9386F">
        <w:rPr>
          <w:rFonts w:ascii="Book Antiqua" w:hAnsi="Book Antiqua"/>
          <w:lang w:val="en-US"/>
        </w:rPr>
        <w:t>.</w:t>
      </w:r>
      <w:r w:rsidR="008565D4" w:rsidRPr="00F9386F">
        <w:rPr>
          <w:rFonts w:ascii="Book Antiqua" w:hAnsi="Book Antiqua"/>
          <w:vertAlign w:val="superscript"/>
          <w:lang w:val="en-US"/>
        </w:rPr>
        <w:t>2</w:t>
      </w:r>
      <w:r w:rsidR="00643026" w:rsidRPr="00F9386F">
        <w:rPr>
          <w:rFonts w:ascii="Book Antiqua" w:hAnsi="Book Antiqua"/>
          <w:vertAlign w:val="superscript"/>
          <w:lang w:val="en-US"/>
        </w:rPr>
        <w:t>2</w:t>
      </w:r>
      <w:r w:rsidR="008565D4" w:rsidRPr="00F9386F">
        <w:rPr>
          <w:rFonts w:ascii="Book Antiqua" w:hAnsi="Book Antiqua"/>
          <w:lang w:val="en-US"/>
        </w:rPr>
        <w:t xml:space="preserve"> </w:t>
      </w:r>
      <w:r w:rsidR="00BD3AC6" w:rsidRPr="00F9386F">
        <w:rPr>
          <w:rFonts w:ascii="Book Antiqua" w:hAnsi="Book Antiqua"/>
          <w:lang w:val="en-US"/>
        </w:rPr>
        <w:t>In our trial, 66.7% do not use drugs to inhibit sleep, on the other hand, an analysis carried out in Fortaleza-CE reports that 53.8% of students who use drugs to sleep are from the health area</w:t>
      </w:r>
      <w:r w:rsidR="003D3981" w:rsidRPr="00F9386F">
        <w:rPr>
          <w:rFonts w:ascii="Book Antiqua" w:hAnsi="Book Antiqua"/>
          <w:lang w:val="en-US"/>
        </w:rPr>
        <w:t>.</w:t>
      </w:r>
      <w:r w:rsidR="003D3981" w:rsidRPr="00F9386F">
        <w:rPr>
          <w:rFonts w:ascii="Book Antiqua" w:hAnsi="Book Antiqua"/>
          <w:vertAlign w:val="superscript"/>
          <w:lang w:val="en-US"/>
        </w:rPr>
        <w:t>1</w:t>
      </w:r>
      <w:r w:rsidR="00643026" w:rsidRPr="00F9386F">
        <w:rPr>
          <w:rFonts w:ascii="Book Antiqua" w:hAnsi="Book Antiqua"/>
          <w:vertAlign w:val="superscript"/>
          <w:lang w:val="en-US"/>
        </w:rPr>
        <w:t>7</w:t>
      </w:r>
      <w:r w:rsidRPr="00F9386F">
        <w:rPr>
          <w:rFonts w:ascii="Book Antiqua" w:hAnsi="Book Antiqua"/>
          <w:lang w:val="en-US"/>
        </w:rPr>
        <w:t xml:space="preserve"> </w:t>
      </w:r>
      <w:r w:rsidR="00BD3AC6" w:rsidRPr="00F9386F">
        <w:rPr>
          <w:rFonts w:ascii="Book Antiqua" w:hAnsi="Book Antiqua"/>
          <w:lang w:val="en-US"/>
        </w:rPr>
        <w:t>The sleep pattern is commonly irregular in university students, this is due to changes in bedtime, which can cause negative repercussions on health, affect the memory, attention and cognitive performance of these students. Avoid foods and substances that can alter the quality of sleep or even activities that stimulate sleep inhibition, whether it be a healthier way out than using medications, besides, these adaptation actions can improve the sleep</w:t>
      </w:r>
      <w:r w:rsidR="00BD3AC6" w:rsidRPr="00F9386F">
        <w:rPr>
          <w:rFonts w:ascii="Book Antiqua" w:hAnsi="Book Antiqua"/>
          <w:lang w:val="en-US"/>
        </w:rPr>
        <w:t xml:space="preserve"> quality</w:t>
      </w:r>
      <w:r w:rsidR="003D3981" w:rsidRPr="00F9386F">
        <w:rPr>
          <w:rFonts w:ascii="Book Antiqua" w:hAnsi="Book Antiqua"/>
          <w:lang w:val="en-US"/>
        </w:rPr>
        <w:t>.</w:t>
      </w:r>
      <w:r w:rsidR="003D3981" w:rsidRPr="00F9386F">
        <w:rPr>
          <w:rFonts w:ascii="Book Antiqua" w:hAnsi="Book Antiqua"/>
          <w:vertAlign w:val="superscript"/>
          <w:lang w:val="en-US"/>
        </w:rPr>
        <w:t>1</w:t>
      </w:r>
      <w:r w:rsidR="00643026" w:rsidRPr="00F9386F">
        <w:rPr>
          <w:rFonts w:ascii="Book Antiqua" w:hAnsi="Book Antiqua"/>
          <w:vertAlign w:val="superscript"/>
          <w:lang w:val="en-US"/>
        </w:rPr>
        <w:t>7</w:t>
      </w:r>
      <w:r w:rsidRPr="00F9386F">
        <w:rPr>
          <w:rFonts w:ascii="Book Antiqua" w:hAnsi="Book Antiqua"/>
          <w:lang w:val="en-US"/>
        </w:rPr>
        <w:t xml:space="preserve"> </w:t>
      </w:r>
      <w:r w:rsidR="00BD3AC6" w:rsidRPr="00F9386F">
        <w:rPr>
          <w:rFonts w:ascii="Book Antiqua" w:hAnsi="Book Antiqua"/>
          <w:lang w:val="en-US"/>
        </w:rPr>
        <w:t>In the present study, 87% do not smoke, similar data were found in a survey conducted in Rio Grande, where 92.5% do not smoke</w:t>
      </w:r>
      <w:r w:rsidR="008565D4" w:rsidRPr="00F9386F">
        <w:rPr>
          <w:rFonts w:ascii="Book Antiqua" w:hAnsi="Book Antiqua"/>
          <w:lang w:val="en-US"/>
        </w:rPr>
        <w:t>.</w:t>
      </w:r>
      <w:r w:rsidR="008565D4" w:rsidRPr="00F9386F">
        <w:rPr>
          <w:rFonts w:ascii="Book Antiqua" w:hAnsi="Book Antiqua"/>
          <w:vertAlign w:val="superscript"/>
          <w:lang w:val="en-US"/>
        </w:rPr>
        <w:t>1</w:t>
      </w:r>
      <w:r w:rsidR="00643026" w:rsidRPr="00F9386F">
        <w:rPr>
          <w:rFonts w:ascii="Book Antiqua" w:hAnsi="Book Antiqua"/>
          <w:vertAlign w:val="superscript"/>
          <w:lang w:val="en-US"/>
        </w:rPr>
        <w:t>1</w:t>
      </w:r>
      <w:r w:rsidR="00BD3AC6" w:rsidRPr="00F9386F">
        <w:rPr>
          <w:rFonts w:ascii="Book Antiqua" w:hAnsi="Book Antiqua"/>
          <w:lang w:val="en-US"/>
        </w:rPr>
        <w:t xml:space="preserve"> </w:t>
      </w:r>
      <w:r w:rsidR="00BD3AC6" w:rsidRPr="00F9386F">
        <w:rPr>
          <w:rFonts w:ascii="Book Antiqua" w:hAnsi="Book Antiqua"/>
          <w:lang w:val="en-US"/>
        </w:rPr>
        <w:t>There is no concrete definition of the prevalence of smoking in university students. Researches bring incoherent results, but some portray low prevalence of smoking in academic students. Some causes can influence the use of tobacco by university students, they are: social situations; economic; demographics and lack of physical activity</w:t>
      </w:r>
      <w:r w:rsidRPr="00F9386F">
        <w:rPr>
          <w:rFonts w:ascii="Book Antiqua" w:hAnsi="Book Antiqua"/>
          <w:lang w:val="en-US"/>
        </w:rPr>
        <w:t>.</w:t>
      </w:r>
      <w:r w:rsidR="008565D4" w:rsidRPr="00F9386F">
        <w:rPr>
          <w:rFonts w:ascii="Book Antiqua" w:hAnsi="Book Antiqua"/>
          <w:vertAlign w:val="superscript"/>
          <w:lang w:val="en-US"/>
        </w:rPr>
        <w:t>2</w:t>
      </w:r>
      <w:r w:rsidR="00643026" w:rsidRPr="00F9386F">
        <w:rPr>
          <w:rFonts w:ascii="Book Antiqua" w:hAnsi="Book Antiqua"/>
          <w:vertAlign w:val="superscript"/>
          <w:lang w:val="en-US"/>
        </w:rPr>
        <w:t>3</w:t>
      </w:r>
      <w:r w:rsidRPr="00F9386F">
        <w:rPr>
          <w:rFonts w:ascii="Book Antiqua" w:hAnsi="Book Antiqua"/>
          <w:lang w:val="en-US"/>
        </w:rPr>
        <w:t xml:space="preserve"> </w:t>
      </w:r>
      <w:r w:rsidR="00BD3AC6" w:rsidRPr="00F9386F">
        <w:rPr>
          <w:rFonts w:ascii="Book Antiqua" w:hAnsi="Book Antiqua"/>
          <w:lang w:val="en-US"/>
        </w:rPr>
        <w:t>Our study reports that 51.5% of the students do not consume alcoholic beverages, in contradiction, another research survey found that 57.7% responded positively to the consumption of alcoholic beverages and 42.9% did not use the same</w:t>
      </w:r>
      <w:r w:rsidRPr="00F9386F">
        <w:rPr>
          <w:rFonts w:ascii="Book Antiqua" w:hAnsi="Book Antiqua"/>
          <w:lang w:val="en-US"/>
        </w:rPr>
        <w:t>.</w:t>
      </w:r>
      <w:r w:rsidR="0025245E" w:rsidRPr="00F9386F">
        <w:rPr>
          <w:rFonts w:ascii="Book Antiqua" w:hAnsi="Book Antiqua"/>
          <w:vertAlign w:val="superscript"/>
          <w:lang w:val="en-US"/>
        </w:rPr>
        <w:t>2</w:t>
      </w:r>
      <w:r w:rsidR="00643026" w:rsidRPr="00F9386F">
        <w:rPr>
          <w:rFonts w:ascii="Book Antiqua" w:hAnsi="Book Antiqua"/>
          <w:vertAlign w:val="superscript"/>
          <w:lang w:val="en-US"/>
        </w:rPr>
        <w:t>4</w:t>
      </w:r>
      <w:r w:rsidRPr="00F9386F">
        <w:rPr>
          <w:rFonts w:ascii="Book Antiqua" w:hAnsi="Book Antiqua"/>
          <w:lang w:val="en-US"/>
        </w:rPr>
        <w:t xml:space="preserve"> </w:t>
      </w:r>
      <w:r w:rsidR="00BD3AC6" w:rsidRPr="00F9386F">
        <w:rPr>
          <w:rFonts w:ascii="Book Antiqua" w:hAnsi="Book Antiqua"/>
          <w:lang w:val="en-US"/>
        </w:rPr>
        <w:t xml:space="preserve">The increased consumption of alcohol may be related to participation in parties and other social events and the fact that students do not live with their parents. Students consider it necessary to include training on the implications of alcohol during their academic education, however, another study carried out in the Amazon </w:t>
      </w:r>
      <w:r w:rsidR="00BD3AC6" w:rsidRPr="00F9386F">
        <w:rPr>
          <w:rFonts w:ascii="Book Antiqua" w:hAnsi="Book Antiqua"/>
          <w:lang w:val="en-US"/>
        </w:rPr>
        <w:lastRenderedPageBreak/>
        <w:t>pointed out important limitations in the university education of individuals working in the health field to work with people who have contingencies related to the use of alcohol</w:t>
      </w:r>
      <w:r w:rsidR="0025245E" w:rsidRPr="00F9386F">
        <w:rPr>
          <w:rFonts w:ascii="Book Antiqua" w:hAnsi="Book Antiqua"/>
          <w:lang w:val="en-US"/>
        </w:rPr>
        <w:t>.</w:t>
      </w:r>
      <w:r w:rsidR="0025245E" w:rsidRPr="00F9386F">
        <w:rPr>
          <w:rFonts w:ascii="Book Antiqua" w:hAnsi="Book Antiqua"/>
          <w:vertAlign w:val="superscript"/>
          <w:lang w:val="en-US"/>
        </w:rPr>
        <w:t>2</w:t>
      </w:r>
      <w:r w:rsidR="00643026" w:rsidRPr="00F9386F">
        <w:rPr>
          <w:rFonts w:ascii="Book Antiqua" w:hAnsi="Book Antiqua"/>
          <w:vertAlign w:val="superscript"/>
          <w:lang w:val="en-US"/>
        </w:rPr>
        <w:t>5</w:t>
      </w:r>
      <w:r w:rsidRPr="00F9386F">
        <w:rPr>
          <w:rFonts w:ascii="Book Antiqua" w:hAnsi="Book Antiqua"/>
          <w:lang w:val="en-US"/>
        </w:rPr>
        <w:t xml:space="preserve"> </w:t>
      </w:r>
      <w:r w:rsidR="00BD3AC6" w:rsidRPr="00F9386F">
        <w:rPr>
          <w:rFonts w:ascii="Book Antiqua" w:hAnsi="Book Antiqua"/>
          <w:lang w:val="en-US"/>
        </w:rPr>
        <w:t xml:space="preserve">The consumption of alcoholic drinks has a great influence on young people and causes several problems, often negatively influencing their lives, because in general, students who consume a large amount of alcoholic drink directly and indirectly trigger physical and mental </w:t>
      </w:r>
      <w:r w:rsidR="00BD3AC6" w:rsidRPr="00F9386F">
        <w:rPr>
          <w:rFonts w:ascii="Book Antiqua" w:hAnsi="Book Antiqua"/>
          <w:lang w:val="en-US"/>
        </w:rPr>
        <w:t>issues</w:t>
      </w:r>
      <w:r w:rsidRPr="00F9386F">
        <w:rPr>
          <w:rFonts w:ascii="Book Antiqua" w:hAnsi="Book Antiqua"/>
          <w:lang w:val="en-US"/>
        </w:rPr>
        <w:t>.</w:t>
      </w:r>
      <w:r w:rsidR="0025245E" w:rsidRPr="00F9386F">
        <w:rPr>
          <w:rFonts w:ascii="Book Antiqua" w:hAnsi="Book Antiqua"/>
          <w:vertAlign w:val="superscript"/>
          <w:lang w:val="en-US"/>
        </w:rPr>
        <w:t>2</w:t>
      </w:r>
      <w:r w:rsidR="00643026" w:rsidRPr="00F9386F">
        <w:rPr>
          <w:rFonts w:ascii="Book Antiqua" w:hAnsi="Book Antiqua"/>
          <w:vertAlign w:val="superscript"/>
          <w:lang w:val="en-US"/>
        </w:rPr>
        <w:t>6</w:t>
      </w:r>
      <w:r w:rsidRPr="00F9386F">
        <w:rPr>
          <w:rFonts w:ascii="Book Antiqua" w:hAnsi="Book Antiqua"/>
          <w:color w:val="000000" w:themeColor="text1"/>
          <w:lang w:val="en-US"/>
        </w:rPr>
        <w:tab/>
      </w:r>
    </w:p>
    <w:p w14:paraId="28ED5A24" w14:textId="3D217A74" w:rsidR="00655DA8" w:rsidRPr="00F9386F" w:rsidRDefault="00BD3AC6" w:rsidP="00BD3AC6">
      <w:pPr>
        <w:ind w:firstLine="708"/>
        <w:jc w:val="both"/>
        <w:rPr>
          <w:rFonts w:ascii="Book Antiqua" w:hAnsi="Book Antiqua"/>
          <w:color w:val="000000" w:themeColor="text1"/>
        </w:rPr>
      </w:pPr>
      <w:r w:rsidRPr="00F9386F">
        <w:rPr>
          <w:rFonts w:ascii="Book Antiqua" w:hAnsi="Book Antiqua"/>
          <w:color w:val="000000" w:themeColor="text1"/>
          <w:lang w:val="en-US"/>
        </w:rPr>
        <w:t>According to the analysis in Table 2, there is a predominance of the means of transport used to reach college by car (48.6%) and buses (44.9%). Students complain, directly and indirectly, of the stress caused by distance and journeys in public driving, associating them with an overload</w:t>
      </w:r>
      <w:r w:rsidR="00A31773" w:rsidRPr="00F9386F">
        <w:rPr>
          <w:rFonts w:ascii="Book Antiqua" w:hAnsi="Book Antiqua"/>
          <w:color w:val="000000" w:themeColor="text1"/>
          <w:lang w:val="en-US"/>
        </w:rPr>
        <w:t>.</w:t>
      </w:r>
      <w:r w:rsidR="0025245E" w:rsidRPr="00F9386F">
        <w:rPr>
          <w:rFonts w:ascii="Book Antiqua" w:hAnsi="Book Antiqua"/>
          <w:color w:val="000000" w:themeColor="text1"/>
          <w:vertAlign w:val="superscript"/>
          <w:lang w:val="en-US"/>
        </w:rPr>
        <w:t>2</w:t>
      </w:r>
      <w:r w:rsidR="00643026" w:rsidRPr="00F9386F">
        <w:rPr>
          <w:rFonts w:ascii="Book Antiqua" w:hAnsi="Book Antiqua"/>
          <w:color w:val="000000" w:themeColor="text1"/>
          <w:vertAlign w:val="superscript"/>
          <w:lang w:val="en-US"/>
        </w:rPr>
        <w:t>7</w:t>
      </w:r>
      <w:r w:rsidR="00A31773" w:rsidRPr="00F9386F">
        <w:rPr>
          <w:rFonts w:ascii="Book Antiqua" w:hAnsi="Book Antiqua"/>
          <w:color w:val="000000" w:themeColor="text1"/>
          <w:lang w:val="en-US"/>
        </w:rPr>
        <w:t xml:space="preserve"> </w:t>
      </w:r>
      <w:r w:rsidR="00E14C4D" w:rsidRPr="00F9386F">
        <w:rPr>
          <w:rFonts w:ascii="Book Antiqua" w:hAnsi="Book Antiqua"/>
          <w:color w:val="000000" w:themeColor="text1"/>
          <w:lang w:val="en-US"/>
        </w:rPr>
        <w:t>Regarding extracurricular activities, we obtained a result of 81.9% of students who do not perform extracurricular activities and, confronted with an analysis carried out in Santa Maria-RS, where academics seek other activities when they feel the need to complement acquired knowledge, but that they do not they are applied in the classroom and consider important for a good professional training. The domain of information gives better possibilities for the student to plan and make safer professional career decisions</w:t>
      </w:r>
      <w:r w:rsidR="00A31773" w:rsidRPr="00F9386F">
        <w:rPr>
          <w:rFonts w:ascii="Book Antiqua" w:hAnsi="Book Antiqua"/>
          <w:color w:val="000000" w:themeColor="text1"/>
          <w:lang w:val="en-US"/>
        </w:rPr>
        <w:t>.</w:t>
      </w:r>
      <w:r w:rsidR="0025245E" w:rsidRPr="00F9386F">
        <w:rPr>
          <w:rFonts w:ascii="Book Antiqua" w:hAnsi="Book Antiqua"/>
          <w:color w:val="000000" w:themeColor="text1"/>
          <w:vertAlign w:val="superscript"/>
          <w:lang w:val="en-US"/>
        </w:rPr>
        <w:t>2</w:t>
      </w:r>
      <w:r w:rsidR="00643026" w:rsidRPr="00F9386F">
        <w:rPr>
          <w:rFonts w:ascii="Book Antiqua" w:hAnsi="Book Antiqua"/>
          <w:color w:val="000000" w:themeColor="text1"/>
          <w:vertAlign w:val="superscript"/>
          <w:lang w:val="en-US"/>
        </w:rPr>
        <w:t>8</w:t>
      </w:r>
      <w:r w:rsidR="00A31773" w:rsidRPr="00F9386F">
        <w:rPr>
          <w:rFonts w:ascii="Book Antiqua" w:hAnsi="Book Antiqua"/>
          <w:color w:val="000000" w:themeColor="text1"/>
          <w:lang w:val="en-US"/>
        </w:rPr>
        <w:t xml:space="preserve"> </w:t>
      </w:r>
      <w:r w:rsidR="00E14C4D" w:rsidRPr="00F9386F">
        <w:rPr>
          <w:rFonts w:ascii="Book Antiqua" w:hAnsi="Book Antiqua"/>
          <w:color w:val="000000" w:themeColor="text1"/>
          <w:lang w:val="en-US"/>
        </w:rPr>
        <w:t>According to our analysis, 90.6% do not have another course, and compared to the aforementioned study, it was observed that 315 students totaling 92.11% of the sample also report not having another course</w:t>
      </w:r>
      <w:r w:rsidR="00A31773" w:rsidRPr="00F9386F">
        <w:rPr>
          <w:rFonts w:ascii="Book Antiqua" w:hAnsi="Book Antiqua"/>
          <w:color w:val="000000" w:themeColor="text1"/>
          <w:lang w:val="en-US"/>
        </w:rPr>
        <w:t>.</w:t>
      </w:r>
      <w:r w:rsidR="00A31773" w:rsidRPr="00F9386F">
        <w:rPr>
          <w:rFonts w:ascii="Book Antiqua" w:hAnsi="Book Antiqua"/>
          <w:bCs/>
          <w:color w:val="000000" w:themeColor="text1"/>
          <w:shd w:val="clear" w:color="auto" w:fill="FFFFFF"/>
          <w:lang w:val="en-US"/>
        </w:rPr>
        <w:t xml:space="preserve"> </w:t>
      </w:r>
      <w:r w:rsidR="00E14C4D" w:rsidRPr="00F9386F">
        <w:rPr>
          <w:rFonts w:ascii="Book Antiqua" w:hAnsi="Book Antiqua"/>
          <w:bCs/>
          <w:color w:val="000000" w:themeColor="text1"/>
          <w:shd w:val="clear" w:color="auto" w:fill="FFFFFF"/>
          <w:lang w:val="en-US"/>
        </w:rPr>
        <w:t>A survey carried out in Peru found that 74% of those involved thought about taking another course before the current one. The external influence of family, friends and society on decisions regarding the profession is common, especially when there is a connection between close people, especially family members, with the desired area. This enhances the student's decision for a certain course when they present themselves at moments of choice</w:t>
      </w:r>
      <w:r w:rsidR="00A31773" w:rsidRPr="00F9386F">
        <w:rPr>
          <w:rFonts w:ascii="Book Antiqua" w:hAnsi="Book Antiqua"/>
          <w:bCs/>
          <w:shd w:val="clear" w:color="auto" w:fill="FFFFFF"/>
          <w:lang w:val="en-US"/>
        </w:rPr>
        <w:t>.</w:t>
      </w:r>
      <w:r w:rsidR="0025245E" w:rsidRPr="00F9386F">
        <w:rPr>
          <w:rFonts w:ascii="Book Antiqua" w:hAnsi="Book Antiqua"/>
          <w:bCs/>
          <w:shd w:val="clear" w:color="auto" w:fill="FFFFFF"/>
          <w:vertAlign w:val="superscript"/>
          <w:lang w:val="en-US"/>
        </w:rPr>
        <w:t>2</w:t>
      </w:r>
      <w:r w:rsidR="00643026" w:rsidRPr="00F9386F">
        <w:rPr>
          <w:rFonts w:ascii="Book Antiqua" w:hAnsi="Book Antiqua"/>
          <w:bCs/>
          <w:shd w:val="clear" w:color="auto" w:fill="FFFFFF"/>
          <w:vertAlign w:val="superscript"/>
          <w:lang w:val="en-US"/>
        </w:rPr>
        <w:t>9</w:t>
      </w:r>
      <w:r w:rsidR="00A31773" w:rsidRPr="00F9386F">
        <w:rPr>
          <w:rFonts w:ascii="Book Antiqua" w:hAnsi="Book Antiqua"/>
          <w:bCs/>
          <w:shd w:val="clear" w:color="auto" w:fill="FFFFFF"/>
          <w:lang w:val="en-US"/>
        </w:rPr>
        <w:t> </w:t>
      </w:r>
      <w:r w:rsidR="00E14C4D" w:rsidRPr="00F9386F">
        <w:rPr>
          <w:rFonts w:ascii="Book Antiqua" w:hAnsi="Book Antiqua"/>
          <w:color w:val="000000" w:themeColor="text1"/>
          <w:lang w:val="en-US"/>
        </w:rPr>
        <w:t>Regarding work activity, in our study it was found that 51.4% of the students develop work activities, in contradiction with another study, where 209 students, representing 61.11% of the sample, only study</w:t>
      </w:r>
      <w:r w:rsidR="00A31773" w:rsidRPr="00F9386F">
        <w:rPr>
          <w:rFonts w:ascii="Book Antiqua" w:hAnsi="Book Antiqua"/>
          <w:color w:val="000000" w:themeColor="text1"/>
          <w:lang w:val="en-US"/>
        </w:rPr>
        <w:t>.</w:t>
      </w:r>
      <w:r w:rsidR="00643026" w:rsidRPr="00F9386F">
        <w:rPr>
          <w:rFonts w:ascii="Book Antiqua" w:hAnsi="Book Antiqua"/>
          <w:color w:val="000000" w:themeColor="text1"/>
          <w:vertAlign w:val="superscript"/>
          <w:lang w:val="en-US"/>
        </w:rPr>
        <w:t>30</w:t>
      </w:r>
      <w:r w:rsidR="00A31773" w:rsidRPr="00F9386F">
        <w:rPr>
          <w:rFonts w:ascii="Book Antiqua" w:hAnsi="Book Antiqua"/>
          <w:color w:val="000000" w:themeColor="text1"/>
          <w:lang w:val="en-US"/>
        </w:rPr>
        <w:t xml:space="preserve"> </w:t>
      </w:r>
      <w:r w:rsidR="00E14C4D" w:rsidRPr="00F9386F">
        <w:rPr>
          <w:rFonts w:ascii="Book Antiqua" w:hAnsi="Book Antiqua"/>
          <w:color w:val="000000" w:themeColor="text1"/>
          <w:lang w:val="en-US"/>
        </w:rPr>
        <w:t>Individuals who are satisfied with their employment are more inclined to a better appropriate lifestyle. Nowadays, it is already known that work stress, workload, physical exhaustion, and fatigue are factors that can directly interfere with health, which can cause accidents at work and cardiovascular diseases</w:t>
      </w:r>
      <w:r w:rsidR="00A31773" w:rsidRPr="00F9386F">
        <w:rPr>
          <w:rFonts w:ascii="Book Antiqua" w:hAnsi="Book Antiqua"/>
          <w:color w:val="000000" w:themeColor="text1"/>
          <w:lang w:val="en-US"/>
        </w:rPr>
        <w:t>.</w:t>
      </w:r>
      <w:r w:rsidR="00353B2A" w:rsidRPr="00F9386F">
        <w:rPr>
          <w:rFonts w:ascii="Book Antiqua" w:hAnsi="Book Antiqua"/>
          <w:color w:val="000000" w:themeColor="text1"/>
          <w:vertAlign w:val="superscript"/>
          <w:lang w:val="en-US"/>
        </w:rPr>
        <w:t>3</w:t>
      </w:r>
      <w:r w:rsidR="00643026" w:rsidRPr="00F9386F">
        <w:rPr>
          <w:rFonts w:ascii="Book Antiqua" w:hAnsi="Book Antiqua"/>
          <w:color w:val="000000" w:themeColor="text1"/>
          <w:vertAlign w:val="superscript"/>
          <w:lang w:val="en-US"/>
        </w:rPr>
        <w:t>1</w:t>
      </w:r>
    </w:p>
    <w:p w14:paraId="62F3F107" w14:textId="424E5071" w:rsidR="00A31773" w:rsidRPr="00F9386F" w:rsidRDefault="00015B04" w:rsidP="00015B04">
      <w:pPr>
        <w:ind w:firstLine="708"/>
        <w:jc w:val="both"/>
        <w:rPr>
          <w:rFonts w:ascii="Book Antiqua" w:hAnsi="Book Antiqua"/>
          <w:color w:val="000000" w:themeColor="text1"/>
          <w:lang w:val="en-US"/>
        </w:rPr>
      </w:pPr>
      <w:r w:rsidRPr="00F9386F">
        <w:rPr>
          <w:rFonts w:ascii="Book Antiqua" w:hAnsi="Book Antiqua"/>
          <w:color w:val="000000" w:themeColor="text1"/>
          <w:lang w:val="en-US"/>
        </w:rPr>
        <w:t>In this research, there was a predominance of students who report not having thought about giving up the course and who are satisfied with it. This is a positive fact in the educational context, since, according to the Ministry of Education, there is a high rate of dropout students in Brazil. A study showed that students with an established objective of which career to follow, do not easily give up on the chosen course and are more satisfied with their choice</w:t>
      </w:r>
      <w:r w:rsidR="00A31773" w:rsidRPr="00F9386F">
        <w:rPr>
          <w:rFonts w:ascii="Book Antiqua" w:hAnsi="Book Antiqua"/>
          <w:color w:val="000000" w:themeColor="text1"/>
          <w:lang w:val="en-US"/>
        </w:rPr>
        <w:t>.</w:t>
      </w:r>
      <w:r w:rsidR="00403CAF" w:rsidRPr="00F9386F">
        <w:rPr>
          <w:rFonts w:ascii="Book Antiqua" w:hAnsi="Book Antiqua"/>
          <w:color w:val="000000" w:themeColor="text1"/>
          <w:vertAlign w:val="superscript"/>
          <w:lang w:val="en-US"/>
        </w:rPr>
        <w:t>3</w:t>
      </w:r>
      <w:r w:rsidR="00643026" w:rsidRPr="00F9386F">
        <w:rPr>
          <w:rFonts w:ascii="Book Antiqua" w:hAnsi="Book Antiqua"/>
          <w:color w:val="000000" w:themeColor="text1"/>
          <w:vertAlign w:val="superscript"/>
          <w:lang w:val="en-US"/>
        </w:rPr>
        <w:t>2</w:t>
      </w:r>
    </w:p>
    <w:p w14:paraId="4372885D" w14:textId="1A809394" w:rsidR="00A31773" w:rsidRPr="00F9386F" w:rsidRDefault="00A31773" w:rsidP="00A31773">
      <w:pPr>
        <w:jc w:val="both"/>
        <w:rPr>
          <w:rFonts w:ascii="Book Antiqua" w:hAnsi="Book Antiqua"/>
          <w:color w:val="000000" w:themeColor="text1"/>
          <w:lang w:val="en-US"/>
        </w:rPr>
      </w:pPr>
      <w:r w:rsidRPr="00F9386F">
        <w:rPr>
          <w:rFonts w:ascii="Book Antiqua" w:hAnsi="Book Antiqua"/>
          <w:color w:val="000000" w:themeColor="text1"/>
          <w:lang w:val="en-US"/>
        </w:rPr>
        <w:tab/>
      </w:r>
      <w:r w:rsidR="00015B04" w:rsidRPr="00F9386F">
        <w:rPr>
          <w:rFonts w:ascii="Book Antiqua" w:hAnsi="Book Antiqua"/>
          <w:color w:val="000000" w:themeColor="text1"/>
          <w:lang w:val="en-US"/>
        </w:rPr>
        <w:t>Regarding the degrees of resilience mentioned in figure 1, it reveals that there is a predominance of a moderate level of resilience, which corresponds to 71.7% of the total number of students, followed by a high degree with 21.7% and, finally, a reduced degree of resilience with 6.1%. These results are similar to the results found in a study carried out in Portugal, where 58% of the total students have a moderate level of resilience, followed by 22% of reduced resilience and 20% of high resilience</w:t>
      </w:r>
      <w:r w:rsidRPr="00F9386F">
        <w:rPr>
          <w:rFonts w:ascii="Book Antiqua" w:hAnsi="Book Antiqua"/>
          <w:color w:val="000000" w:themeColor="text1"/>
          <w:lang w:val="en-US"/>
        </w:rPr>
        <w:t>.</w:t>
      </w:r>
      <w:r w:rsidR="00403CAF" w:rsidRPr="00F9386F">
        <w:rPr>
          <w:rFonts w:ascii="Book Antiqua" w:hAnsi="Book Antiqua"/>
          <w:color w:val="000000" w:themeColor="text1"/>
          <w:vertAlign w:val="superscript"/>
          <w:lang w:val="en-US"/>
        </w:rPr>
        <w:t>3</w:t>
      </w:r>
      <w:r w:rsidR="00643026" w:rsidRPr="00F9386F">
        <w:rPr>
          <w:rFonts w:ascii="Book Antiqua" w:hAnsi="Book Antiqua"/>
          <w:color w:val="000000" w:themeColor="text1"/>
          <w:vertAlign w:val="superscript"/>
          <w:lang w:val="en-US"/>
        </w:rPr>
        <w:t>3</w:t>
      </w:r>
      <w:r w:rsidRPr="00F9386F">
        <w:rPr>
          <w:rFonts w:ascii="Book Antiqua" w:hAnsi="Book Antiqua"/>
          <w:color w:val="000000" w:themeColor="text1"/>
          <w:lang w:val="en-US"/>
        </w:rPr>
        <w:t xml:space="preserve"> </w:t>
      </w:r>
      <w:r w:rsidR="00015B04" w:rsidRPr="00F9386F">
        <w:rPr>
          <w:rFonts w:ascii="Book Antiqua" w:hAnsi="Book Antiqua"/>
          <w:color w:val="000000" w:themeColor="text1"/>
          <w:lang w:val="en-US"/>
        </w:rPr>
        <w:t>The level of resilience of each individual varies according to his personal characteristics and also with the social context in which he is inserted. Individuals with greater resilience are more likely to face the current job market and face challenges, as they are able to defy adverse everyday situations more easily</w:t>
      </w:r>
      <w:r w:rsidRPr="00F9386F">
        <w:rPr>
          <w:rFonts w:ascii="Book Antiqua" w:hAnsi="Book Antiqua"/>
          <w:color w:val="000000" w:themeColor="text1"/>
          <w:lang w:val="en-US"/>
        </w:rPr>
        <w:t>.</w:t>
      </w:r>
      <w:r w:rsidR="00E85025" w:rsidRPr="00F9386F">
        <w:rPr>
          <w:rFonts w:ascii="Book Antiqua" w:hAnsi="Book Antiqua"/>
          <w:color w:val="000000" w:themeColor="text1"/>
          <w:vertAlign w:val="superscript"/>
          <w:lang w:val="en-US"/>
        </w:rPr>
        <w:t>1</w:t>
      </w:r>
      <w:r w:rsidRPr="00F9386F">
        <w:rPr>
          <w:rFonts w:ascii="Book Antiqua" w:hAnsi="Book Antiqua"/>
          <w:color w:val="000000" w:themeColor="text1"/>
          <w:lang w:val="en-US"/>
        </w:rPr>
        <w:t xml:space="preserve"> </w:t>
      </w:r>
    </w:p>
    <w:p w14:paraId="1BE62411" w14:textId="49C295D1" w:rsidR="00A31773" w:rsidRPr="00F9386F" w:rsidRDefault="00A31773" w:rsidP="00A31773">
      <w:pPr>
        <w:jc w:val="both"/>
        <w:rPr>
          <w:rFonts w:ascii="Book Antiqua" w:hAnsi="Book Antiqua"/>
          <w:color w:val="000000" w:themeColor="text1"/>
          <w:lang w:val="en-US"/>
        </w:rPr>
      </w:pPr>
      <w:r w:rsidRPr="00F9386F">
        <w:rPr>
          <w:rFonts w:ascii="Book Antiqua" w:hAnsi="Book Antiqua"/>
          <w:color w:val="000000" w:themeColor="text1"/>
          <w:lang w:val="en-US"/>
        </w:rPr>
        <w:lastRenderedPageBreak/>
        <w:tab/>
      </w:r>
      <w:r w:rsidR="00015B04" w:rsidRPr="00F9386F">
        <w:rPr>
          <w:rFonts w:ascii="Book Antiqua" w:hAnsi="Book Antiqua"/>
          <w:color w:val="000000" w:themeColor="text1"/>
          <w:lang w:val="en-US"/>
        </w:rPr>
        <w:t>The most relevant degree of resilience is aimed at actions and values, representing the highest rates, followed by a degree of self-confidence and adaptability and, finally, degrees of independence and determination. Analyzing the profile of students in the city of Londrina, their reaction to everyday events was evaluated, highlighting the need for actions that demonstrate a greater degree of resilience. Interpersonal relationships that demonstrate security and a lack of fear of making mistakes, bring the possibility of perceiving new actions and interactions and greater protection for the individual himself</w:t>
      </w:r>
      <w:r w:rsidRPr="00F9386F">
        <w:rPr>
          <w:rFonts w:ascii="Book Antiqua" w:hAnsi="Book Antiqua"/>
          <w:color w:val="000000" w:themeColor="text1"/>
          <w:lang w:val="en-US"/>
        </w:rPr>
        <w:t>.</w:t>
      </w:r>
      <w:r w:rsidR="00E85025" w:rsidRPr="00F9386F">
        <w:rPr>
          <w:rFonts w:ascii="Book Antiqua" w:hAnsi="Book Antiqua"/>
          <w:color w:val="000000" w:themeColor="text1"/>
          <w:vertAlign w:val="superscript"/>
          <w:lang w:val="en-US"/>
        </w:rPr>
        <w:t>3</w:t>
      </w:r>
      <w:r w:rsidR="00643026" w:rsidRPr="00F9386F">
        <w:rPr>
          <w:rFonts w:ascii="Book Antiqua" w:hAnsi="Book Antiqua"/>
          <w:color w:val="000000" w:themeColor="text1"/>
          <w:vertAlign w:val="superscript"/>
          <w:lang w:val="en-US"/>
        </w:rPr>
        <w:t>4</w:t>
      </w:r>
    </w:p>
    <w:p w14:paraId="67025034" w14:textId="11E73419" w:rsidR="00A31773" w:rsidRPr="00F9386F" w:rsidRDefault="00A31773" w:rsidP="00A31773">
      <w:pPr>
        <w:jc w:val="both"/>
        <w:rPr>
          <w:rFonts w:ascii="Book Antiqua" w:hAnsi="Book Antiqua"/>
          <w:color w:val="FF0000"/>
          <w:lang w:val="en-US"/>
        </w:rPr>
      </w:pPr>
    </w:p>
    <w:p w14:paraId="5ECBC54A" w14:textId="6306B09F" w:rsidR="00A31773" w:rsidRPr="00F9386F" w:rsidRDefault="00A31773" w:rsidP="00A31773">
      <w:pPr>
        <w:jc w:val="both"/>
        <w:rPr>
          <w:rFonts w:ascii="Book Antiqua" w:hAnsi="Book Antiqua"/>
          <w:b/>
          <w:bCs/>
          <w:color w:val="000000" w:themeColor="text1"/>
          <w:sz w:val="28"/>
          <w:szCs w:val="28"/>
          <w:lang w:val="en-US"/>
        </w:rPr>
      </w:pPr>
      <w:r w:rsidRPr="00F9386F">
        <w:rPr>
          <w:rFonts w:ascii="Book Antiqua" w:hAnsi="Book Antiqua"/>
          <w:b/>
          <w:bCs/>
          <w:color w:val="000000" w:themeColor="text1"/>
          <w:sz w:val="28"/>
          <w:szCs w:val="28"/>
          <w:lang w:val="en-US"/>
        </w:rPr>
        <w:t>Conclus</w:t>
      </w:r>
      <w:r w:rsidR="005F3AC3" w:rsidRPr="00F9386F">
        <w:rPr>
          <w:rFonts w:ascii="Book Antiqua" w:hAnsi="Book Antiqua"/>
          <w:b/>
          <w:bCs/>
          <w:color w:val="000000" w:themeColor="text1"/>
          <w:sz w:val="28"/>
          <w:szCs w:val="28"/>
          <w:lang w:val="en-US"/>
        </w:rPr>
        <w:t>ion</w:t>
      </w:r>
    </w:p>
    <w:p w14:paraId="4A5C7F06" w14:textId="77777777" w:rsidR="00A31773" w:rsidRPr="00F9386F" w:rsidRDefault="00A31773" w:rsidP="00A31773">
      <w:pPr>
        <w:jc w:val="both"/>
        <w:rPr>
          <w:rFonts w:ascii="Book Antiqua" w:hAnsi="Book Antiqua"/>
          <w:b/>
          <w:bCs/>
          <w:color w:val="FF0000"/>
          <w:lang w:val="en-US"/>
        </w:rPr>
      </w:pPr>
    </w:p>
    <w:p w14:paraId="5981EC89" w14:textId="62D73562" w:rsidR="00A31773" w:rsidRPr="00F9386F" w:rsidRDefault="00A31773" w:rsidP="00A31773">
      <w:pPr>
        <w:jc w:val="both"/>
        <w:rPr>
          <w:rFonts w:ascii="Book Antiqua" w:hAnsi="Book Antiqua"/>
          <w:bCs/>
          <w:lang w:val="en-US"/>
        </w:rPr>
      </w:pPr>
      <w:r w:rsidRPr="00F9386F">
        <w:rPr>
          <w:rFonts w:ascii="Book Antiqua" w:hAnsi="Book Antiqua"/>
          <w:color w:val="000000" w:themeColor="text1"/>
        </w:rPr>
        <w:tab/>
      </w:r>
      <w:r w:rsidR="007D5B2F" w:rsidRPr="00F9386F">
        <w:rPr>
          <w:rFonts w:ascii="Book Antiqua" w:hAnsi="Book Antiqua"/>
          <w:color w:val="000000" w:themeColor="text1"/>
          <w:lang w:val="en-US"/>
        </w:rPr>
        <w:t xml:space="preserve">Resilience is a fundamental key in the academic process, as it directly contributes to the quality of life of individuals. Health students have moderate to high resilience, with leisure activities, satisfaction with the course and living with family members associated with their strengthening. In addition, the factors that most contribute to the development of resilience are Resolutions of Actions and Values </w:t>
      </w:r>
      <w:r w:rsidR="007D5B2F" w:rsidRPr="00F9386F">
        <w:rPr>
          <w:color w:val="000000" w:themeColor="text1"/>
          <w:lang w:val="en-US"/>
        </w:rPr>
        <w:t>​​</w:t>
      </w:r>
      <w:r w:rsidR="007D5B2F" w:rsidRPr="00F9386F">
        <w:rPr>
          <w:rFonts w:ascii="Book Antiqua" w:hAnsi="Book Antiqua"/>
          <w:color w:val="000000" w:themeColor="text1"/>
          <w:lang w:val="en-US"/>
        </w:rPr>
        <w:t>and Self-confidence and adaptability</w:t>
      </w:r>
    </w:p>
    <w:p w14:paraId="3986932B" w14:textId="77777777" w:rsidR="00E750DB" w:rsidRPr="00F9386F" w:rsidRDefault="00E750DB" w:rsidP="00A31773">
      <w:pPr>
        <w:jc w:val="both"/>
        <w:rPr>
          <w:rFonts w:ascii="Book Antiqua" w:hAnsi="Book Antiqua"/>
          <w:sz w:val="28"/>
          <w:szCs w:val="28"/>
          <w:lang w:val="en-US"/>
        </w:rPr>
      </w:pPr>
    </w:p>
    <w:p w14:paraId="301404EA" w14:textId="28C7D93D" w:rsidR="00A31773" w:rsidRPr="00F9386F" w:rsidRDefault="00464D2E" w:rsidP="00A31773">
      <w:pPr>
        <w:jc w:val="both"/>
        <w:rPr>
          <w:rFonts w:ascii="Book Antiqua" w:hAnsi="Book Antiqua"/>
          <w:b/>
          <w:sz w:val="28"/>
          <w:szCs w:val="28"/>
        </w:rPr>
      </w:pPr>
      <w:proofErr w:type="spellStart"/>
      <w:r w:rsidRPr="00F9386F">
        <w:rPr>
          <w:rFonts w:ascii="Book Antiqua" w:hAnsi="Book Antiqua"/>
          <w:b/>
          <w:sz w:val="28"/>
          <w:szCs w:val="28"/>
        </w:rPr>
        <w:t>Refer</w:t>
      </w:r>
      <w:r w:rsidR="005F3AC3" w:rsidRPr="00F9386F">
        <w:rPr>
          <w:rFonts w:ascii="Book Antiqua" w:hAnsi="Book Antiqua"/>
          <w:b/>
          <w:sz w:val="28"/>
          <w:szCs w:val="28"/>
        </w:rPr>
        <w:t>ences</w:t>
      </w:r>
      <w:proofErr w:type="spellEnd"/>
    </w:p>
    <w:p w14:paraId="2492C865" w14:textId="031F31F6" w:rsidR="005B2E59" w:rsidRPr="00F9386F" w:rsidRDefault="005B2E59" w:rsidP="00A31773">
      <w:pPr>
        <w:jc w:val="both"/>
        <w:rPr>
          <w:rFonts w:ascii="Book Antiqua" w:hAnsi="Book Antiqua"/>
          <w:b/>
          <w:sz w:val="28"/>
          <w:szCs w:val="28"/>
        </w:rPr>
      </w:pPr>
    </w:p>
    <w:p w14:paraId="0B0D5C74" w14:textId="3930BC47" w:rsidR="00A31773" w:rsidRPr="00F9386F" w:rsidRDefault="005563BE" w:rsidP="00A31773">
      <w:pPr>
        <w:jc w:val="both"/>
        <w:rPr>
          <w:rFonts w:ascii="Book Antiqua" w:hAnsi="Book Antiqua"/>
          <w:spacing w:val="-20"/>
        </w:rPr>
      </w:pPr>
      <w:r w:rsidRPr="00F9386F">
        <w:rPr>
          <w:rFonts w:ascii="Book Antiqua" w:hAnsi="Book Antiqua"/>
          <w:bCs/>
        </w:rPr>
        <w:t>1.</w:t>
      </w:r>
      <w:r w:rsidR="005B2E59" w:rsidRPr="00F9386F">
        <w:rPr>
          <w:rFonts w:ascii="Book Antiqua" w:hAnsi="Book Antiqua"/>
          <w:spacing w:val="-20"/>
        </w:rPr>
        <w:t xml:space="preserve"> Pinto FR, Silva JS, Nogueira TV, Ferreira TC. Resiliência em discentes de administração, por idade, religiosidade e gênero. Revista da faculdade de administração e ec</w:t>
      </w:r>
      <w:r w:rsidR="00E41290" w:rsidRPr="00F9386F">
        <w:rPr>
          <w:rFonts w:ascii="Book Antiqua" w:hAnsi="Book Antiqua"/>
          <w:spacing w:val="-20"/>
        </w:rPr>
        <w:t>onomia. Ceará. 2014; 5(2): 141-</w:t>
      </w:r>
      <w:r w:rsidR="005B2E59" w:rsidRPr="00F9386F">
        <w:rPr>
          <w:rFonts w:ascii="Book Antiqua" w:hAnsi="Book Antiqua"/>
          <w:spacing w:val="-20"/>
        </w:rPr>
        <w:t>62.</w:t>
      </w:r>
      <w:r w:rsidR="009F1616" w:rsidRPr="00F9386F">
        <w:rPr>
          <w:rFonts w:ascii="Book Antiqua" w:hAnsi="Book Antiqua"/>
          <w:spacing w:val="-20"/>
        </w:rPr>
        <w:t xml:space="preserve"> </w:t>
      </w:r>
      <w:proofErr w:type="spellStart"/>
      <w:r w:rsidR="009F1616" w:rsidRPr="00F9386F">
        <w:rPr>
          <w:rFonts w:ascii="Book Antiqua" w:hAnsi="Book Antiqua"/>
          <w:spacing w:val="-20"/>
        </w:rPr>
        <w:t>doi</w:t>
      </w:r>
      <w:proofErr w:type="spellEnd"/>
      <w:r w:rsidR="009F1616" w:rsidRPr="00F9386F">
        <w:rPr>
          <w:rFonts w:ascii="Book Antiqua" w:hAnsi="Book Antiqua"/>
          <w:spacing w:val="-20"/>
        </w:rPr>
        <w:t>: http://dx.doi.org/10.15603/2176-9583/refae.v5n2p141-162.</w:t>
      </w:r>
    </w:p>
    <w:p w14:paraId="1A73FDC1" w14:textId="7C19EC4F" w:rsidR="00A31773" w:rsidRPr="00F9386F" w:rsidRDefault="005B2E59" w:rsidP="00E85025">
      <w:pPr>
        <w:jc w:val="both"/>
        <w:rPr>
          <w:rFonts w:ascii="Book Antiqua" w:hAnsi="Book Antiqua"/>
          <w:spacing w:val="-20"/>
        </w:rPr>
      </w:pPr>
      <w:r w:rsidRPr="00F9386F">
        <w:rPr>
          <w:rFonts w:ascii="Book Antiqua" w:hAnsi="Book Antiqua"/>
          <w:spacing w:val="-20"/>
        </w:rPr>
        <w:t xml:space="preserve">2. </w:t>
      </w:r>
      <w:proofErr w:type="spellStart"/>
      <w:r w:rsidR="00A31773" w:rsidRPr="00F9386F">
        <w:rPr>
          <w:rFonts w:ascii="Book Antiqua" w:hAnsi="Book Antiqua"/>
          <w:spacing w:val="-20"/>
        </w:rPr>
        <w:t>Berdnt</w:t>
      </w:r>
      <w:proofErr w:type="spellEnd"/>
      <w:r w:rsidR="00A31773" w:rsidRPr="00F9386F">
        <w:rPr>
          <w:rFonts w:ascii="Book Antiqua" w:hAnsi="Book Antiqua"/>
          <w:spacing w:val="-20"/>
        </w:rPr>
        <w:t xml:space="preserve"> C. Resiliência: o segredo da força psíquica. 1ª. ed. Petrópolis, Rio de Janeiro: 2018. p.60-79.</w:t>
      </w:r>
    </w:p>
    <w:p w14:paraId="6EDA9759" w14:textId="2A1FA0F6" w:rsidR="00A31773" w:rsidRPr="00F9386F" w:rsidRDefault="005B2E59" w:rsidP="00E85025">
      <w:pPr>
        <w:jc w:val="both"/>
        <w:rPr>
          <w:rFonts w:ascii="Book Antiqua" w:hAnsi="Book Antiqua"/>
          <w:color w:val="000000" w:themeColor="text1"/>
          <w:spacing w:val="-20"/>
        </w:rPr>
      </w:pPr>
      <w:r w:rsidRPr="00F9386F">
        <w:rPr>
          <w:rFonts w:ascii="Book Antiqua" w:hAnsi="Book Antiqua"/>
          <w:color w:val="000000" w:themeColor="text1"/>
          <w:spacing w:val="-20"/>
          <w:lang w:val="en-US"/>
        </w:rPr>
        <w:t>3. Allan</w:t>
      </w:r>
      <w:r w:rsidR="00E95F20" w:rsidRPr="00F9386F">
        <w:rPr>
          <w:rFonts w:ascii="Book Antiqua" w:hAnsi="Book Antiqua"/>
          <w:color w:val="000000" w:themeColor="text1"/>
          <w:spacing w:val="-20"/>
          <w:lang w:val="en-US"/>
        </w:rPr>
        <w:t xml:space="preserve"> JF</w:t>
      </w:r>
      <w:r w:rsidRPr="00F9386F">
        <w:rPr>
          <w:rFonts w:ascii="Book Antiqua" w:hAnsi="Book Antiqua"/>
          <w:color w:val="000000" w:themeColor="text1"/>
          <w:spacing w:val="-20"/>
          <w:lang w:val="en-US"/>
        </w:rPr>
        <w:t>, McKenna</w:t>
      </w:r>
      <w:r w:rsidR="00E95F20" w:rsidRPr="00F9386F">
        <w:rPr>
          <w:rFonts w:ascii="Book Antiqua" w:hAnsi="Book Antiqua"/>
          <w:color w:val="000000" w:themeColor="text1"/>
          <w:spacing w:val="-20"/>
          <w:lang w:val="en-US"/>
        </w:rPr>
        <w:t xml:space="preserve"> J</w:t>
      </w:r>
      <w:r w:rsidRPr="00F9386F">
        <w:rPr>
          <w:rFonts w:ascii="Book Antiqua" w:hAnsi="Book Antiqua"/>
          <w:color w:val="000000" w:themeColor="text1"/>
          <w:spacing w:val="-20"/>
          <w:lang w:val="en-US"/>
        </w:rPr>
        <w:t xml:space="preserve">, </w:t>
      </w:r>
      <w:proofErr w:type="spellStart"/>
      <w:r w:rsidRPr="00F9386F">
        <w:rPr>
          <w:rFonts w:ascii="Book Antiqua" w:hAnsi="Book Antiqua"/>
          <w:color w:val="000000" w:themeColor="text1"/>
          <w:spacing w:val="-20"/>
          <w:lang w:val="en-US"/>
        </w:rPr>
        <w:t>Dominey</w:t>
      </w:r>
      <w:proofErr w:type="spellEnd"/>
      <w:r w:rsidRPr="00F9386F">
        <w:rPr>
          <w:rFonts w:ascii="Book Antiqua" w:hAnsi="Book Antiqua"/>
          <w:color w:val="000000" w:themeColor="text1"/>
          <w:spacing w:val="-20"/>
          <w:lang w:val="en-US"/>
        </w:rPr>
        <w:t xml:space="preserve">  S. Degrees of resilience: profiling psychological resilience and prospective academic achievement in university inductees</w:t>
      </w:r>
      <w:r w:rsidR="00E95F20" w:rsidRPr="00F9386F">
        <w:rPr>
          <w:rFonts w:ascii="Book Antiqua" w:hAnsi="Book Antiqua"/>
          <w:color w:val="000000" w:themeColor="text1"/>
          <w:spacing w:val="-20"/>
          <w:lang w:val="en-US"/>
        </w:rPr>
        <w:t>.</w:t>
      </w:r>
      <w:r w:rsidRPr="00F9386F">
        <w:rPr>
          <w:rFonts w:ascii="Book Antiqua" w:hAnsi="Book Antiqua"/>
          <w:color w:val="000000" w:themeColor="text1"/>
          <w:spacing w:val="-20"/>
          <w:lang w:val="en-US"/>
        </w:rPr>
        <w:t xml:space="preserve"> </w:t>
      </w:r>
      <w:proofErr w:type="spellStart"/>
      <w:r w:rsidR="00E95F20" w:rsidRPr="00F9386F">
        <w:rPr>
          <w:rFonts w:ascii="Book Antiqua" w:hAnsi="Book Antiqua"/>
          <w:color w:val="000000" w:themeColor="text1"/>
          <w:spacing w:val="-20"/>
        </w:rPr>
        <w:t>B</w:t>
      </w:r>
      <w:r w:rsidR="009F1616" w:rsidRPr="00F9386F">
        <w:rPr>
          <w:rFonts w:ascii="Book Antiqua" w:hAnsi="Book Antiqua"/>
          <w:color w:val="000000" w:themeColor="text1"/>
          <w:spacing w:val="-20"/>
        </w:rPr>
        <w:t>r</w:t>
      </w:r>
      <w:r w:rsidR="002F787A" w:rsidRPr="00F9386F">
        <w:rPr>
          <w:rFonts w:ascii="Book Antiqua" w:hAnsi="Book Antiqua"/>
          <w:color w:val="000000" w:themeColor="text1"/>
          <w:spacing w:val="-20"/>
        </w:rPr>
        <w:t>it</w:t>
      </w:r>
      <w:proofErr w:type="spellEnd"/>
      <w:r w:rsidR="009F1616" w:rsidRPr="00F9386F">
        <w:rPr>
          <w:rFonts w:ascii="Book Antiqua" w:hAnsi="Book Antiqua"/>
          <w:color w:val="000000" w:themeColor="text1"/>
          <w:spacing w:val="-20"/>
        </w:rPr>
        <w:t xml:space="preserve"> J </w:t>
      </w:r>
      <w:proofErr w:type="spellStart"/>
      <w:r w:rsidR="009F1616" w:rsidRPr="00F9386F">
        <w:rPr>
          <w:rFonts w:ascii="Book Antiqua" w:hAnsi="Book Antiqua"/>
          <w:color w:val="000000" w:themeColor="text1"/>
          <w:spacing w:val="-20"/>
        </w:rPr>
        <w:t>Guid</w:t>
      </w:r>
      <w:proofErr w:type="spellEnd"/>
      <w:r w:rsidR="009F1616" w:rsidRPr="00F9386F">
        <w:rPr>
          <w:rFonts w:ascii="Book Antiqua" w:hAnsi="Book Antiqua"/>
          <w:color w:val="000000" w:themeColor="text1"/>
          <w:spacing w:val="-20"/>
        </w:rPr>
        <w:t xml:space="preserve"> </w:t>
      </w:r>
      <w:proofErr w:type="spellStart"/>
      <w:r w:rsidR="009F1616" w:rsidRPr="00F9386F">
        <w:rPr>
          <w:rFonts w:ascii="Book Antiqua" w:hAnsi="Book Antiqua"/>
          <w:color w:val="000000" w:themeColor="text1"/>
          <w:spacing w:val="-20"/>
        </w:rPr>
        <w:t>Coun</w:t>
      </w:r>
      <w:r w:rsidR="002F787A" w:rsidRPr="00F9386F">
        <w:rPr>
          <w:rFonts w:ascii="Book Antiqua" w:hAnsi="Book Antiqua"/>
          <w:color w:val="000000" w:themeColor="text1"/>
          <w:spacing w:val="-20"/>
        </w:rPr>
        <w:t>s</w:t>
      </w:r>
      <w:proofErr w:type="spellEnd"/>
      <w:r w:rsidR="00E95F20" w:rsidRPr="00F9386F">
        <w:rPr>
          <w:rFonts w:ascii="Book Antiqua" w:hAnsi="Book Antiqua"/>
          <w:color w:val="000000" w:themeColor="text1"/>
          <w:spacing w:val="-20"/>
        </w:rPr>
        <w:t>. 2014;</w:t>
      </w:r>
      <w:r w:rsidRPr="00F9386F">
        <w:rPr>
          <w:rFonts w:ascii="Book Antiqua" w:hAnsi="Book Antiqua"/>
          <w:color w:val="000000" w:themeColor="text1"/>
          <w:spacing w:val="-20"/>
        </w:rPr>
        <w:t xml:space="preserve"> 42:</w:t>
      </w:r>
      <w:r w:rsidR="00E95F20" w:rsidRPr="00F9386F">
        <w:rPr>
          <w:rFonts w:ascii="Book Antiqua" w:hAnsi="Book Antiqua"/>
          <w:color w:val="000000" w:themeColor="text1"/>
          <w:spacing w:val="-20"/>
        </w:rPr>
        <w:t xml:space="preserve"> </w:t>
      </w:r>
      <w:r w:rsidRPr="00F9386F">
        <w:rPr>
          <w:rFonts w:ascii="Book Antiqua" w:hAnsi="Book Antiqua"/>
          <w:color w:val="000000" w:themeColor="text1"/>
          <w:spacing w:val="-20"/>
        </w:rPr>
        <w:t>1</w:t>
      </w:r>
      <w:r w:rsidR="00E95F20" w:rsidRPr="00F9386F">
        <w:rPr>
          <w:rFonts w:ascii="Book Antiqua" w:hAnsi="Book Antiqua"/>
          <w:color w:val="000000" w:themeColor="text1"/>
          <w:spacing w:val="-20"/>
        </w:rPr>
        <w:t>:</w:t>
      </w:r>
      <w:r w:rsidRPr="00F9386F">
        <w:rPr>
          <w:rFonts w:ascii="Book Antiqua" w:hAnsi="Book Antiqua"/>
          <w:color w:val="000000" w:themeColor="text1"/>
          <w:spacing w:val="-20"/>
        </w:rPr>
        <w:t xml:space="preserve"> 9-25</w:t>
      </w:r>
      <w:r w:rsidR="00E95F20" w:rsidRPr="00F9386F">
        <w:rPr>
          <w:rFonts w:ascii="Book Antiqua" w:hAnsi="Book Antiqua"/>
          <w:color w:val="000000" w:themeColor="text1"/>
          <w:spacing w:val="-20"/>
        </w:rPr>
        <w:t>.</w:t>
      </w:r>
      <w:r w:rsidR="009F1616" w:rsidRPr="00F9386F">
        <w:rPr>
          <w:rFonts w:ascii="Book Antiqua" w:hAnsi="Book Antiqua"/>
          <w:color w:val="000000" w:themeColor="text1"/>
          <w:spacing w:val="-20"/>
        </w:rPr>
        <w:t xml:space="preserve"> </w:t>
      </w:r>
      <w:proofErr w:type="spellStart"/>
      <w:r w:rsidR="009F1616" w:rsidRPr="00F9386F">
        <w:rPr>
          <w:rFonts w:ascii="Book Antiqua" w:hAnsi="Book Antiqua"/>
          <w:color w:val="000000" w:themeColor="text1"/>
          <w:spacing w:val="-20"/>
        </w:rPr>
        <w:t>d</w:t>
      </w:r>
      <w:r w:rsidR="00E95F20" w:rsidRPr="00F9386F">
        <w:rPr>
          <w:rFonts w:ascii="Book Antiqua" w:hAnsi="Book Antiqua"/>
          <w:color w:val="000000" w:themeColor="text1"/>
          <w:spacing w:val="-20"/>
        </w:rPr>
        <w:t>oi</w:t>
      </w:r>
      <w:proofErr w:type="spellEnd"/>
      <w:r w:rsidRPr="00F9386F">
        <w:rPr>
          <w:rFonts w:ascii="Book Antiqua" w:hAnsi="Book Antiqua"/>
          <w:color w:val="000000" w:themeColor="text1"/>
          <w:spacing w:val="-20"/>
        </w:rPr>
        <w:t xml:space="preserve">: </w:t>
      </w:r>
      <w:hyperlink r:id="rId11" w:history="1">
        <w:r w:rsidR="00E95F20" w:rsidRPr="00F9386F">
          <w:rPr>
            <w:rStyle w:val="Hyperlink"/>
            <w:rFonts w:ascii="Book Antiqua" w:hAnsi="Book Antiqua"/>
            <w:color w:val="000000" w:themeColor="text1"/>
            <w:spacing w:val="-20"/>
            <w:u w:val="none"/>
          </w:rPr>
          <w:t>https://doi.org/10.1080/03069885.2013.793784</w:t>
        </w:r>
      </w:hyperlink>
      <w:r w:rsidR="002F787A" w:rsidRPr="00F9386F">
        <w:rPr>
          <w:rFonts w:ascii="Book Antiqua" w:hAnsi="Book Antiqua"/>
          <w:color w:val="000000" w:themeColor="text1"/>
          <w:spacing w:val="-20"/>
        </w:rPr>
        <w:t>.</w:t>
      </w:r>
    </w:p>
    <w:p w14:paraId="148A7450" w14:textId="73F9C99C" w:rsidR="005B2E59" w:rsidRPr="00F9386F" w:rsidRDefault="005B2E59" w:rsidP="00E85025">
      <w:pPr>
        <w:jc w:val="both"/>
        <w:rPr>
          <w:rFonts w:ascii="Book Antiqua" w:hAnsi="Book Antiqua"/>
          <w:color w:val="000000" w:themeColor="text1"/>
          <w:spacing w:val="-20"/>
        </w:rPr>
      </w:pPr>
      <w:r w:rsidRPr="00F9386F">
        <w:rPr>
          <w:rFonts w:ascii="Book Antiqua" w:hAnsi="Book Antiqua"/>
          <w:color w:val="000000" w:themeColor="text1"/>
          <w:spacing w:val="-20"/>
        </w:rPr>
        <w:t xml:space="preserve">4. Moreira DP, </w:t>
      </w:r>
      <w:proofErr w:type="spellStart"/>
      <w:r w:rsidRPr="00F9386F">
        <w:rPr>
          <w:rFonts w:ascii="Book Antiqua" w:hAnsi="Book Antiqua"/>
          <w:color w:val="000000" w:themeColor="text1"/>
          <w:spacing w:val="-20"/>
        </w:rPr>
        <w:t>Furegato</w:t>
      </w:r>
      <w:proofErr w:type="spellEnd"/>
      <w:r w:rsidRPr="00F9386F">
        <w:rPr>
          <w:rFonts w:ascii="Book Antiqua" w:hAnsi="Book Antiqua"/>
          <w:color w:val="000000" w:themeColor="text1"/>
          <w:spacing w:val="-20"/>
        </w:rPr>
        <w:t xml:space="preserve"> ARF. Estresse e depressão entre alunos do último período de dois cursos de enfermagem. </w:t>
      </w:r>
      <w:r w:rsidR="00865E20" w:rsidRPr="00F9386F">
        <w:rPr>
          <w:rFonts w:ascii="Book Antiqua" w:hAnsi="Book Antiqua"/>
          <w:color w:val="000000" w:themeColor="text1"/>
          <w:spacing w:val="-20"/>
        </w:rPr>
        <w:t xml:space="preserve"> Rev.</w:t>
      </w:r>
      <w:r w:rsidR="005C11D6" w:rsidRPr="00F9386F">
        <w:rPr>
          <w:rFonts w:ascii="Book Antiqua" w:hAnsi="Book Antiqua"/>
          <w:color w:val="000000" w:themeColor="text1"/>
          <w:spacing w:val="-20"/>
        </w:rPr>
        <w:t xml:space="preserve"> </w:t>
      </w:r>
      <w:proofErr w:type="spellStart"/>
      <w:r w:rsidR="00865E20" w:rsidRPr="00F9386F">
        <w:rPr>
          <w:rFonts w:ascii="Book Antiqua" w:hAnsi="Book Antiqua"/>
          <w:color w:val="000000" w:themeColor="text1"/>
          <w:spacing w:val="-20"/>
        </w:rPr>
        <w:t>latinoam</w:t>
      </w:r>
      <w:proofErr w:type="spellEnd"/>
      <w:r w:rsidR="00865E20" w:rsidRPr="00F9386F">
        <w:rPr>
          <w:rFonts w:ascii="Book Antiqua" w:hAnsi="Book Antiqua"/>
          <w:color w:val="000000" w:themeColor="text1"/>
          <w:spacing w:val="-20"/>
        </w:rPr>
        <w:t xml:space="preserve">.  </w:t>
      </w:r>
      <w:proofErr w:type="spellStart"/>
      <w:r w:rsidR="00865E20" w:rsidRPr="00F9386F">
        <w:rPr>
          <w:rFonts w:ascii="Book Antiqua" w:hAnsi="Book Antiqua"/>
          <w:color w:val="000000" w:themeColor="text1"/>
          <w:spacing w:val="-20"/>
        </w:rPr>
        <w:t>enferm</w:t>
      </w:r>
      <w:proofErr w:type="spellEnd"/>
      <w:r w:rsidR="00865E20" w:rsidRPr="00F9386F">
        <w:rPr>
          <w:rFonts w:ascii="Book Antiqua" w:hAnsi="Book Antiqua"/>
          <w:color w:val="000000" w:themeColor="text1"/>
          <w:spacing w:val="-20"/>
        </w:rPr>
        <w:t>.</w:t>
      </w:r>
      <w:r w:rsidRPr="00F9386F">
        <w:rPr>
          <w:rFonts w:ascii="Book Antiqua" w:hAnsi="Book Antiqua"/>
          <w:color w:val="000000" w:themeColor="text1"/>
          <w:spacing w:val="-20"/>
        </w:rPr>
        <w:t xml:space="preserve"> Ribe</w:t>
      </w:r>
      <w:r w:rsidR="00E41290" w:rsidRPr="00F9386F">
        <w:rPr>
          <w:rFonts w:ascii="Book Antiqua" w:hAnsi="Book Antiqua"/>
          <w:color w:val="000000" w:themeColor="text1"/>
          <w:spacing w:val="-20"/>
        </w:rPr>
        <w:t>irão Preto. 2013; 21(</w:t>
      </w:r>
      <w:proofErr w:type="spellStart"/>
      <w:r w:rsidR="00E41290" w:rsidRPr="00F9386F">
        <w:rPr>
          <w:rFonts w:ascii="Book Antiqua" w:hAnsi="Book Antiqua"/>
          <w:color w:val="000000" w:themeColor="text1"/>
          <w:spacing w:val="-20"/>
        </w:rPr>
        <w:t>spe</w:t>
      </w:r>
      <w:proofErr w:type="spellEnd"/>
      <w:r w:rsidR="00E41290" w:rsidRPr="00F9386F">
        <w:rPr>
          <w:rFonts w:ascii="Book Antiqua" w:hAnsi="Book Antiqua"/>
          <w:color w:val="000000" w:themeColor="text1"/>
          <w:spacing w:val="-20"/>
        </w:rPr>
        <w:t>): 155-</w:t>
      </w:r>
      <w:r w:rsidRPr="00F9386F">
        <w:rPr>
          <w:rFonts w:ascii="Book Antiqua" w:hAnsi="Book Antiqua"/>
          <w:color w:val="000000" w:themeColor="text1"/>
          <w:spacing w:val="-20"/>
        </w:rPr>
        <w:t>62.</w:t>
      </w:r>
      <w:r w:rsidR="009F1616" w:rsidRPr="00F9386F">
        <w:rPr>
          <w:rFonts w:ascii="Book Antiqua" w:hAnsi="Book Antiqua"/>
          <w:color w:val="000000" w:themeColor="text1"/>
          <w:spacing w:val="-20"/>
        </w:rPr>
        <w:t xml:space="preserve"> </w:t>
      </w:r>
      <w:proofErr w:type="spellStart"/>
      <w:r w:rsidR="009F1616" w:rsidRPr="00F9386F">
        <w:rPr>
          <w:rFonts w:ascii="Book Antiqua" w:hAnsi="Book Antiqua"/>
          <w:color w:val="000000" w:themeColor="text1"/>
          <w:spacing w:val="-20"/>
        </w:rPr>
        <w:t>doi</w:t>
      </w:r>
      <w:proofErr w:type="spellEnd"/>
      <w:r w:rsidR="009F1616" w:rsidRPr="00F9386F">
        <w:rPr>
          <w:rFonts w:ascii="Book Antiqua" w:hAnsi="Book Antiqua"/>
          <w:color w:val="000000" w:themeColor="text1"/>
          <w:spacing w:val="-20"/>
        </w:rPr>
        <w:t>:</w:t>
      </w:r>
      <w:r w:rsidR="002F787A" w:rsidRPr="00F9386F">
        <w:rPr>
          <w:rFonts w:ascii="Book Antiqua" w:hAnsi="Book Antiqua"/>
          <w:color w:val="000000" w:themeColor="text1"/>
          <w:spacing w:val="-20"/>
        </w:rPr>
        <w:t xml:space="preserve"> </w:t>
      </w:r>
      <w:hyperlink r:id="rId12" w:history="1">
        <w:r w:rsidR="002F787A" w:rsidRPr="00F9386F">
          <w:rPr>
            <w:rStyle w:val="Hyperlink"/>
            <w:rFonts w:ascii="Book Antiqua" w:hAnsi="Book Antiqua" w:cs="Segoe UI"/>
            <w:color w:val="000000" w:themeColor="text1"/>
            <w:u w:val="none"/>
            <w:shd w:val="clear" w:color="auto" w:fill="FFFFFF"/>
          </w:rPr>
          <w:t>https://doi.org/10.1590/S0104-11692013000700020</w:t>
        </w:r>
      </w:hyperlink>
      <w:r w:rsidR="002F787A" w:rsidRPr="00F9386F">
        <w:rPr>
          <w:rFonts w:ascii="Book Antiqua" w:hAnsi="Book Antiqua"/>
          <w:color w:val="000000" w:themeColor="text1"/>
        </w:rPr>
        <w:t>.</w:t>
      </w:r>
    </w:p>
    <w:p w14:paraId="52ED210D" w14:textId="0D11ED14" w:rsidR="00A31773" w:rsidRPr="00F9386F" w:rsidRDefault="005B2E59" w:rsidP="00E85025">
      <w:pPr>
        <w:jc w:val="both"/>
        <w:rPr>
          <w:rFonts w:ascii="Book Antiqua" w:hAnsi="Book Antiqua"/>
          <w:spacing w:val="-20"/>
        </w:rPr>
      </w:pPr>
      <w:r w:rsidRPr="00F9386F">
        <w:rPr>
          <w:rFonts w:ascii="Book Antiqua" w:hAnsi="Book Antiqua"/>
          <w:spacing w:val="-20"/>
        </w:rPr>
        <w:t xml:space="preserve">5. </w:t>
      </w:r>
      <w:r w:rsidR="00A31773" w:rsidRPr="00F9386F">
        <w:rPr>
          <w:rFonts w:ascii="Book Antiqua" w:hAnsi="Book Antiqua"/>
          <w:spacing w:val="-20"/>
        </w:rPr>
        <w:t xml:space="preserve">Teixeira LFL, Santana LC. Um olhar sobre a resiliência na visão de gestores e colaboradores. Revista de iniciação científica. </w:t>
      </w:r>
      <w:proofErr w:type="spellStart"/>
      <w:r w:rsidR="00A31773" w:rsidRPr="00F9386F">
        <w:rPr>
          <w:rFonts w:ascii="Book Antiqua" w:hAnsi="Book Antiqua"/>
          <w:spacing w:val="-20"/>
        </w:rPr>
        <w:t>Cairu</w:t>
      </w:r>
      <w:proofErr w:type="spellEnd"/>
      <w:r w:rsidR="00A31773" w:rsidRPr="00F9386F">
        <w:rPr>
          <w:rFonts w:ascii="Book Antiqua" w:hAnsi="Book Antiqua"/>
          <w:spacing w:val="-20"/>
        </w:rPr>
        <w:t>. 2015; 2(1): 14-32.</w:t>
      </w:r>
    </w:p>
    <w:p w14:paraId="1F63C8CE" w14:textId="79230609" w:rsidR="005B2E59" w:rsidRPr="00F9386F" w:rsidRDefault="005B2E59" w:rsidP="005B2E59">
      <w:pPr>
        <w:jc w:val="both"/>
        <w:rPr>
          <w:rFonts w:ascii="Book Antiqua" w:hAnsi="Book Antiqua"/>
          <w:spacing w:val="-20"/>
        </w:rPr>
      </w:pPr>
      <w:r w:rsidRPr="00F9386F">
        <w:rPr>
          <w:rFonts w:ascii="Book Antiqua" w:hAnsi="Book Antiqua"/>
          <w:spacing w:val="-20"/>
        </w:rPr>
        <w:t>6. Costa FRCP, Rocha R. Resiliência em docentes. Congresso internacional de cooperação universidade-indústria. São Paulo. 2012; 5(7): 1-9.</w:t>
      </w:r>
    </w:p>
    <w:p w14:paraId="08859CD2" w14:textId="11B955D8" w:rsidR="00B92076" w:rsidRPr="00F9386F" w:rsidRDefault="005B2E59" w:rsidP="00B92076">
      <w:pPr>
        <w:contextualSpacing/>
        <w:jc w:val="both"/>
        <w:rPr>
          <w:rFonts w:ascii="Book Antiqua" w:hAnsi="Book Antiqua"/>
          <w:color w:val="000000" w:themeColor="text1"/>
          <w:spacing w:val="-20"/>
        </w:rPr>
      </w:pPr>
      <w:r w:rsidRPr="00F9386F">
        <w:rPr>
          <w:rFonts w:ascii="Book Antiqua" w:hAnsi="Book Antiqua"/>
          <w:spacing w:val="-20"/>
        </w:rPr>
        <w:t xml:space="preserve">7. Vieira AA, Oliveira CTF. Resiliência no trabalho: uma análise comparativa entre as teorias funcionalista e crítica. Cadernos Ebape.br. Rio </w:t>
      </w:r>
      <w:r w:rsidR="00E41290" w:rsidRPr="00F9386F">
        <w:rPr>
          <w:rFonts w:ascii="Book Antiqua" w:hAnsi="Book Antiqua"/>
          <w:spacing w:val="-20"/>
        </w:rPr>
        <w:t>de janeiro. 2017; 15(</w:t>
      </w:r>
      <w:proofErr w:type="spellStart"/>
      <w:r w:rsidR="00E41290" w:rsidRPr="00F9386F">
        <w:rPr>
          <w:rFonts w:ascii="Book Antiqua" w:hAnsi="Book Antiqua"/>
          <w:spacing w:val="-20"/>
        </w:rPr>
        <w:t>spe</w:t>
      </w:r>
      <w:proofErr w:type="spellEnd"/>
      <w:r w:rsidR="00E41290" w:rsidRPr="00F9386F">
        <w:rPr>
          <w:rFonts w:ascii="Book Antiqua" w:hAnsi="Book Antiqua"/>
          <w:spacing w:val="-20"/>
        </w:rPr>
        <w:t>): 409-</w:t>
      </w:r>
      <w:r w:rsidRPr="00F9386F">
        <w:rPr>
          <w:rFonts w:ascii="Book Antiqua" w:hAnsi="Book Antiqua"/>
          <w:spacing w:val="-20"/>
        </w:rPr>
        <w:t>27.</w:t>
      </w:r>
      <w:r w:rsidR="00E41290" w:rsidRPr="00F9386F">
        <w:rPr>
          <w:rFonts w:ascii="Book Antiqua" w:hAnsi="Book Antiqua"/>
          <w:spacing w:val="-20"/>
        </w:rPr>
        <w:t xml:space="preserve"> </w:t>
      </w:r>
      <w:proofErr w:type="spellStart"/>
      <w:r w:rsidR="00E41290" w:rsidRPr="00F9386F">
        <w:rPr>
          <w:rFonts w:ascii="Book Antiqua" w:hAnsi="Book Antiqua"/>
          <w:color w:val="000000" w:themeColor="text1"/>
          <w:spacing w:val="-20"/>
        </w:rPr>
        <w:t>doi</w:t>
      </w:r>
      <w:proofErr w:type="spellEnd"/>
      <w:r w:rsidR="00E41290" w:rsidRPr="00F9386F">
        <w:rPr>
          <w:rFonts w:ascii="Book Antiqua" w:hAnsi="Book Antiqua"/>
          <w:color w:val="000000" w:themeColor="text1"/>
          <w:spacing w:val="-20"/>
        </w:rPr>
        <w:t xml:space="preserve">: </w:t>
      </w:r>
      <w:hyperlink r:id="rId13" w:history="1">
        <w:r w:rsidR="00E41290" w:rsidRPr="00F9386F">
          <w:rPr>
            <w:rStyle w:val="Hyperlink"/>
            <w:rFonts w:ascii="Book Antiqua" w:hAnsi="Book Antiqua"/>
            <w:color w:val="000000" w:themeColor="text1"/>
            <w:u w:val="none"/>
            <w:shd w:val="clear" w:color="auto" w:fill="FFFFFF"/>
          </w:rPr>
          <w:t>https://doi.org/10.1590/1679-395159496</w:t>
        </w:r>
      </w:hyperlink>
      <w:r w:rsidR="00E41290" w:rsidRPr="00F9386F">
        <w:rPr>
          <w:rFonts w:ascii="Book Antiqua" w:hAnsi="Book Antiqua"/>
          <w:color w:val="000000"/>
          <w:shd w:val="clear" w:color="auto" w:fill="FFFFFF"/>
        </w:rPr>
        <w:t>.</w:t>
      </w:r>
      <w:r w:rsidRPr="00F9386F">
        <w:rPr>
          <w:rFonts w:ascii="Book Antiqua" w:hAnsi="Book Antiqua"/>
          <w:spacing w:val="-20"/>
        </w:rPr>
        <w:br/>
      </w:r>
      <w:r w:rsidRPr="00F9386F">
        <w:rPr>
          <w:rFonts w:ascii="Book Antiqua" w:hAnsi="Book Antiqua"/>
          <w:spacing w:val="-20"/>
          <w:lang w:val="en-US"/>
        </w:rPr>
        <w:t>8.</w:t>
      </w:r>
      <w:r w:rsidR="00B92076" w:rsidRPr="00F9386F">
        <w:rPr>
          <w:rFonts w:ascii="Book Antiqua" w:hAnsi="Book Antiqua"/>
          <w:color w:val="000000" w:themeColor="text1"/>
          <w:spacing w:val="-20"/>
          <w:lang w:val="en-US"/>
        </w:rPr>
        <w:t xml:space="preserve"> </w:t>
      </w:r>
      <w:proofErr w:type="spellStart"/>
      <w:r w:rsidR="00B92076" w:rsidRPr="00F9386F">
        <w:rPr>
          <w:rFonts w:ascii="Book Antiqua" w:hAnsi="Book Antiqua"/>
          <w:color w:val="000000" w:themeColor="text1"/>
          <w:spacing w:val="-20"/>
          <w:lang w:val="en-US"/>
        </w:rPr>
        <w:t>Wagnild</w:t>
      </w:r>
      <w:proofErr w:type="spellEnd"/>
      <w:r w:rsidR="00B92076" w:rsidRPr="00F9386F">
        <w:rPr>
          <w:rFonts w:ascii="Book Antiqua" w:hAnsi="Book Antiqua"/>
          <w:color w:val="000000" w:themeColor="text1"/>
          <w:spacing w:val="-20"/>
          <w:lang w:val="en-US"/>
        </w:rPr>
        <w:t xml:space="preserve"> GM, Young HM. Development and psychometric evaluation of resilience scale. </w:t>
      </w:r>
      <w:r w:rsidR="00B92076" w:rsidRPr="00F9386F">
        <w:rPr>
          <w:rFonts w:ascii="Book Antiqua" w:hAnsi="Book Antiqua"/>
          <w:color w:val="000000" w:themeColor="text1"/>
          <w:spacing w:val="-20"/>
        </w:rPr>
        <w:t xml:space="preserve">J </w:t>
      </w:r>
      <w:proofErr w:type="spellStart"/>
      <w:r w:rsidR="00B92076" w:rsidRPr="00F9386F">
        <w:rPr>
          <w:rFonts w:ascii="Book Antiqua" w:hAnsi="Book Antiqua"/>
          <w:color w:val="000000" w:themeColor="text1"/>
          <w:spacing w:val="-20"/>
        </w:rPr>
        <w:t>Nurs</w:t>
      </w:r>
      <w:proofErr w:type="spellEnd"/>
      <w:r w:rsidR="00B92076" w:rsidRPr="00F9386F">
        <w:rPr>
          <w:rFonts w:ascii="Book Antiqua" w:hAnsi="Book Antiqua"/>
          <w:color w:val="000000" w:themeColor="text1"/>
          <w:spacing w:val="-20"/>
        </w:rPr>
        <w:t xml:space="preserve"> </w:t>
      </w:r>
      <w:proofErr w:type="spellStart"/>
      <w:r w:rsidR="00B92076" w:rsidRPr="00F9386F">
        <w:rPr>
          <w:rFonts w:ascii="Book Antiqua" w:hAnsi="Book Antiqua"/>
          <w:color w:val="000000" w:themeColor="text1"/>
          <w:spacing w:val="-20"/>
        </w:rPr>
        <w:t>Meas</w:t>
      </w:r>
      <w:proofErr w:type="spellEnd"/>
      <w:r w:rsidR="00B92076" w:rsidRPr="00F9386F">
        <w:rPr>
          <w:rFonts w:ascii="Book Antiqua" w:hAnsi="Book Antiqua"/>
          <w:color w:val="000000" w:themeColor="text1"/>
          <w:spacing w:val="-20"/>
        </w:rPr>
        <w:t xml:space="preserve">. [internet] 1993[acesso em 2018 </w:t>
      </w:r>
      <w:proofErr w:type="spellStart"/>
      <w:r w:rsidR="00B92076" w:rsidRPr="00F9386F">
        <w:rPr>
          <w:rFonts w:ascii="Book Antiqua" w:hAnsi="Book Antiqua"/>
          <w:color w:val="000000" w:themeColor="text1"/>
          <w:spacing w:val="-20"/>
        </w:rPr>
        <w:t>Fev</w:t>
      </w:r>
      <w:proofErr w:type="spellEnd"/>
      <w:r w:rsidR="00B92076" w:rsidRPr="00F9386F">
        <w:rPr>
          <w:rFonts w:ascii="Book Antiqua" w:hAnsi="Book Antiqua"/>
          <w:color w:val="000000" w:themeColor="text1"/>
          <w:spacing w:val="-20"/>
        </w:rPr>
        <w:t xml:space="preserve"> 1]; 1:165-78. Disponível em: </w:t>
      </w:r>
      <w:hyperlink r:id="rId14" w:history="1">
        <w:r w:rsidR="00B92076" w:rsidRPr="00F9386F">
          <w:rPr>
            <w:rStyle w:val="Hyperlink"/>
            <w:rFonts w:ascii="Book Antiqua" w:eastAsia="Bookman Old Style" w:hAnsi="Book Antiqua"/>
            <w:color w:val="000000" w:themeColor="text1"/>
            <w:spacing w:val="-20"/>
          </w:rPr>
          <w:t>https://sapibg.org/download/1054-wagnild_1993_resilience_scale_2.pdf</w:t>
        </w:r>
      </w:hyperlink>
      <w:r w:rsidR="00B92076" w:rsidRPr="00F9386F">
        <w:rPr>
          <w:rFonts w:ascii="Book Antiqua" w:hAnsi="Book Antiqua"/>
          <w:color w:val="000000" w:themeColor="text1"/>
          <w:spacing w:val="-20"/>
        </w:rPr>
        <w:t xml:space="preserve"> </w:t>
      </w:r>
    </w:p>
    <w:p w14:paraId="2B297C52" w14:textId="7F8F3C17" w:rsidR="00B92076" w:rsidRPr="00F9386F" w:rsidRDefault="00B92076" w:rsidP="00E85025">
      <w:pPr>
        <w:jc w:val="both"/>
        <w:rPr>
          <w:rFonts w:ascii="Book Antiqua" w:hAnsi="Book Antiqua"/>
          <w:spacing w:val="-20"/>
        </w:rPr>
      </w:pPr>
      <w:r w:rsidRPr="00F9386F">
        <w:rPr>
          <w:rFonts w:ascii="Book Antiqua" w:hAnsi="Book Antiqua"/>
          <w:spacing w:val="-20"/>
        </w:rPr>
        <w:t xml:space="preserve">9. </w:t>
      </w:r>
      <w:proofErr w:type="spellStart"/>
      <w:r w:rsidRPr="00F9386F">
        <w:rPr>
          <w:rFonts w:ascii="Book Antiqua" w:hAnsi="Book Antiqua"/>
          <w:spacing w:val="-20"/>
        </w:rPr>
        <w:t>Pesce</w:t>
      </w:r>
      <w:proofErr w:type="spellEnd"/>
      <w:r w:rsidRPr="00F9386F">
        <w:rPr>
          <w:rFonts w:ascii="Book Antiqua" w:hAnsi="Book Antiqua"/>
          <w:spacing w:val="-20"/>
        </w:rPr>
        <w:t xml:space="preserve"> RP, Assis SG, </w:t>
      </w:r>
      <w:proofErr w:type="spellStart"/>
      <w:r w:rsidRPr="00F9386F">
        <w:rPr>
          <w:rFonts w:ascii="Book Antiqua" w:hAnsi="Book Antiqua"/>
          <w:spacing w:val="-20"/>
        </w:rPr>
        <w:t>Avanci</w:t>
      </w:r>
      <w:proofErr w:type="spellEnd"/>
      <w:r w:rsidRPr="00F9386F">
        <w:rPr>
          <w:rFonts w:ascii="Book Antiqua" w:hAnsi="Book Antiqua"/>
          <w:spacing w:val="-20"/>
        </w:rPr>
        <w:t xml:space="preserve"> JQ, Santos NC, Malaquias JV, </w:t>
      </w:r>
      <w:proofErr w:type="spellStart"/>
      <w:r w:rsidRPr="00F9386F">
        <w:rPr>
          <w:rFonts w:ascii="Book Antiqua" w:hAnsi="Book Antiqua"/>
          <w:spacing w:val="-20"/>
        </w:rPr>
        <w:t>Carvalhaes</w:t>
      </w:r>
      <w:proofErr w:type="spellEnd"/>
      <w:r w:rsidRPr="00F9386F">
        <w:rPr>
          <w:rFonts w:ascii="Book Antiqua" w:hAnsi="Book Antiqua"/>
          <w:spacing w:val="-20"/>
        </w:rPr>
        <w:t xml:space="preserve"> R. Adaptação transcultural, confiabilidade e validade da escala de resiliência. </w:t>
      </w:r>
      <w:proofErr w:type="spellStart"/>
      <w:r w:rsidRPr="00F9386F">
        <w:rPr>
          <w:rFonts w:ascii="Book Antiqua" w:hAnsi="Book Antiqua"/>
          <w:spacing w:val="-20"/>
        </w:rPr>
        <w:t>Cad</w:t>
      </w:r>
      <w:proofErr w:type="spellEnd"/>
      <w:r w:rsidRPr="00F9386F">
        <w:rPr>
          <w:rFonts w:ascii="Book Antiqua" w:hAnsi="Book Antiqua"/>
          <w:spacing w:val="-20"/>
        </w:rPr>
        <w:t xml:space="preserve"> Saúde Pública. [internet] 2005[acesso em 2018 </w:t>
      </w:r>
      <w:proofErr w:type="spellStart"/>
      <w:r w:rsidRPr="00F9386F">
        <w:rPr>
          <w:rFonts w:ascii="Book Antiqua" w:hAnsi="Book Antiqua"/>
          <w:spacing w:val="-20"/>
        </w:rPr>
        <w:t>Fev</w:t>
      </w:r>
      <w:proofErr w:type="spellEnd"/>
      <w:r w:rsidRPr="00F9386F">
        <w:rPr>
          <w:rFonts w:ascii="Book Antiqua" w:hAnsi="Book Antiqua"/>
          <w:spacing w:val="-20"/>
        </w:rPr>
        <w:t xml:space="preserve"> 1]; 21(2):436-48. Disponível em: http://www.scielo.br/pdf/csp/v21n2/10.pdf</w:t>
      </w:r>
    </w:p>
    <w:p w14:paraId="4C63F77F" w14:textId="1EE8D475" w:rsidR="00AF3471" w:rsidRPr="00F9386F" w:rsidRDefault="00AF3471" w:rsidP="00AF3471">
      <w:pPr>
        <w:jc w:val="both"/>
        <w:rPr>
          <w:rFonts w:ascii="Book Antiqua" w:hAnsi="Book Antiqua"/>
          <w:color w:val="000000" w:themeColor="text1"/>
          <w:spacing w:val="-20"/>
        </w:rPr>
      </w:pPr>
      <w:r w:rsidRPr="00F9386F">
        <w:rPr>
          <w:rFonts w:ascii="Book Antiqua" w:hAnsi="Book Antiqua"/>
          <w:spacing w:val="-20"/>
        </w:rPr>
        <w:t xml:space="preserve">10 – </w:t>
      </w:r>
      <w:r w:rsidRPr="00F9386F">
        <w:rPr>
          <w:rFonts w:ascii="Book Antiqua" w:hAnsi="Book Antiqua"/>
          <w:color w:val="000000" w:themeColor="text1"/>
          <w:spacing w:val="-20"/>
        </w:rPr>
        <w:t xml:space="preserve">Souza FO, Silva RM, Costa ALC, </w:t>
      </w:r>
      <w:proofErr w:type="spellStart"/>
      <w:r w:rsidRPr="00F9386F">
        <w:rPr>
          <w:rFonts w:ascii="Book Antiqua" w:hAnsi="Book Antiqua"/>
          <w:color w:val="000000" w:themeColor="text1"/>
          <w:spacing w:val="-20"/>
        </w:rPr>
        <w:t>Mussi</w:t>
      </w:r>
      <w:proofErr w:type="spellEnd"/>
      <w:r w:rsidRPr="00F9386F">
        <w:rPr>
          <w:rFonts w:ascii="Book Antiqua" w:hAnsi="Book Antiqua"/>
          <w:color w:val="000000" w:themeColor="text1"/>
          <w:spacing w:val="-20"/>
        </w:rPr>
        <w:t xml:space="preserve"> FC, Santos CCT, Santos OP. Estresse e resiliência em discentes de enfermagem de duas universidades públicas paulistas. Rev. </w:t>
      </w:r>
      <w:proofErr w:type="spellStart"/>
      <w:r w:rsidRPr="00F9386F">
        <w:rPr>
          <w:rFonts w:ascii="Book Antiqua" w:hAnsi="Book Antiqua"/>
          <w:color w:val="000000" w:themeColor="text1"/>
          <w:spacing w:val="-20"/>
        </w:rPr>
        <w:t>enferm</w:t>
      </w:r>
      <w:proofErr w:type="spellEnd"/>
      <w:r w:rsidRPr="00F9386F">
        <w:rPr>
          <w:rFonts w:ascii="Book Antiqua" w:hAnsi="Book Antiqua"/>
          <w:color w:val="000000" w:themeColor="text1"/>
          <w:spacing w:val="-20"/>
        </w:rPr>
        <w:t xml:space="preserve">. UFSM. 2020; 10 (e2):1-17. </w:t>
      </w:r>
      <w:proofErr w:type="spellStart"/>
      <w:r w:rsidRPr="00F9386F">
        <w:rPr>
          <w:rFonts w:ascii="Book Antiqua" w:hAnsi="Book Antiqua"/>
          <w:color w:val="000000" w:themeColor="text1"/>
          <w:spacing w:val="-20"/>
        </w:rPr>
        <w:t>doi</w:t>
      </w:r>
      <w:proofErr w:type="spellEnd"/>
      <w:r w:rsidRPr="00F9386F">
        <w:rPr>
          <w:rFonts w:ascii="Book Antiqua" w:hAnsi="Book Antiqua"/>
          <w:color w:val="000000" w:themeColor="text1"/>
          <w:spacing w:val="-20"/>
        </w:rPr>
        <w:t xml:space="preserve">: </w:t>
      </w:r>
      <w:hyperlink r:id="rId15" w:history="1">
        <w:r w:rsidRPr="00F9386F">
          <w:rPr>
            <w:rStyle w:val="Hyperlink"/>
            <w:rFonts w:ascii="Book Antiqua" w:hAnsi="Book Antiqua" w:cs="Arial"/>
            <w:color w:val="000000" w:themeColor="text1"/>
            <w:spacing w:val="-20"/>
            <w:shd w:val="clear" w:color="auto" w:fill="FFFFFF"/>
          </w:rPr>
          <w:t>http://dx.doi.org/10.5902/2179769234162</w:t>
        </w:r>
      </w:hyperlink>
      <w:r w:rsidRPr="00F9386F">
        <w:rPr>
          <w:rFonts w:ascii="Book Antiqua" w:hAnsi="Book Antiqua"/>
          <w:color w:val="000000" w:themeColor="text1"/>
          <w:spacing w:val="-20"/>
        </w:rPr>
        <w:t>.</w:t>
      </w:r>
    </w:p>
    <w:p w14:paraId="35E25390" w14:textId="13C59B70" w:rsidR="00AF3471" w:rsidRPr="00F9386F" w:rsidRDefault="00AF3471" w:rsidP="00AF3471">
      <w:pPr>
        <w:shd w:val="clear" w:color="auto" w:fill="FFFFFF"/>
        <w:spacing w:after="60"/>
        <w:ind w:right="240"/>
        <w:outlineLvl w:val="2"/>
        <w:rPr>
          <w:rFonts w:ascii="Book Antiqua" w:hAnsi="Book Antiqua"/>
          <w:color w:val="000000"/>
          <w:spacing w:val="-20"/>
        </w:rPr>
      </w:pPr>
      <w:r w:rsidRPr="00F9386F">
        <w:rPr>
          <w:rFonts w:ascii="Book Antiqua" w:hAnsi="Book Antiqua"/>
          <w:spacing w:val="-20"/>
        </w:rPr>
        <w:t xml:space="preserve">11- </w:t>
      </w:r>
      <w:r w:rsidRPr="00F9386F">
        <w:rPr>
          <w:rFonts w:ascii="Book Antiqua" w:hAnsi="Book Antiqua"/>
          <w:color w:val="000000"/>
          <w:spacing w:val="-20"/>
        </w:rPr>
        <w:t xml:space="preserve">Santos ACM, Lucia G. Perfil dos estudantes de Fonoaudiologia segundo o Exame Nacional de Desempenho de Estudantes. Distúrbios </w:t>
      </w:r>
      <w:proofErr w:type="spellStart"/>
      <w:r w:rsidRPr="00F9386F">
        <w:rPr>
          <w:rFonts w:ascii="Book Antiqua" w:hAnsi="Book Antiqua"/>
          <w:color w:val="000000"/>
          <w:spacing w:val="-20"/>
        </w:rPr>
        <w:t>Comun.São</w:t>
      </w:r>
      <w:proofErr w:type="spellEnd"/>
      <w:r w:rsidRPr="00F9386F">
        <w:rPr>
          <w:rFonts w:ascii="Book Antiqua" w:hAnsi="Book Antiqua"/>
          <w:color w:val="000000"/>
          <w:spacing w:val="-20"/>
        </w:rPr>
        <w:t xml:space="preserve"> Paulo.2015; 27(3):589-99.</w:t>
      </w:r>
    </w:p>
    <w:p w14:paraId="46AC9E11" w14:textId="77777777" w:rsidR="00AF3471" w:rsidRPr="00F9386F" w:rsidRDefault="00AF3471" w:rsidP="00AF3471">
      <w:pPr>
        <w:jc w:val="both"/>
        <w:rPr>
          <w:rFonts w:ascii="Book Antiqua" w:hAnsi="Book Antiqua"/>
          <w:spacing w:val="-20"/>
        </w:rPr>
      </w:pPr>
      <w:r w:rsidRPr="00F9386F">
        <w:rPr>
          <w:rFonts w:ascii="Book Antiqua" w:hAnsi="Book Antiqua"/>
          <w:spacing w:val="-20"/>
        </w:rPr>
        <w:lastRenderedPageBreak/>
        <w:t xml:space="preserve">12- </w:t>
      </w:r>
      <w:proofErr w:type="spellStart"/>
      <w:r w:rsidRPr="00F9386F">
        <w:rPr>
          <w:rFonts w:ascii="Book Antiqua" w:hAnsi="Book Antiqua"/>
          <w:spacing w:val="-20"/>
        </w:rPr>
        <w:t>Bresolin</w:t>
      </w:r>
      <w:proofErr w:type="spellEnd"/>
      <w:r w:rsidRPr="00F9386F">
        <w:rPr>
          <w:rFonts w:ascii="Book Antiqua" w:hAnsi="Book Antiqua"/>
          <w:spacing w:val="-20"/>
        </w:rPr>
        <w:t xml:space="preserve"> JZ, </w:t>
      </w:r>
      <w:proofErr w:type="spellStart"/>
      <w:r w:rsidRPr="00F9386F">
        <w:rPr>
          <w:rFonts w:ascii="Book Antiqua" w:hAnsi="Book Antiqua"/>
          <w:spacing w:val="-20"/>
        </w:rPr>
        <w:t>Dalmolin</w:t>
      </w:r>
      <w:proofErr w:type="spellEnd"/>
      <w:r w:rsidRPr="00F9386F">
        <w:rPr>
          <w:rFonts w:ascii="Book Antiqua" w:hAnsi="Book Antiqua"/>
          <w:spacing w:val="-20"/>
        </w:rPr>
        <w:t xml:space="preserve"> GL, Vasconcellos SJL, </w:t>
      </w:r>
      <w:proofErr w:type="spellStart"/>
      <w:r w:rsidRPr="00F9386F">
        <w:rPr>
          <w:rFonts w:ascii="Book Antiqua" w:hAnsi="Book Antiqua"/>
          <w:spacing w:val="-20"/>
        </w:rPr>
        <w:t>Barlem</w:t>
      </w:r>
      <w:proofErr w:type="spellEnd"/>
      <w:r w:rsidRPr="00F9386F">
        <w:rPr>
          <w:rFonts w:ascii="Book Antiqua" w:hAnsi="Book Antiqua"/>
          <w:spacing w:val="-20"/>
        </w:rPr>
        <w:t xml:space="preserve"> ELD, </w:t>
      </w:r>
      <w:proofErr w:type="spellStart"/>
      <w:r w:rsidRPr="00F9386F">
        <w:rPr>
          <w:rFonts w:ascii="Book Antiqua" w:hAnsi="Book Antiqua"/>
          <w:spacing w:val="-20"/>
        </w:rPr>
        <w:t>Andolhe</w:t>
      </w:r>
      <w:proofErr w:type="spellEnd"/>
      <w:r w:rsidRPr="00F9386F">
        <w:rPr>
          <w:rFonts w:ascii="Book Antiqua" w:hAnsi="Book Antiqua"/>
          <w:spacing w:val="-20"/>
        </w:rPr>
        <w:t xml:space="preserve"> R, </w:t>
      </w:r>
      <w:proofErr w:type="spellStart"/>
      <w:r w:rsidRPr="00F9386F">
        <w:rPr>
          <w:rFonts w:ascii="Book Antiqua" w:hAnsi="Book Antiqua"/>
          <w:spacing w:val="-20"/>
        </w:rPr>
        <w:t>Magnago</w:t>
      </w:r>
      <w:proofErr w:type="spellEnd"/>
      <w:r w:rsidRPr="00F9386F">
        <w:rPr>
          <w:rFonts w:ascii="Book Antiqua" w:hAnsi="Book Antiqua"/>
          <w:spacing w:val="-20"/>
        </w:rPr>
        <w:t xml:space="preserve"> TSBS. Sintomas depressivos em estudantes universitários da área da saúde. </w:t>
      </w:r>
      <w:r w:rsidRPr="00F9386F">
        <w:rPr>
          <w:rFonts w:ascii="Book Antiqua" w:hAnsi="Book Antiqua"/>
          <w:color w:val="000000" w:themeColor="text1"/>
          <w:spacing w:val="-20"/>
        </w:rPr>
        <w:t xml:space="preserve">Rev. </w:t>
      </w:r>
      <w:proofErr w:type="spellStart"/>
      <w:r w:rsidRPr="00F9386F">
        <w:rPr>
          <w:rFonts w:ascii="Book Antiqua" w:hAnsi="Book Antiqua"/>
          <w:color w:val="000000" w:themeColor="text1"/>
          <w:spacing w:val="-20"/>
        </w:rPr>
        <w:t>latinoam</w:t>
      </w:r>
      <w:proofErr w:type="spellEnd"/>
      <w:r w:rsidRPr="00F9386F">
        <w:rPr>
          <w:rFonts w:ascii="Book Antiqua" w:hAnsi="Book Antiqua"/>
          <w:color w:val="000000" w:themeColor="text1"/>
          <w:spacing w:val="-20"/>
        </w:rPr>
        <w:t xml:space="preserve">. </w:t>
      </w:r>
      <w:proofErr w:type="spellStart"/>
      <w:r w:rsidRPr="00F9386F">
        <w:rPr>
          <w:rFonts w:ascii="Book Antiqua" w:hAnsi="Book Antiqua"/>
          <w:color w:val="000000" w:themeColor="text1"/>
          <w:spacing w:val="-20"/>
        </w:rPr>
        <w:t>enferm</w:t>
      </w:r>
      <w:proofErr w:type="spellEnd"/>
      <w:r w:rsidRPr="00F9386F">
        <w:rPr>
          <w:rFonts w:ascii="Book Antiqua" w:hAnsi="Book Antiqua"/>
          <w:color w:val="000000" w:themeColor="text1"/>
          <w:spacing w:val="-20"/>
        </w:rPr>
        <w:t xml:space="preserve">. 2020; 28,e3239: 1-10. </w:t>
      </w:r>
      <w:proofErr w:type="spellStart"/>
      <w:r w:rsidRPr="00F9386F">
        <w:rPr>
          <w:rFonts w:ascii="Book Antiqua" w:hAnsi="Book Antiqua"/>
          <w:color w:val="000000" w:themeColor="text1"/>
          <w:spacing w:val="-20"/>
        </w:rPr>
        <w:t>Doi</w:t>
      </w:r>
      <w:proofErr w:type="spellEnd"/>
      <w:r w:rsidRPr="00F9386F">
        <w:rPr>
          <w:rFonts w:ascii="Book Antiqua" w:hAnsi="Book Antiqua"/>
          <w:color w:val="000000" w:themeColor="text1"/>
          <w:spacing w:val="-20"/>
        </w:rPr>
        <w:t>: http://dx.doi.org/10.1590/1518-8345.3210.3239.</w:t>
      </w:r>
    </w:p>
    <w:p w14:paraId="2101C736" w14:textId="41E4634A" w:rsidR="00317CEF" w:rsidRPr="00F9386F" w:rsidRDefault="00317CEF" w:rsidP="00317CEF">
      <w:pPr>
        <w:jc w:val="both"/>
        <w:rPr>
          <w:rFonts w:ascii="Book Antiqua" w:hAnsi="Book Antiqua"/>
          <w:color w:val="000000"/>
          <w:spacing w:val="-20"/>
        </w:rPr>
      </w:pPr>
      <w:r w:rsidRPr="00F9386F">
        <w:rPr>
          <w:rFonts w:ascii="Book Antiqua" w:hAnsi="Book Antiqua"/>
          <w:color w:val="000000"/>
          <w:spacing w:val="-20"/>
        </w:rPr>
        <w:t>1</w:t>
      </w:r>
      <w:r w:rsidR="00AF3471" w:rsidRPr="00F9386F">
        <w:rPr>
          <w:rFonts w:ascii="Book Antiqua" w:hAnsi="Book Antiqua"/>
          <w:color w:val="000000"/>
          <w:spacing w:val="-20"/>
        </w:rPr>
        <w:t xml:space="preserve">3. </w:t>
      </w:r>
      <w:r w:rsidRPr="00F9386F">
        <w:rPr>
          <w:rFonts w:ascii="Book Antiqua" w:hAnsi="Book Antiqua"/>
          <w:color w:val="000000"/>
          <w:spacing w:val="-20"/>
        </w:rPr>
        <w:t xml:space="preserve">  </w:t>
      </w:r>
      <w:proofErr w:type="spellStart"/>
      <w:r w:rsidRPr="00F9386F">
        <w:rPr>
          <w:rFonts w:ascii="Book Antiqua" w:hAnsi="Book Antiqua"/>
          <w:color w:val="000000"/>
          <w:spacing w:val="-20"/>
        </w:rPr>
        <w:t>Cestari</w:t>
      </w:r>
      <w:proofErr w:type="spellEnd"/>
      <w:r w:rsidRPr="00F9386F">
        <w:rPr>
          <w:rFonts w:ascii="Book Antiqua" w:hAnsi="Book Antiqua"/>
          <w:color w:val="000000"/>
          <w:spacing w:val="-20"/>
        </w:rPr>
        <w:t xml:space="preserve"> VRF, Barbosa IV, Florêncio RS, Pessoa VLMP, Moreira TMM. Estresse em estudantes de enfermagem: estudo sobre vulnerabilidades sociodemográficas e acadêmicas. </w:t>
      </w:r>
      <w:r w:rsidR="00033BC2" w:rsidRPr="00F9386F">
        <w:rPr>
          <w:rFonts w:ascii="Book Antiqua" w:hAnsi="Book Antiqua"/>
          <w:color w:val="000000"/>
          <w:spacing w:val="-20"/>
        </w:rPr>
        <w:t xml:space="preserve">Acta Paul. </w:t>
      </w:r>
      <w:proofErr w:type="spellStart"/>
      <w:r w:rsidR="00033BC2" w:rsidRPr="00F9386F">
        <w:rPr>
          <w:rFonts w:ascii="Book Antiqua" w:hAnsi="Book Antiqua"/>
          <w:color w:val="000000"/>
          <w:spacing w:val="-20"/>
        </w:rPr>
        <w:t>Enferm</w:t>
      </w:r>
      <w:proofErr w:type="spellEnd"/>
      <w:r w:rsidR="00033BC2" w:rsidRPr="00F9386F">
        <w:rPr>
          <w:rFonts w:ascii="Book Antiqua" w:hAnsi="Book Antiqua"/>
          <w:color w:val="000000"/>
          <w:spacing w:val="-20"/>
        </w:rPr>
        <w:t xml:space="preserve">. </w:t>
      </w:r>
      <w:r w:rsidRPr="00F9386F">
        <w:rPr>
          <w:rFonts w:ascii="Book Antiqua" w:hAnsi="Book Antiqua"/>
          <w:color w:val="000000"/>
          <w:spacing w:val="-20"/>
        </w:rPr>
        <w:t xml:space="preserve"> São Paulo. 2017; 30(2): 190-196. </w:t>
      </w:r>
      <w:proofErr w:type="spellStart"/>
      <w:r w:rsidR="00033BC2" w:rsidRPr="00F9386F">
        <w:rPr>
          <w:rFonts w:ascii="Book Antiqua" w:hAnsi="Book Antiqua"/>
          <w:color w:val="000000"/>
          <w:spacing w:val="-20"/>
        </w:rPr>
        <w:t>doi</w:t>
      </w:r>
      <w:proofErr w:type="spellEnd"/>
      <w:r w:rsidR="00033BC2" w:rsidRPr="00F9386F">
        <w:rPr>
          <w:rFonts w:ascii="Book Antiqua" w:hAnsi="Book Antiqua"/>
          <w:color w:val="000000"/>
          <w:spacing w:val="-20"/>
        </w:rPr>
        <w:t xml:space="preserve">: </w:t>
      </w:r>
      <w:hyperlink r:id="rId16" w:history="1">
        <w:r w:rsidR="00033BC2" w:rsidRPr="00F9386F">
          <w:rPr>
            <w:rStyle w:val="Hyperlink"/>
            <w:rFonts w:ascii="Book Antiqua" w:hAnsi="Book Antiqua"/>
            <w:color w:val="000000" w:themeColor="text1"/>
            <w:u w:val="none"/>
            <w:shd w:val="clear" w:color="auto" w:fill="FFFFFF"/>
          </w:rPr>
          <w:t>https://doi.org/10.1590/1982-0194201700029</w:t>
        </w:r>
      </w:hyperlink>
      <w:r w:rsidR="00033BC2" w:rsidRPr="00F9386F">
        <w:rPr>
          <w:rFonts w:ascii="Book Antiqua" w:hAnsi="Book Antiqua"/>
          <w:color w:val="000000" w:themeColor="text1"/>
          <w:shd w:val="clear" w:color="auto" w:fill="FFFFFF"/>
        </w:rPr>
        <w:t>.</w:t>
      </w:r>
    </w:p>
    <w:p w14:paraId="6A6420D9" w14:textId="729E0710" w:rsidR="00317CEF" w:rsidRPr="00F9386F" w:rsidRDefault="00317CEF" w:rsidP="00317CEF">
      <w:pPr>
        <w:jc w:val="both"/>
        <w:rPr>
          <w:rFonts w:ascii="Book Antiqua" w:hAnsi="Book Antiqua"/>
          <w:spacing w:val="-20"/>
        </w:rPr>
      </w:pPr>
      <w:r w:rsidRPr="00F9386F">
        <w:rPr>
          <w:rFonts w:ascii="Book Antiqua" w:hAnsi="Book Antiqua"/>
          <w:spacing w:val="-20"/>
        </w:rPr>
        <w:t>1</w:t>
      </w:r>
      <w:r w:rsidR="00A81BF5" w:rsidRPr="00F9386F">
        <w:rPr>
          <w:rFonts w:ascii="Book Antiqua" w:hAnsi="Book Antiqua"/>
          <w:spacing w:val="-20"/>
        </w:rPr>
        <w:t>4</w:t>
      </w:r>
      <w:r w:rsidRPr="00F9386F">
        <w:rPr>
          <w:rFonts w:ascii="Book Antiqua" w:hAnsi="Book Antiqua"/>
          <w:spacing w:val="-20"/>
        </w:rPr>
        <w:t xml:space="preserve">. Silva EC, Heleno MGV. Qualidade de Vida e Bem-Estar Subjetivo de Estudantes Universitários. </w:t>
      </w:r>
      <w:r w:rsidR="00A81496" w:rsidRPr="00F9386F">
        <w:rPr>
          <w:rFonts w:ascii="Book Antiqua" w:hAnsi="Book Antiqua"/>
          <w:spacing w:val="-20"/>
        </w:rPr>
        <w:t>Rev. P</w:t>
      </w:r>
      <w:r w:rsidRPr="00F9386F">
        <w:rPr>
          <w:rFonts w:ascii="Book Antiqua" w:hAnsi="Book Antiqua"/>
          <w:spacing w:val="-20"/>
        </w:rPr>
        <w:t>sicol</w:t>
      </w:r>
      <w:r w:rsidR="00A81496" w:rsidRPr="00F9386F">
        <w:rPr>
          <w:rFonts w:ascii="Book Antiqua" w:hAnsi="Book Antiqua"/>
          <w:spacing w:val="-20"/>
        </w:rPr>
        <w:t xml:space="preserve">. </w:t>
      </w:r>
      <w:r w:rsidR="00C339DE" w:rsidRPr="00F9386F">
        <w:rPr>
          <w:rFonts w:ascii="Book Antiqua" w:hAnsi="Book Antiqua"/>
          <w:spacing w:val="-20"/>
        </w:rPr>
        <w:t xml:space="preserve"> Sa</w:t>
      </w:r>
      <w:r w:rsidRPr="00F9386F">
        <w:rPr>
          <w:rFonts w:ascii="Book Antiqua" w:hAnsi="Book Antiqua"/>
          <w:spacing w:val="-20"/>
        </w:rPr>
        <w:t>úde. São Paulo. 2012; 4(1): 69-76.</w:t>
      </w:r>
      <w:r w:rsidR="00C339DE" w:rsidRPr="00F9386F">
        <w:rPr>
          <w:rFonts w:ascii="Book Antiqua" w:hAnsi="Book Antiqua"/>
          <w:spacing w:val="-20"/>
        </w:rPr>
        <w:t xml:space="preserve"> </w:t>
      </w:r>
    </w:p>
    <w:p w14:paraId="36EEA6C0" w14:textId="1ACB9AFE" w:rsidR="00317CEF" w:rsidRPr="00F9386F" w:rsidRDefault="00317CEF" w:rsidP="00317CEF">
      <w:pPr>
        <w:jc w:val="both"/>
        <w:rPr>
          <w:rFonts w:ascii="Book Antiqua" w:hAnsi="Book Antiqua"/>
          <w:color w:val="000000"/>
          <w:spacing w:val="-20"/>
        </w:rPr>
      </w:pPr>
      <w:r w:rsidRPr="00F9386F">
        <w:rPr>
          <w:rFonts w:ascii="Book Antiqua" w:hAnsi="Book Antiqua"/>
          <w:color w:val="000000"/>
          <w:spacing w:val="-20"/>
        </w:rPr>
        <w:t>1</w:t>
      </w:r>
      <w:r w:rsidR="00A81BF5" w:rsidRPr="00F9386F">
        <w:rPr>
          <w:rFonts w:ascii="Book Antiqua" w:hAnsi="Book Antiqua"/>
          <w:color w:val="000000"/>
          <w:spacing w:val="-20"/>
        </w:rPr>
        <w:t>5</w:t>
      </w:r>
      <w:r w:rsidRPr="00F9386F">
        <w:rPr>
          <w:rFonts w:ascii="Book Antiqua" w:hAnsi="Book Antiqua"/>
          <w:color w:val="000000"/>
          <w:spacing w:val="-20"/>
        </w:rPr>
        <w:t xml:space="preserve">. Rocha ALP, </w:t>
      </w:r>
      <w:proofErr w:type="spellStart"/>
      <w:r w:rsidRPr="00F9386F">
        <w:rPr>
          <w:rFonts w:ascii="Book Antiqua" w:hAnsi="Book Antiqua"/>
          <w:color w:val="000000"/>
          <w:spacing w:val="-20"/>
        </w:rPr>
        <w:t>Leles</w:t>
      </w:r>
      <w:proofErr w:type="spellEnd"/>
      <w:r w:rsidRPr="00F9386F">
        <w:rPr>
          <w:rFonts w:ascii="Book Antiqua" w:hAnsi="Book Antiqua"/>
          <w:color w:val="000000"/>
          <w:spacing w:val="-20"/>
        </w:rPr>
        <w:t xml:space="preserve"> CR, Queiroz MG. Fatores associados ao desempenho acadêmico de estudantes de Nutrição no </w:t>
      </w:r>
      <w:proofErr w:type="spellStart"/>
      <w:r w:rsidRPr="00F9386F">
        <w:rPr>
          <w:rFonts w:ascii="Book Antiqua" w:hAnsi="Book Antiqua"/>
          <w:color w:val="000000"/>
          <w:spacing w:val="-20"/>
        </w:rPr>
        <w:t>Enade</w:t>
      </w:r>
      <w:proofErr w:type="spellEnd"/>
      <w:r w:rsidRPr="00F9386F">
        <w:rPr>
          <w:rFonts w:ascii="Book Antiqua" w:hAnsi="Book Antiqua"/>
          <w:color w:val="000000"/>
          <w:spacing w:val="-20"/>
        </w:rPr>
        <w:t>. </w:t>
      </w:r>
      <w:r w:rsidR="00C77A4D" w:rsidRPr="00F9386F">
        <w:rPr>
          <w:rFonts w:ascii="Book Antiqua" w:hAnsi="Book Antiqua"/>
          <w:iCs/>
          <w:color w:val="000000"/>
          <w:spacing w:val="-20"/>
        </w:rPr>
        <w:t xml:space="preserve">Rev. Bras. Estud.  </w:t>
      </w:r>
      <w:proofErr w:type="spellStart"/>
      <w:r w:rsidR="00C77A4D" w:rsidRPr="00F9386F">
        <w:rPr>
          <w:rFonts w:ascii="Book Antiqua" w:hAnsi="Book Antiqua"/>
          <w:iCs/>
          <w:color w:val="000000"/>
          <w:spacing w:val="-20"/>
        </w:rPr>
        <w:t>Pedago</w:t>
      </w:r>
      <w:r w:rsidRPr="00F9386F">
        <w:rPr>
          <w:rFonts w:ascii="Book Antiqua" w:hAnsi="Book Antiqua"/>
          <w:iCs/>
          <w:color w:val="000000"/>
          <w:spacing w:val="-20"/>
        </w:rPr>
        <w:t>g</w:t>
      </w:r>
      <w:proofErr w:type="spellEnd"/>
      <w:r w:rsidRPr="00F9386F">
        <w:rPr>
          <w:rFonts w:ascii="Book Antiqua" w:hAnsi="Book Antiqua"/>
          <w:color w:val="000000"/>
          <w:spacing w:val="-20"/>
        </w:rPr>
        <w:t>. Brasília. 2018; </w:t>
      </w:r>
      <w:r w:rsidRPr="00F9386F">
        <w:rPr>
          <w:rFonts w:ascii="Book Antiqua" w:hAnsi="Book Antiqua"/>
          <w:iCs/>
          <w:color w:val="000000"/>
          <w:spacing w:val="-20"/>
        </w:rPr>
        <w:t>99</w:t>
      </w:r>
      <w:r w:rsidRPr="00F9386F">
        <w:rPr>
          <w:rFonts w:ascii="Book Antiqua" w:hAnsi="Book Antiqua"/>
          <w:color w:val="000000"/>
          <w:spacing w:val="-20"/>
        </w:rPr>
        <w:t>(251): 74-94.</w:t>
      </w:r>
      <w:r w:rsidR="00C77A4D" w:rsidRPr="00F9386F">
        <w:rPr>
          <w:rFonts w:ascii="Book Antiqua" w:hAnsi="Book Antiqua"/>
          <w:color w:val="000000"/>
          <w:spacing w:val="-20"/>
        </w:rPr>
        <w:t xml:space="preserve"> </w:t>
      </w:r>
      <w:proofErr w:type="spellStart"/>
      <w:r w:rsidR="00C77A4D" w:rsidRPr="00F9386F">
        <w:rPr>
          <w:rFonts w:ascii="Book Antiqua" w:hAnsi="Book Antiqua"/>
          <w:color w:val="000000"/>
          <w:spacing w:val="-20"/>
        </w:rPr>
        <w:t>doi</w:t>
      </w:r>
      <w:proofErr w:type="spellEnd"/>
      <w:r w:rsidR="00C77A4D" w:rsidRPr="00F9386F">
        <w:rPr>
          <w:rFonts w:ascii="Book Antiqua" w:hAnsi="Book Antiqua"/>
          <w:color w:val="000000"/>
          <w:spacing w:val="-20"/>
        </w:rPr>
        <w:t xml:space="preserve">: </w:t>
      </w:r>
      <w:r w:rsidR="00C77A4D" w:rsidRPr="00F9386F">
        <w:rPr>
          <w:rFonts w:ascii="Book Antiqua" w:hAnsi="Book Antiqua"/>
          <w:color w:val="000000"/>
          <w:shd w:val="clear" w:color="auto" w:fill="FFFFFF"/>
        </w:rPr>
        <w:t>http://dx.doi.org/10.24109/2176-6681.rbep.99i251.3162.</w:t>
      </w:r>
    </w:p>
    <w:p w14:paraId="7D39A68A" w14:textId="49985034" w:rsidR="00317CEF" w:rsidRPr="00F9386F" w:rsidRDefault="00317CEF" w:rsidP="00317CEF">
      <w:pPr>
        <w:autoSpaceDE w:val="0"/>
        <w:autoSpaceDN w:val="0"/>
        <w:adjustRightInd w:val="0"/>
        <w:jc w:val="both"/>
        <w:rPr>
          <w:rFonts w:ascii="Book Antiqua" w:hAnsi="Book Antiqua"/>
          <w:spacing w:val="-20"/>
        </w:rPr>
      </w:pPr>
      <w:r w:rsidRPr="00F9386F">
        <w:rPr>
          <w:rFonts w:ascii="Book Antiqua" w:hAnsi="Book Antiqua"/>
          <w:spacing w:val="-20"/>
        </w:rPr>
        <w:t>1</w:t>
      </w:r>
      <w:r w:rsidR="00A81BF5" w:rsidRPr="00F9386F">
        <w:rPr>
          <w:rFonts w:ascii="Book Antiqua" w:hAnsi="Book Antiqua"/>
          <w:spacing w:val="-20"/>
        </w:rPr>
        <w:t>6</w:t>
      </w:r>
      <w:r w:rsidRPr="00F9386F">
        <w:rPr>
          <w:rFonts w:ascii="Book Antiqua" w:hAnsi="Book Antiqua"/>
          <w:spacing w:val="-20"/>
        </w:rPr>
        <w:t xml:space="preserve">. Lemos FMF, </w:t>
      </w:r>
      <w:r w:rsidR="00C77A4D" w:rsidRPr="00F9386F">
        <w:rPr>
          <w:rFonts w:ascii="Book Antiqua" w:hAnsi="Book Antiqua"/>
          <w:spacing w:val="-20"/>
        </w:rPr>
        <w:t>Corte-</w:t>
      </w:r>
      <w:r w:rsidRPr="00F9386F">
        <w:rPr>
          <w:rFonts w:ascii="Book Antiqua" w:hAnsi="Book Antiqua"/>
          <w:spacing w:val="-20"/>
        </w:rPr>
        <w:t>Real</w:t>
      </w:r>
      <w:r w:rsidR="00C77A4D" w:rsidRPr="00F9386F">
        <w:rPr>
          <w:rFonts w:ascii="Book Antiqua" w:hAnsi="Book Antiqua"/>
          <w:spacing w:val="-20"/>
        </w:rPr>
        <w:t xml:space="preserve">  N</w:t>
      </w:r>
      <w:r w:rsidRPr="00F9386F">
        <w:rPr>
          <w:rFonts w:ascii="Book Antiqua" w:hAnsi="Book Antiqua"/>
          <w:spacing w:val="-20"/>
        </w:rPr>
        <w:t>, Dias C, Fonseca AM. Comportamento da prática esportiva do est</w:t>
      </w:r>
      <w:r w:rsidR="00C77A4D" w:rsidRPr="00F9386F">
        <w:rPr>
          <w:rFonts w:ascii="Book Antiqua" w:hAnsi="Book Antiqua"/>
          <w:spacing w:val="-20"/>
        </w:rPr>
        <w:t xml:space="preserve">udante de enfermagem. Rev.  Esc. </w:t>
      </w:r>
      <w:proofErr w:type="spellStart"/>
      <w:r w:rsidR="00C77A4D" w:rsidRPr="00F9386F">
        <w:rPr>
          <w:rFonts w:ascii="Book Antiqua" w:hAnsi="Book Antiqua"/>
          <w:spacing w:val="-20"/>
        </w:rPr>
        <w:t>Enferm</w:t>
      </w:r>
      <w:proofErr w:type="spellEnd"/>
      <w:r w:rsidR="00C77A4D" w:rsidRPr="00F9386F">
        <w:rPr>
          <w:rFonts w:ascii="Book Antiqua" w:hAnsi="Book Antiqua"/>
          <w:spacing w:val="-20"/>
        </w:rPr>
        <w:t xml:space="preserve">. </w:t>
      </w:r>
      <w:r w:rsidRPr="00F9386F">
        <w:rPr>
          <w:rFonts w:ascii="Book Antiqua" w:hAnsi="Book Antiqua"/>
          <w:spacing w:val="-20"/>
        </w:rPr>
        <w:t>USP. São Paulo. 2017; (</w:t>
      </w:r>
      <w:r w:rsidRPr="00F9386F">
        <w:rPr>
          <w:rFonts w:ascii="Book Antiqua" w:hAnsi="Book Antiqua"/>
          <w:color w:val="000000"/>
          <w:spacing w:val="-20"/>
        </w:rPr>
        <w:t xml:space="preserve">51)e03281: 1-7. </w:t>
      </w:r>
      <w:proofErr w:type="spellStart"/>
      <w:r w:rsidR="00C77A4D" w:rsidRPr="00F9386F">
        <w:rPr>
          <w:rFonts w:ascii="Book Antiqua" w:hAnsi="Book Antiqua"/>
          <w:color w:val="000000"/>
          <w:spacing w:val="-20"/>
        </w:rPr>
        <w:t>doi</w:t>
      </w:r>
      <w:proofErr w:type="spellEnd"/>
      <w:r w:rsidR="00C77A4D" w:rsidRPr="00F9386F">
        <w:rPr>
          <w:rFonts w:ascii="Book Antiqua" w:hAnsi="Book Antiqua"/>
          <w:color w:val="000000"/>
          <w:spacing w:val="-20"/>
        </w:rPr>
        <w:t xml:space="preserve">: </w:t>
      </w:r>
      <w:r w:rsidR="00C77A4D" w:rsidRPr="00F9386F">
        <w:rPr>
          <w:rFonts w:ascii="Book Antiqua" w:hAnsi="Book Antiqua"/>
          <w:color w:val="000000"/>
          <w:shd w:val="clear" w:color="auto" w:fill="FFFFFF"/>
        </w:rPr>
        <w:t>http://dx.doi.org/10.1590/s1980-220x2016041003281.</w:t>
      </w:r>
    </w:p>
    <w:p w14:paraId="5781B7E0" w14:textId="20DC5F9B" w:rsidR="005B2E59" w:rsidRPr="00F9386F" w:rsidRDefault="00317CEF" w:rsidP="00E85025">
      <w:pPr>
        <w:jc w:val="both"/>
        <w:rPr>
          <w:rFonts w:ascii="Book Antiqua" w:hAnsi="Book Antiqua"/>
          <w:spacing w:val="-20"/>
        </w:rPr>
      </w:pPr>
      <w:r w:rsidRPr="00F9386F">
        <w:rPr>
          <w:rFonts w:ascii="Book Antiqua" w:hAnsi="Book Antiqua"/>
          <w:spacing w:val="-20"/>
        </w:rPr>
        <w:t>1</w:t>
      </w:r>
      <w:r w:rsidR="00A81BF5" w:rsidRPr="00F9386F">
        <w:rPr>
          <w:rFonts w:ascii="Book Antiqua" w:hAnsi="Book Antiqua"/>
          <w:spacing w:val="-20"/>
        </w:rPr>
        <w:t>7</w:t>
      </w:r>
      <w:r w:rsidRPr="00F9386F">
        <w:rPr>
          <w:rFonts w:ascii="Book Antiqua" w:hAnsi="Book Antiqua"/>
          <w:spacing w:val="-20"/>
        </w:rPr>
        <w:t xml:space="preserve">. Araújo MFM, Lima ACS, Alencar AMPG, Araújo TM, </w:t>
      </w:r>
      <w:proofErr w:type="spellStart"/>
      <w:r w:rsidRPr="00F9386F">
        <w:rPr>
          <w:rFonts w:ascii="Book Antiqua" w:hAnsi="Book Antiqua"/>
          <w:spacing w:val="-20"/>
        </w:rPr>
        <w:t>Fragoaso</w:t>
      </w:r>
      <w:proofErr w:type="spellEnd"/>
      <w:r w:rsidRPr="00F9386F">
        <w:rPr>
          <w:rFonts w:ascii="Book Antiqua" w:hAnsi="Book Antiqua"/>
          <w:spacing w:val="-20"/>
        </w:rPr>
        <w:t xml:space="preserve"> LVC, Damasceno MMC. Avaliação da qualidade do sono de estudantes universi</w:t>
      </w:r>
      <w:r w:rsidR="000C55C5" w:rsidRPr="00F9386F">
        <w:rPr>
          <w:rFonts w:ascii="Book Antiqua" w:hAnsi="Book Antiqua"/>
          <w:spacing w:val="-20"/>
        </w:rPr>
        <w:t xml:space="preserve">tários de </w:t>
      </w:r>
      <w:proofErr w:type="spellStart"/>
      <w:r w:rsidR="000C55C5" w:rsidRPr="00F9386F">
        <w:rPr>
          <w:rFonts w:ascii="Book Antiqua" w:hAnsi="Book Antiqua"/>
          <w:spacing w:val="-20"/>
        </w:rPr>
        <w:t>Fortaleza-CE</w:t>
      </w:r>
      <w:proofErr w:type="spellEnd"/>
      <w:r w:rsidR="000C55C5" w:rsidRPr="00F9386F">
        <w:rPr>
          <w:rFonts w:ascii="Book Antiqua" w:hAnsi="Book Antiqua"/>
          <w:spacing w:val="-20"/>
        </w:rPr>
        <w:t>. Texto c</w:t>
      </w:r>
      <w:r w:rsidRPr="00F9386F">
        <w:rPr>
          <w:rFonts w:ascii="Book Antiqua" w:hAnsi="Book Antiqua"/>
          <w:spacing w:val="-20"/>
        </w:rPr>
        <w:t>ontexto</w:t>
      </w:r>
      <w:r w:rsidR="000C55C5" w:rsidRPr="00F9386F">
        <w:rPr>
          <w:rFonts w:ascii="Book Antiqua" w:hAnsi="Book Antiqua"/>
          <w:spacing w:val="-20"/>
        </w:rPr>
        <w:t xml:space="preserve"> - </w:t>
      </w:r>
      <w:proofErr w:type="spellStart"/>
      <w:r w:rsidR="000C55C5" w:rsidRPr="00F9386F">
        <w:rPr>
          <w:rFonts w:ascii="Book Antiqua" w:hAnsi="Book Antiqua"/>
          <w:spacing w:val="-20"/>
        </w:rPr>
        <w:t>e</w:t>
      </w:r>
      <w:r w:rsidRPr="00F9386F">
        <w:rPr>
          <w:rFonts w:ascii="Book Antiqua" w:hAnsi="Book Antiqua"/>
          <w:spacing w:val="-20"/>
        </w:rPr>
        <w:t>nferm</w:t>
      </w:r>
      <w:proofErr w:type="spellEnd"/>
      <w:r w:rsidRPr="00F9386F">
        <w:rPr>
          <w:rFonts w:ascii="Book Antiqua" w:hAnsi="Book Antiqua"/>
          <w:spacing w:val="-20"/>
        </w:rPr>
        <w:t>. Florianópolis. 2013; 22(2): 352-60</w:t>
      </w:r>
      <w:r w:rsidR="000C55C5" w:rsidRPr="00F9386F">
        <w:rPr>
          <w:rFonts w:ascii="Book Antiqua" w:hAnsi="Book Antiqua"/>
          <w:spacing w:val="-20"/>
        </w:rPr>
        <w:t xml:space="preserve">. </w:t>
      </w:r>
      <w:proofErr w:type="spellStart"/>
      <w:r w:rsidR="000C55C5" w:rsidRPr="00F9386F">
        <w:rPr>
          <w:rFonts w:ascii="Book Antiqua" w:hAnsi="Book Antiqua"/>
          <w:spacing w:val="-20"/>
        </w:rPr>
        <w:t>doi</w:t>
      </w:r>
      <w:proofErr w:type="spellEnd"/>
      <w:r w:rsidR="000C55C5" w:rsidRPr="00F9386F">
        <w:rPr>
          <w:rFonts w:ascii="Book Antiqua" w:hAnsi="Book Antiqua"/>
          <w:spacing w:val="-20"/>
        </w:rPr>
        <w:t xml:space="preserve">: </w:t>
      </w:r>
      <w:hyperlink r:id="rId17" w:history="1">
        <w:r w:rsidR="000C55C5" w:rsidRPr="00F9386F">
          <w:rPr>
            <w:rStyle w:val="Hyperlink"/>
            <w:rFonts w:ascii="Book Antiqua" w:hAnsi="Book Antiqua"/>
            <w:color w:val="000000" w:themeColor="text1"/>
            <w:u w:val="none"/>
            <w:shd w:val="clear" w:color="auto" w:fill="FFFFFF"/>
          </w:rPr>
          <w:t>https://doi.org/10.1590/S0104-07072013000200011</w:t>
        </w:r>
      </w:hyperlink>
      <w:r w:rsidR="000C55C5" w:rsidRPr="00F9386F">
        <w:rPr>
          <w:rFonts w:ascii="Book Antiqua" w:hAnsi="Book Antiqua"/>
          <w:color w:val="000000" w:themeColor="text1"/>
          <w:shd w:val="clear" w:color="auto" w:fill="FFFFFF"/>
        </w:rPr>
        <w:t>.</w:t>
      </w:r>
    </w:p>
    <w:p w14:paraId="3F9F089B" w14:textId="2F1C2356" w:rsidR="009731C0" w:rsidRPr="00F9386F" w:rsidRDefault="00317CEF" w:rsidP="009731C0">
      <w:pPr>
        <w:pStyle w:val="Ttulo4"/>
        <w:shd w:val="clear" w:color="auto" w:fill="FFFFFF"/>
        <w:spacing w:before="0"/>
        <w:jc w:val="both"/>
        <w:rPr>
          <w:rFonts w:ascii="Book Antiqua" w:hAnsi="Book Antiqua"/>
          <w:b w:val="0"/>
          <w:bCs w:val="0"/>
          <w:i w:val="0"/>
          <w:color w:val="000000" w:themeColor="text1"/>
        </w:rPr>
      </w:pPr>
      <w:r w:rsidRPr="00F9386F">
        <w:rPr>
          <w:rFonts w:ascii="Book Antiqua" w:hAnsi="Book Antiqua"/>
          <w:b w:val="0"/>
          <w:i w:val="0"/>
          <w:color w:val="000000" w:themeColor="text1"/>
          <w:spacing w:val="-20"/>
        </w:rPr>
        <w:t>1</w:t>
      </w:r>
      <w:r w:rsidR="00A81BF5" w:rsidRPr="00F9386F">
        <w:rPr>
          <w:rFonts w:ascii="Book Antiqua" w:hAnsi="Book Antiqua"/>
          <w:b w:val="0"/>
          <w:i w:val="0"/>
          <w:color w:val="000000" w:themeColor="text1"/>
          <w:spacing w:val="-20"/>
        </w:rPr>
        <w:t>8</w:t>
      </w:r>
      <w:r w:rsidRPr="00F9386F">
        <w:rPr>
          <w:rFonts w:ascii="Book Antiqua" w:hAnsi="Book Antiqua"/>
          <w:b w:val="0"/>
          <w:i w:val="0"/>
          <w:color w:val="000000" w:themeColor="text1"/>
          <w:spacing w:val="-20"/>
        </w:rPr>
        <w:t xml:space="preserve">. </w:t>
      </w:r>
      <w:r w:rsidR="00A31773" w:rsidRPr="00F9386F">
        <w:rPr>
          <w:rFonts w:ascii="Book Antiqua" w:hAnsi="Book Antiqua"/>
          <w:b w:val="0"/>
          <w:i w:val="0"/>
          <w:color w:val="000000" w:themeColor="text1"/>
          <w:spacing w:val="-20"/>
        </w:rPr>
        <w:t xml:space="preserve">Vieira JL, </w:t>
      </w:r>
      <w:proofErr w:type="spellStart"/>
      <w:r w:rsidR="00A31773" w:rsidRPr="00F9386F">
        <w:rPr>
          <w:rFonts w:ascii="Book Antiqua" w:hAnsi="Book Antiqua"/>
          <w:b w:val="0"/>
          <w:i w:val="0"/>
          <w:color w:val="000000" w:themeColor="text1"/>
          <w:spacing w:val="-20"/>
        </w:rPr>
        <w:t>Romera</w:t>
      </w:r>
      <w:proofErr w:type="spellEnd"/>
      <w:r w:rsidR="00A31773" w:rsidRPr="00F9386F">
        <w:rPr>
          <w:rFonts w:ascii="Book Antiqua" w:hAnsi="Book Antiqua"/>
          <w:b w:val="0"/>
          <w:i w:val="0"/>
          <w:color w:val="000000" w:themeColor="text1"/>
          <w:spacing w:val="-20"/>
        </w:rPr>
        <w:t xml:space="preserve"> LA, Lima MCP. Lazer entre universitários da área da saúde</w:t>
      </w:r>
      <w:r w:rsidR="009731C0" w:rsidRPr="00F9386F">
        <w:rPr>
          <w:rFonts w:ascii="Book Antiqua" w:hAnsi="Book Antiqua"/>
          <w:b w:val="0"/>
          <w:i w:val="0"/>
          <w:color w:val="000000" w:themeColor="text1"/>
          <w:spacing w:val="-20"/>
        </w:rPr>
        <w:t>: revisão de literatura. Ciênc. Saú</w:t>
      </w:r>
      <w:r w:rsidR="00A31773" w:rsidRPr="00F9386F">
        <w:rPr>
          <w:rFonts w:ascii="Book Antiqua" w:hAnsi="Book Antiqua"/>
          <w:b w:val="0"/>
          <w:i w:val="0"/>
          <w:color w:val="000000" w:themeColor="text1"/>
          <w:spacing w:val="-20"/>
        </w:rPr>
        <w:t xml:space="preserve">de </w:t>
      </w:r>
      <w:r w:rsidR="009731C0" w:rsidRPr="00F9386F">
        <w:rPr>
          <w:rFonts w:ascii="Book Antiqua" w:hAnsi="Book Antiqua"/>
          <w:b w:val="0"/>
          <w:i w:val="0"/>
          <w:color w:val="000000" w:themeColor="text1"/>
          <w:spacing w:val="-20"/>
        </w:rPr>
        <w:t>Colet</w:t>
      </w:r>
      <w:r w:rsidR="00A31773" w:rsidRPr="00F9386F">
        <w:rPr>
          <w:rFonts w:ascii="Book Antiqua" w:hAnsi="Book Antiqua"/>
          <w:b w:val="0"/>
          <w:i w:val="0"/>
          <w:color w:val="000000" w:themeColor="text1"/>
          <w:spacing w:val="-20"/>
        </w:rPr>
        <w:t>. Rio de</w:t>
      </w:r>
      <w:r w:rsidR="009731C0" w:rsidRPr="00F9386F">
        <w:rPr>
          <w:rFonts w:ascii="Book Antiqua" w:hAnsi="Book Antiqua"/>
          <w:b w:val="0"/>
          <w:i w:val="0"/>
          <w:color w:val="000000" w:themeColor="text1"/>
          <w:spacing w:val="-20"/>
        </w:rPr>
        <w:t xml:space="preserve"> Janeiro. 2018; 23(12): 4221-</w:t>
      </w:r>
      <w:r w:rsidR="00A31773" w:rsidRPr="00F9386F">
        <w:rPr>
          <w:rFonts w:ascii="Book Antiqua" w:hAnsi="Book Antiqua"/>
          <w:b w:val="0"/>
          <w:i w:val="0"/>
          <w:color w:val="000000" w:themeColor="text1"/>
          <w:spacing w:val="-20"/>
        </w:rPr>
        <w:t xml:space="preserve">9. </w:t>
      </w:r>
      <w:proofErr w:type="spellStart"/>
      <w:r w:rsidR="009731C0" w:rsidRPr="00F9386F">
        <w:rPr>
          <w:rFonts w:ascii="Book Antiqua" w:hAnsi="Book Antiqua"/>
          <w:b w:val="0"/>
          <w:i w:val="0"/>
          <w:color w:val="000000" w:themeColor="text1"/>
          <w:spacing w:val="-20"/>
        </w:rPr>
        <w:t>doi</w:t>
      </w:r>
      <w:proofErr w:type="spellEnd"/>
      <w:r w:rsidR="009731C0" w:rsidRPr="00F9386F">
        <w:rPr>
          <w:rFonts w:ascii="Book Antiqua" w:hAnsi="Book Antiqua"/>
          <w:b w:val="0"/>
          <w:i w:val="0"/>
          <w:color w:val="000000" w:themeColor="text1"/>
          <w:spacing w:val="-20"/>
        </w:rPr>
        <w:t xml:space="preserve">: </w:t>
      </w:r>
      <w:hyperlink r:id="rId18" w:history="1">
        <w:r w:rsidR="009731C0" w:rsidRPr="00F9386F">
          <w:rPr>
            <w:rStyle w:val="Hyperlink"/>
            <w:rFonts w:ascii="Book Antiqua" w:hAnsi="Book Antiqua"/>
            <w:b w:val="0"/>
            <w:bCs w:val="0"/>
            <w:i w:val="0"/>
            <w:color w:val="000000" w:themeColor="text1"/>
            <w:u w:val="none"/>
          </w:rPr>
          <w:t>https://doi.org/10.1590/1413-812320182312.31012016</w:t>
        </w:r>
      </w:hyperlink>
      <w:r w:rsidR="009731C0" w:rsidRPr="00F9386F">
        <w:rPr>
          <w:rFonts w:ascii="Book Antiqua" w:hAnsi="Book Antiqua"/>
          <w:b w:val="0"/>
          <w:bCs w:val="0"/>
          <w:i w:val="0"/>
          <w:color w:val="000000" w:themeColor="text1"/>
        </w:rPr>
        <w:t>. </w:t>
      </w:r>
    </w:p>
    <w:p w14:paraId="05CCDD2E" w14:textId="231E958E" w:rsidR="00AB24BA" w:rsidRPr="00F9386F" w:rsidRDefault="00317CEF" w:rsidP="00AB24BA">
      <w:pPr>
        <w:pStyle w:val="Ttulo4"/>
        <w:shd w:val="clear" w:color="auto" w:fill="FFFFFF"/>
        <w:spacing w:before="0"/>
        <w:jc w:val="both"/>
        <w:rPr>
          <w:rFonts w:ascii="Book Antiqua" w:hAnsi="Book Antiqua"/>
          <w:b w:val="0"/>
          <w:bCs w:val="0"/>
          <w:i w:val="0"/>
          <w:color w:val="000000" w:themeColor="text1"/>
        </w:rPr>
      </w:pPr>
      <w:r w:rsidRPr="00F9386F">
        <w:rPr>
          <w:rFonts w:ascii="Book Antiqua" w:hAnsi="Book Antiqua"/>
          <w:b w:val="0"/>
          <w:i w:val="0"/>
          <w:color w:val="000000" w:themeColor="text1"/>
          <w:spacing w:val="-20"/>
        </w:rPr>
        <w:t>1</w:t>
      </w:r>
      <w:r w:rsidR="00A81BF5" w:rsidRPr="00F9386F">
        <w:rPr>
          <w:rFonts w:ascii="Book Antiqua" w:hAnsi="Book Antiqua"/>
          <w:b w:val="0"/>
          <w:i w:val="0"/>
          <w:color w:val="000000" w:themeColor="text1"/>
          <w:spacing w:val="-20"/>
        </w:rPr>
        <w:t>9</w:t>
      </w:r>
      <w:r w:rsidRPr="00F9386F">
        <w:rPr>
          <w:rFonts w:ascii="Book Antiqua" w:hAnsi="Book Antiqua"/>
          <w:b w:val="0"/>
          <w:i w:val="0"/>
          <w:color w:val="000000" w:themeColor="text1"/>
          <w:spacing w:val="-20"/>
        </w:rPr>
        <w:t>. Tosta TLD. A participação de estudantes universitários no trabalho produt</w:t>
      </w:r>
      <w:r w:rsidR="00AB24BA" w:rsidRPr="00F9386F">
        <w:rPr>
          <w:rFonts w:ascii="Book Antiqua" w:hAnsi="Book Antiqua"/>
          <w:b w:val="0"/>
          <w:i w:val="0"/>
          <w:color w:val="000000" w:themeColor="text1"/>
          <w:spacing w:val="-20"/>
        </w:rPr>
        <w:t xml:space="preserve">ivo e reprodutivo. Cad. </w:t>
      </w:r>
      <w:proofErr w:type="spellStart"/>
      <w:r w:rsidR="00AB24BA" w:rsidRPr="00F9386F">
        <w:rPr>
          <w:rFonts w:ascii="Book Antiqua" w:hAnsi="Book Antiqua"/>
          <w:b w:val="0"/>
          <w:i w:val="0"/>
          <w:color w:val="000000" w:themeColor="text1"/>
          <w:spacing w:val="-20"/>
        </w:rPr>
        <w:t>pesqui</w:t>
      </w:r>
      <w:proofErr w:type="spellEnd"/>
      <w:r w:rsidR="00AB24BA" w:rsidRPr="00F9386F">
        <w:rPr>
          <w:rFonts w:ascii="Book Antiqua" w:hAnsi="Book Antiqua"/>
          <w:b w:val="0"/>
          <w:i w:val="0"/>
          <w:color w:val="000000" w:themeColor="text1"/>
          <w:spacing w:val="-20"/>
        </w:rPr>
        <w:t>.</w:t>
      </w:r>
      <w:r w:rsidRPr="00F9386F">
        <w:rPr>
          <w:rFonts w:ascii="Book Antiqua" w:hAnsi="Book Antiqua"/>
          <w:b w:val="0"/>
          <w:i w:val="0"/>
          <w:color w:val="000000" w:themeColor="text1"/>
          <w:spacing w:val="-20"/>
        </w:rPr>
        <w:t xml:space="preserve"> Goiânia. 2017; 47(165): 896-910. </w:t>
      </w:r>
      <w:proofErr w:type="spellStart"/>
      <w:r w:rsidR="00AB24BA" w:rsidRPr="00F9386F">
        <w:rPr>
          <w:rFonts w:ascii="Book Antiqua" w:hAnsi="Book Antiqua"/>
          <w:b w:val="0"/>
          <w:i w:val="0"/>
          <w:color w:val="000000" w:themeColor="text1"/>
          <w:spacing w:val="-20"/>
        </w:rPr>
        <w:t>doi</w:t>
      </w:r>
      <w:proofErr w:type="spellEnd"/>
      <w:r w:rsidR="00AB24BA" w:rsidRPr="00F9386F">
        <w:rPr>
          <w:rFonts w:ascii="Book Antiqua" w:hAnsi="Book Antiqua"/>
          <w:b w:val="0"/>
          <w:i w:val="0"/>
          <w:color w:val="000000" w:themeColor="text1"/>
          <w:spacing w:val="-20"/>
        </w:rPr>
        <w:t xml:space="preserve">: </w:t>
      </w:r>
      <w:r w:rsidR="00AB24BA" w:rsidRPr="00F9386F">
        <w:rPr>
          <w:rFonts w:ascii="Book Antiqua" w:hAnsi="Book Antiqua"/>
          <w:b w:val="0"/>
          <w:bCs w:val="0"/>
          <w:i w:val="0"/>
          <w:color w:val="000000" w:themeColor="text1"/>
        </w:rPr>
        <w:t>https://doi.org/10.1590/198053144119.</w:t>
      </w:r>
    </w:p>
    <w:p w14:paraId="7BE0D969" w14:textId="0FC0BEF1" w:rsidR="00317CEF" w:rsidRPr="00F9386F" w:rsidRDefault="00A81BF5" w:rsidP="00317CEF">
      <w:pPr>
        <w:jc w:val="both"/>
        <w:rPr>
          <w:rFonts w:ascii="Book Antiqua" w:hAnsi="Book Antiqua"/>
          <w:spacing w:val="-20"/>
        </w:rPr>
      </w:pPr>
      <w:r w:rsidRPr="00F9386F">
        <w:rPr>
          <w:rFonts w:ascii="Book Antiqua" w:hAnsi="Book Antiqua"/>
          <w:color w:val="000000" w:themeColor="text1"/>
          <w:spacing w:val="-20"/>
        </w:rPr>
        <w:t>20</w:t>
      </w:r>
      <w:r w:rsidR="00317CEF" w:rsidRPr="00F9386F">
        <w:rPr>
          <w:rFonts w:ascii="Book Antiqua" w:hAnsi="Book Antiqua"/>
          <w:color w:val="000000" w:themeColor="text1"/>
          <w:spacing w:val="-20"/>
        </w:rPr>
        <w:t xml:space="preserve">. </w:t>
      </w:r>
      <w:r w:rsidR="009851BB" w:rsidRPr="00F9386F">
        <w:rPr>
          <w:rFonts w:ascii="Book Antiqua" w:hAnsi="Book Antiqua"/>
          <w:color w:val="000000" w:themeColor="text1"/>
          <w:spacing w:val="-20"/>
        </w:rPr>
        <w:t xml:space="preserve">Oliveira CT, Santos AS. Dias  ACG. </w:t>
      </w:r>
      <w:r w:rsidR="00E95F20" w:rsidRPr="00F9386F">
        <w:rPr>
          <w:rFonts w:ascii="Book Antiqua" w:hAnsi="Book Antiqua"/>
          <w:color w:val="000000" w:themeColor="text1"/>
          <w:spacing w:val="-20"/>
        </w:rPr>
        <w:t xml:space="preserve"> Percepções de estudantes universitários sobre a realização de atividades </w:t>
      </w:r>
      <w:r w:rsidR="00E95F20" w:rsidRPr="00F9386F">
        <w:rPr>
          <w:rFonts w:ascii="Book Antiqua" w:hAnsi="Book Antiqua"/>
          <w:spacing w:val="-20"/>
        </w:rPr>
        <w:t>extracurriculares na graduação. Psicol</w:t>
      </w:r>
      <w:r w:rsidR="0031516B" w:rsidRPr="00F9386F">
        <w:rPr>
          <w:rFonts w:ascii="Book Antiqua" w:hAnsi="Book Antiqua"/>
          <w:spacing w:val="-20"/>
        </w:rPr>
        <w:t>.  c</w:t>
      </w:r>
      <w:r w:rsidR="00E95F20" w:rsidRPr="00F9386F">
        <w:rPr>
          <w:rFonts w:ascii="Book Antiqua" w:hAnsi="Book Antiqua"/>
          <w:spacing w:val="-20"/>
        </w:rPr>
        <w:t>iênc</w:t>
      </w:r>
      <w:r w:rsidR="0031516B" w:rsidRPr="00F9386F">
        <w:rPr>
          <w:rFonts w:ascii="Book Antiqua" w:hAnsi="Book Antiqua"/>
          <w:spacing w:val="-20"/>
        </w:rPr>
        <w:t>.  p</w:t>
      </w:r>
      <w:r w:rsidR="00E95F20" w:rsidRPr="00F9386F">
        <w:rPr>
          <w:rFonts w:ascii="Book Antiqua" w:hAnsi="Book Antiqua"/>
          <w:spacing w:val="-20"/>
        </w:rPr>
        <w:t>rof</w:t>
      </w:r>
      <w:r w:rsidR="0031516B" w:rsidRPr="00F9386F">
        <w:rPr>
          <w:rFonts w:ascii="Book Antiqua" w:hAnsi="Book Antiqua"/>
          <w:spacing w:val="-20"/>
        </w:rPr>
        <w:t xml:space="preserve">. </w:t>
      </w:r>
      <w:r w:rsidR="00E95F20" w:rsidRPr="00F9386F">
        <w:rPr>
          <w:rFonts w:ascii="Book Antiqua" w:hAnsi="Book Antiqua"/>
          <w:spacing w:val="-20"/>
        </w:rPr>
        <w:t>Brasília. 2016;</w:t>
      </w:r>
      <w:r w:rsidR="009851BB" w:rsidRPr="00F9386F">
        <w:rPr>
          <w:rFonts w:ascii="Book Antiqua" w:hAnsi="Book Antiqua"/>
          <w:spacing w:val="-20"/>
        </w:rPr>
        <w:t xml:space="preserve"> 36(4): 864-</w:t>
      </w:r>
      <w:r w:rsidR="00E95F20" w:rsidRPr="00F9386F">
        <w:rPr>
          <w:rFonts w:ascii="Book Antiqua" w:hAnsi="Book Antiqua"/>
          <w:spacing w:val="-20"/>
        </w:rPr>
        <w:t>76.</w:t>
      </w:r>
      <w:r w:rsidR="009851BB" w:rsidRPr="00F9386F">
        <w:rPr>
          <w:rFonts w:ascii="Book Antiqua" w:hAnsi="Book Antiqua"/>
          <w:spacing w:val="-20"/>
        </w:rPr>
        <w:t xml:space="preserve"> </w:t>
      </w:r>
      <w:proofErr w:type="spellStart"/>
      <w:r w:rsidR="009851BB" w:rsidRPr="00F9386F">
        <w:rPr>
          <w:rFonts w:ascii="Book Antiqua" w:hAnsi="Book Antiqua"/>
          <w:spacing w:val="-20"/>
        </w:rPr>
        <w:t>doi</w:t>
      </w:r>
      <w:proofErr w:type="spellEnd"/>
      <w:r w:rsidR="009851BB" w:rsidRPr="00F9386F">
        <w:rPr>
          <w:rFonts w:ascii="Book Antiqua" w:hAnsi="Book Antiqua"/>
          <w:spacing w:val="-20"/>
        </w:rPr>
        <w:t xml:space="preserve">: </w:t>
      </w:r>
      <w:r w:rsidR="009851BB" w:rsidRPr="00F9386F">
        <w:rPr>
          <w:rFonts w:ascii="Book Antiqua" w:hAnsi="Book Antiqua"/>
        </w:rPr>
        <w:t>10.1590/1982-3703003052015.</w:t>
      </w:r>
    </w:p>
    <w:p w14:paraId="529128E8" w14:textId="25880EF2" w:rsidR="00317CEF" w:rsidRPr="00F9386F" w:rsidRDefault="00317CEF" w:rsidP="00E85025">
      <w:pPr>
        <w:jc w:val="both"/>
        <w:rPr>
          <w:rFonts w:ascii="Book Antiqua" w:hAnsi="Book Antiqua"/>
          <w:spacing w:val="-20"/>
        </w:rPr>
      </w:pPr>
      <w:r w:rsidRPr="00F9386F">
        <w:rPr>
          <w:rFonts w:ascii="Book Antiqua" w:hAnsi="Book Antiqua"/>
          <w:spacing w:val="-20"/>
        </w:rPr>
        <w:t>2</w:t>
      </w:r>
      <w:r w:rsidR="00A81BF5" w:rsidRPr="00F9386F">
        <w:rPr>
          <w:rFonts w:ascii="Book Antiqua" w:hAnsi="Book Antiqua"/>
          <w:spacing w:val="-20"/>
        </w:rPr>
        <w:t>1</w:t>
      </w:r>
      <w:r w:rsidRPr="00F9386F">
        <w:rPr>
          <w:rFonts w:ascii="Book Antiqua" w:hAnsi="Book Antiqua"/>
          <w:spacing w:val="-20"/>
        </w:rPr>
        <w:t>. Mauricio NMM. Programa bolsa permanência: Percepção dos alunos beneficiários da universidade federal do Tocantins, campus de Araguaína. Revista científica do ITPAC. Araguaína. 2015; 8(2): 1-13.</w:t>
      </w:r>
    </w:p>
    <w:p w14:paraId="406F69B9" w14:textId="1CF2046A" w:rsidR="00317CEF" w:rsidRPr="00F9386F" w:rsidRDefault="00317CEF" w:rsidP="00E85025">
      <w:pPr>
        <w:jc w:val="both"/>
        <w:rPr>
          <w:rFonts w:ascii="Book Antiqua" w:hAnsi="Book Antiqua"/>
          <w:spacing w:val="-20"/>
        </w:rPr>
      </w:pPr>
      <w:r w:rsidRPr="00F9386F">
        <w:rPr>
          <w:rFonts w:ascii="Book Antiqua" w:hAnsi="Book Antiqua"/>
          <w:spacing w:val="-20"/>
        </w:rPr>
        <w:t>2</w:t>
      </w:r>
      <w:r w:rsidR="00A81BF5" w:rsidRPr="00F9386F">
        <w:rPr>
          <w:rFonts w:ascii="Book Antiqua" w:hAnsi="Book Antiqua"/>
          <w:spacing w:val="-20"/>
        </w:rPr>
        <w:t>2</w:t>
      </w:r>
      <w:r w:rsidRPr="00F9386F">
        <w:rPr>
          <w:rFonts w:ascii="Book Antiqua" w:hAnsi="Book Antiqua"/>
          <w:spacing w:val="-20"/>
        </w:rPr>
        <w:t xml:space="preserve">. </w:t>
      </w:r>
      <w:r w:rsidR="00A31773" w:rsidRPr="00F9386F">
        <w:rPr>
          <w:rFonts w:ascii="Book Antiqua" w:hAnsi="Book Antiqua"/>
          <w:spacing w:val="-20"/>
        </w:rPr>
        <w:t>Santos MJO, Ferreira EMS, Ferreira MMC. Comportamentos contraceptivos de estudantes portugueses do ensino superior. Rev</w:t>
      </w:r>
      <w:r w:rsidR="001E5574" w:rsidRPr="00F9386F">
        <w:rPr>
          <w:rFonts w:ascii="Book Antiqua" w:hAnsi="Book Antiqua"/>
          <w:spacing w:val="-20"/>
        </w:rPr>
        <w:t>.</w:t>
      </w:r>
      <w:r w:rsidR="00A31773" w:rsidRPr="00F9386F">
        <w:rPr>
          <w:rFonts w:ascii="Book Antiqua" w:hAnsi="Book Antiqua"/>
          <w:spacing w:val="-20"/>
        </w:rPr>
        <w:t xml:space="preserve"> </w:t>
      </w:r>
      <w:r w:rsidR="001E5574" w:rsidRPr="00F9386F">
        <w:rPr>
          <w:rFonts w:ascii="Book Antiqua" w:hAnsi="Book Antiqua"/>
          <w:spacing w:val="-20"/>
        </w:rPr>
        <w:t>b</w:t>
      </w:r>
      <w:r w:rsidR="00A31773" w:rsidRPr="00F9386F">
        <w:rPr>
          <w:rFonts w:ascii="Book Antiqua" w:hAnsi="Book Antiqua"/>
          <w:spacing w:val="-20"/>
        </w:rPr>
        <w:t>ras</w:t>
      </w:r>
      <w:r w:rsidR="001E5574" w:rsidRPr="00F9386F">
        <w:rPr>
          <w:rFonts w:ascii="Book Antiqua" w:hAnsi="Book Antiqua"/>
          <w:spacing w:val="-20"/>
        </w:rPr>
        <w:t>.</w:t>
      </w:r>
      <w:r w:rsidR="00A31773" w:rsidRPr="00F9386F">
        <w:rPr>
          <w:rFonts w:ascii="Book Antiqua" w:hAnsi="Book Antiqua"/>
          <w:spacing w:val="-20"/>
        </w:rPr>
        <w:t xml:space="preserve"> </w:t>
      </w:r>
      <w:proofErr w:type="spellStart"/>
      <w:r w:rsidR="00A31773" w:rsidRPr="00F9386F">
        <w:rPr>
          <w:rFonts w:ascii="Book Antiqua" w:hAnsi="Book Antiqua"/>
          <w:spacing w:val="-20"/>
        </w:rPr>
        <w:t>enferm</w:t>
      </w:r>
      <w:proofErr w:type="spellEnd"/>
      <w:r w:rsidR="001E5574" w:rsidRPr="00F9386F">
        <w:rPr>
          <w:rFonts w:ascii="Book Antiqua" w:hAnsi="Book Antiqua"/>
          <w:spacing w:val="-20"/>
        </w:rPr>
        <w:t>. Portugal. 2018; 71(4): 1805-</w:t>
      </w:r>
      <w:r w:rsidR="00A31773" w:rsidRPr="00F9386F">
        <w:rPr>
          <w:rFonts w:ascii="Book Antiqua" w:hAnsi="Book Antiqua"/>
          <w:spacing w:val="-20"/>
        </w:rPr>
        <w:t>13.</w:t>
      </w:r>
      <w:r w:rsidR="00A14187" w:rsidRPr="00F9386F">
        <w:rPr>
          <w:rFonts w:ascii="Book Antiqua" w:hAnsi="Book Antiqua"/>
          <w:spacing w:val="-20"/>
        </w:rPr>
        <w:t xml:space="preserve"> </w:t>
      </w:r>
      <w:proofErr w:type="spellStart"/>
      <w:r w:rsidR="00A14187" w:rsidRPr="00F9386F">
        <w:rPr>
          <w:rFonts w:ascii="Book Antiqua" w:hAnsi="Book Antiqua"/>
          <w:color w:val="000000" w:themeColor="text1"/>
          <w:spacing w:val="-20"/>
        </w:rPr>
        <w:t>doi</w:t>
      </w:r>
      <w:proofErr w:type="spellEnd"/>
      <w:r w:rsidR="00A14187" w:rsidRPr="00F9386F">
        <w:rPr>
          <w:rFonts w:ascii="Book Antiqua" w:hAnsi="Book Antiqua"/>
          <w:color w:val="000000" w:themeColor="text1"/>
          <w:spacing w:val="-20"/>
        </w:rPr>
        <w:t xml:space="preserve">: </w:t>
      </w:r>
      <w:hyperlink r:id="rId19" w:history="1">
        <w:r w:rsidR="00A14187" w:rsidRPr="00F9386F">
          <w:rPr>
            <w:rStyle w:val="Hyperlink"/>
            <w:rFonts w:ascii="Book Antiqua" w:hAnsi="Book Antiqua"/>
            <w:color w:val="000000" w:themeColor="text1"/>
            <w:u w:val="none"/>
            <w:shd w:val="clear" w:color="auto" w:fill="FFFFFF"/>
          </w:rPr>
          <w:t>https://doi.org/10.1590/0034-7167-2017-0623</w:t>
        </w:r>
      </w:hyperlink>
      <w:r w:rsidR="00A14187" w:rsidRPr="00F9386F">
        <w:rPr>
          <w:rFonts w:ascii="Book Antiqua" w:hAnsi="Book Antiqua"/>
          <w:color w:val="000000" w:themeColor="text1"/>
          <w:shd w:val="clear" w:color="auto" w:fill="FFFFFF"/>
        </w:rPr>
        <w:t>.</w:t>
      </w:r>
    </w:p>
    <w:p w14:paraId="5E8E7F84" w14:textId="1A85A25A" w:rsidR="00317CEF" w:rsidRPr="00F9386F" w:rsidRDefault="00317CEF" w:rsidP="00E85025">
      <w:pPr>
        <w:jc w:val="both"/>
        <w:rPr>
          <w:rFonts w:ascii="Book Antiqua" w:hAnsi="Book Antiqua"/>
          <w:spacing w:val="-20"/>
        </w:rPr>
      </w:pPr>
      <w:r w:rsidRPr="00F9386F">
        <w:rPr>
          <w:rFonts w:ascii="Book Antiqua" w:hAnsi="Book Antiqua"/>
          <w:spacing w:val="-20"/>
        </w:rPr>
        <w:t>2</w:t>
      </w:r>
      <w:r w:rsidR="00A81BF5" w:rsidRPr="00F9386F">
        <w:rPr>
          <w:rFonts w:ascii="Book Antiqua" w:hAnsi="Book Antiqua"/>
          <w:spacing w:val="-20"/>
        </w:rPr>
        <w:t>3</w:t>
      </w:r>
      <w:r w:rsidRPr="00F9386F">
        <w:rPr>
          <w:rFonts w:ascii="Book Antiqua" w:hAnsi="Book Antiqua"/>
          <w:spacing w:val="-20"/>
        </w:rPr>
        <w:t>. Almeida TCS. Espiritualidade e resiliência: enfrentamento em situações de luto. Revista dos Alunos do Programa de Pós-graduação em Ciência da Religião. Juiz de fora. 2015; 12(1): 72-91.</w:t>
      </w:r>
    </w:p>
    <w:p w14:paraId="6748DCCA" w14:textId="3395A51E" w:rsidR="00A31773" w:rsidRPr="00F9386F" w:rsidRDefault="00317CEF" w:rsidP="00E85025">
      <w:pPr>
        <w:jc w:val="both"/>
        <w:rPr>
          <w:rFonts w:ascii="Book Antiqua" w:hAnsi="Book Antiqua"/>
          <w:spacing w:val="-20"/>
        </w:rPr>
      </w:pPr>
      <w:r w:rsidRPr="00F9386F">
        <w:rPr>
          <w:rFonts w:ascii="Book Antiqua" w:hAnsi="Book Antiqua"/>
          <w:spacing w:val="-20"/>
        </w:rPr>
        <w:t>2</w:t>
      </w:r>
      <w:r w:rsidR="00A81BF5" w:rsidRPr="00F9386F">
        <w:rPr>
          <w:rFonts w:ascii="Book Antiqua" w:hAnsi="Book Antiqua"/>
          <w:spacing w:val="-20"/>
        </w:rPr>
        <w:t>4</w:t>
      </w:r>
      <w:r w:rsidRPr="00F9386F">
        <w:rPr>
          <w:rFonts w:ascii="Book Antiqua" w:hAnsi="Book Antiqua"/>
          <w:spacing w:val="-20"/>
        </w:rPr>
        <w:t xml:space="preserve">. </w:t>
      </w:r>
      <w:r w:rsidR="00A31773" w:rsidRPr="00F9386F">
        <w:rPr>
          <w:rFonts w:ascii="Book Antiqua" w:hAnsi="Book Antiqua"/>
          <w:spacing w:val="-20"/>
        </w:rPr>
        <w:t xml:space="preserve">Sanchez ZM, NAPPO SA. A religiosidade, a espiritualidade e o consumo de drogas. Revista de Psiquiatria Clínica. São Paulo. 2007; 34(1): 73-81 </w:t>
      </w:r>
    </w:p>
    <w:p w14:paraId="50716AC1" w14:textId="19B32AE3" w:rsidR="00317CEF" w:rsidRPr="00F9386F" w:rsidRDefault="00317CEF" w:rsidP="00317CEF">
      <w:pPr>
        <w:jc w:val="both"/>
        <w:rPr>
          <w:rFonts w:ascii="Book Antiqua" w:hAnsi="Book Antiqua"/>
          <w:spacing w:val="-20"/>
        </w:rPr>
      </w:pPr>
      <w:r w:rsidRPr="00F9386F">
        <w:rPr>
          <w:rFonts w:ascii="Book Antiqua" w:hAnsi="Book Antiqua"/>
          <w:spacing w:val="-20"/>
        </w:rPr>
        <w:t>2</w:t>
      </w:r>
      <w:r w:rsidR="00A81BF5" w:rsidRPr="00F9386F">
        <w:rPr>
          <w:rFonts w:ascii="Book Antiqua" w:hAnsi="Book Antiqua"/>
          <w:spacing w:val="-20"/>
        </w:rPr>
        <w:t>5</w:t>
      </w:r>
      <w:r w:rsidRPr="00F9386F">
        <w:rPr>
          <w:rFonts w:ascii="Book Antiqua" w:hAnsi="Book Antiqua"/>
          <w:spacing w:val="-20"/>
        </w:rPr>
        <w:t>. Pinheiro MA, Torres LF, Bezerra MS, Cavalcante RC, Alencar RD, Donato AC, et al. Prevalência e Fatores Associados ao Consumo de Álcool e Tabaco entre Estudantes de Medicina no Nordeste do Brasil. Revista brasileira de educação médica. Fortaleza, CE. 2017; 41(2): 231-</w:t>
      </w:r>
      <w:r w:rsidR="00FF536D" w:rsidRPr="00F9386F">
        <w:rPr>
          <w:rFonts w:ascii="Book Antiqua" w:hAnsi="Book Antiqua"/>
          <w:spacing w:val="-20"/>
        </w:rPr>
        <w:t>39</w:t>
      </w:r>
      <w:r w:rsidRPr="00F9386F">
        <w:rPr>
          <w:rFonts w:ascii="Book Antiqua" w:hAnsi="Book Antiqua"/>
          <w:spacing w:val="-20"/>
        </w:rPr>
        <w:t>.</w:t>
      </w:r>
      <w:r w:rsidR="00FF536D" w:rsidRPr="00F9386F">
        <w:rPr>
          <w:rFonts w:ascii="Book Antiqua" w:hAnsi="Book Antiqua"/>
          <w:spacing w:val="-20"/>
        </w:rPr>
        <w:t xml:space="preserve"> </w:t>
      </w:r>
      <w:proofErr w:type="spellStart"/>
      <w:r w:rsidR="00FF536D" w:rsidRPr="00F9386F">
        <w:rPr>
          <w:rFonts w:ascii="Book Antiqua" w:hAnsi="Book Antiqua"/>
          <w:spacing w:val="-20"/>
        </w:rPr>
        <w:t>doi</w:t>
      </w:r>
      <w:proofErr w:type="spellEnd"/>
      <w:r w:rsidR="00FF536D" w:rsidRPr="00F9386F">
        <w:rPr>
          <w:rFonts w:ascii="Book Antiqua" w:hAnsi="Book Antiqua"/>
          <w:spacing w:val="-20"/>
        </w:rPr>
        <w:t xml:space="preserve">: </w:t>
      </w:r>
      <w:r w:rsidR="00FF536D" w:rsidRPr="00F9386F">
        <w:rPr>
          <w:rFonts w:ascii="Verdana" w:hAnsi="Verdana"/>
          <w:color w:val="000000"/>
          <w:sz w:val="20"/>
          <w:szCs w:val="20"/>
          <w:shd w:val="clear" w:color="auto" w:fill="FFFFFF"/>
        </w:rPr>
        <w:t> </w:t>
      </w:r>
      <w:hyperlink r:id="rId20" w:history="1">
        <w:r w:rsidR="00FF536D" w:rsidRPr="00F9386F">
          <w:rPr>
            <w:rStyle w:val="Hyperlink"/>
            <w:rFonts w:ascii="Book Antiqua" w:hAnsi="Book Antiqua"/>
            <w:color w:val="000000" w:themeColor="text1"/>
            <w:u w:val="none"/>
            <w:shd w:val="clear" w:color="auto" w:fill="FFFFFF"/>
          </w:rPr>
          <w:t>https://doi.org/10.1590/1981-52712015v41n2rb20160033</w:t>
        </w:r>
      </w:hyperlink>
      <w:r w:rsidR="00FF536D" w:rsidRPr="00F9386F">
        <w:rPr>
          <w:rFonts w:ascii="Book Antiqua" w:hAnsi="Book Antiqua"/>
          <w:color w:val="000000" w:themeColor="text1"/>
          <w:shd w:val="clear" w:color="auto" w:fill="FFFFFF"/>
        </w:rPr>
        <w:t>.</w:t>
      </w:r>
    </w:p>
    <w:p w14:paraId="141AAE97" w14:textId="359991DC" w:rsidR="00317CEF" w:rsidRPr="00F9386F" w:rsidRDefault="00317CEF" w:rsidP="00317CEF">
      <w:pPr>
        <w:jc w:val="both"/>
        <w:rPr>
          <w:rFonts w:ascii="Book Antiqua" w:hAnsi="Book Antiqua"/>
          <w:spacing w:val="-20"/>
        </w:rPr>
      </w:pPr>
      <w:r w:rsidRPr="00F9386F">
        <w:rPr>
          <w:rFonts w:ascii="Book Antiqua" w:hAnsi="Book Antiqua"/>
          <w:spacing w:val="-20"/>
        </w:rPr>
        <w:t>2</w:t>
      </w:r>
      <w:r w:rsidR="00A81BF5" w:rsidRPr="00F9386F">
        <w:rPr>
          <w:rFonts w:ascii="Book Antiqua" w:hAnsi="Book Antiqua"/>
          <w:spacing w:val="-20"/>
        </w:rPr>
        <w:t>6</w:t>
      </w:r>
      <w:r w:rsidRPr="00F9386F">
        <w:rPr>
          <w:rFonts w:ascii="Book Antiqua" w:hAnsi="Book Antiqua"/>
          <w:spacing w:val="-20"/>
        </w:rPr>
        <w:t xml:space="preserve">. </w:t>
      </w:r>
      <w:proofErr w:type="spellStart"/>
      <w:r w:rsidR="003F7F9A" w:rsidRPr="00F9386F">
        <w:rPr>
          <w:rFonts w:ascii="Book Antiqua" w:hAnsi="Book Antiqua"/>
        </w:rPr>
        <w:t>Castaño</w:t>
      </w:r>
      <w:proofErr w:type="spellEnd"/>
      <w:r w:rsidR="003F7F9A" w:rsidRPr="00F9386F">
        <w:rPr>
          <w:rFonts w:ascii="Book Antiqua" w:hAnsi="Book Antiqua"/>
        </w:rPr>
        <w:t>-</w:t>
      </w:r>
      <w:r w:rsidRPr="00F9386F">
        <w:rPr>
          <w:rFonts w:ascii="Book Antiqua" w:hAnsi="Book Antiqua"/>
          <w:spacing w:val="-20"/>
        </w:rPr>
        <w:t xml:space="preserve">Perez GA, </w:t>
      </w:r>
      <w:proofErr w:type="spellStart"/>
      <w:r w:rsidR="003F7F9A" w:rsidRPr="00F9386F">
        <w:rPr>
          <w:rFonts w:ascii="Book Antiqua" w:hAnsi="Book Antiqua"/>
        </w:rPr>
        <w:t>Calderon</w:t>
      </w:r>
      <w:proofErr w:type="spellEnd"/>
      <w:r w:rsidR="003F7F9A" w:rsidRPr="00F9386F">
        <w:rPr>
          <w:rFonts w:ascii="Book Antiqua" w:hAnsi="Book Antiqua"/>
        </w:rPr>
        <w:t>-</w:t>
      </w:r>
      <w:r w:rsidRPr="00F9386F">
        <w:rPr>
          <w:rFonts w:ascii="Book Antiqua" w:hAnsi="Book Antiqua"/>
          <w:spacing w:val="-20"/>
        </w:rPr>
        <w:t xml:space="preserve">Vallejo GA. Problemas associados ao consumo de álcool em estudantes universitários. </w:t>
      </w:r>
      <w:r w:rsidR="005C11D6" w:rsidRPr="00F9386F">
        <w:rPr>
          <w:rFonts w:ascii="Book Antiqua" w:hAnsi="Book Antiqua"/>
          <w:color w:val="000000" w:themeColor="text1"/>
          <w:spacing w:val="-20"/>
        </w:rPr>
        <w:t xml:space="preserve">Rev. </w:t>
      </w:r>
      <w:proofErr w:type="spellStart"/>
      <w:r w:rsidR="005C11D6" w:rsidRPr="00F9386F">
        <w:rPr>
          <w:rFonts w:ascii="Book Antiqua" w:hAnsi="Book Antiqua"/>
          <w:color w:val="000000" w:themeColor="text1"/>
          <w:spacing w:val="-20"/>
        </w:rPr>
        <w:t>latinoam</w:t>
      </w:r>
      <w:proofErr w:type="spellEnd"/>
      <w:r w:rsidR="005C11D6" w:rsidRPr="00F9386F">
        <w:rPr>
          <w:rFonts w:ascii="Book Antiqua" w:hAnsi="Book Antiqua"/>
          <w:color w:val="000000" w:themeColor="text1"/>
          <w:spacing w:val="-20"/>
        </w:rPr>
        <w:t xml:space="preserve">. </w:t>
      </w:r>
      <w:proofErr w:type="spellStart"/>
      <w:r w:rsidR="005C11D6" w:rsidRPr="00F9386F">
        <w:rPr>
          <w:rFonts w:ascii="Book Antiqua" w:hAnsi="Book Antiqua"/>
          <w:color w:val="000000" w:themeColor="text1"/>
          <w:spacing w:val="-20"/>
        </w:rPr>
        <w:t>enferm</w:t>
      </w:r>
      <w:proofErr w:type="spellEnd"/>
      <w:r w:rsidR="005C11D6" w:rsidRPr="00F9386F">
        <w:rPr>
          <w:rFonts w:ascii="Book Antiqua" w:hAnsi="Book Antiqua"/>
          <w:color w:val="000000" w:themeColor="text1"/>
          <w:spacing w:val="-20"/>
        </w:rPr>
        <w:t>.</w:t>
      </w:r>
      <w:r w:rsidRPr="00F9386F">
        <w:rPr>
          <w:rFonts w:ascii="Book Antiqua" w:hAnsi="Book Antiqua"/>
          <w:spacing w:val="-20"/>
        </w:rPr>
        <w:t xml:space="preserve"> Colômbia. 2014; 22(5): 739-46.</w:t>
      </w:r>
      <w:r w:rsidR="003F7F9A" w:rsidRPr="00F9386F">
        <w:rPr>
          <w:rFonts w:ascii="Book Antiqua" w:hAnsi="Book Antiqua"/>
          <w:spacing w:val="-20"/>
        </w:rPr>
        <w:t xml:space="preserve"> </w:t>
      </w:r>
      <w:proofErr w:type="spellStart"/>
      <w:r w:rsidR="003F7F9A" w:rsidRPr="00F9386F">
        <w:rPr>
          <w:rFonts w:ascii="Book Antiqua" w:hAnsi="Book Antiqua"/>
          <w:spacing w:val="-20"/>
        </w:rPr>
        <w:t>doi</w:t>
      </w:r>
      <w:proofErr w:type="spellEnd"/>
      <w:r w:rsidR="003F7F9A" w:rsidRPr="00F9386F">
        <w:rPr>
          <w:rFonts w:ascii="Book Antiqua" w:hAnsi="Book Antiqua"/>
          <w:spacing w:val="-20"/>
        </w:rPr>
        <w:t xml:space="preserve">: </w:t>
      </w:r>
      <w:r w:rsidR="003F7F9A" w:rsidRPr="00F9386F">
        <w:rPr>
          <w:rFonts w:ascii="Book Antiqua" w:hAnsi="Book Antiqua"/>
        </w:rPr>
        <w:t>10.1590/0104-1169.3579.2475.</w:t>
      </w:r>
    </w:p>
    <w:p w14:paraId="7886B69F" w14:textId="6AEDE219" w:rsidR="003F6189" w:rsidRPr="00F9386F" w:rsidRDefault="00317CEF" w:rsidP="00E85025">
      <w:pPr>
        <w:jc w:val="both"/>
        <w:rPr>
          <w:rFonts w:ascii="Book Antiqua" w:eastAsiaTheme="minorHAnsi" w:hAnsi="Book Antiqua" w:cs="TimesNewRomanPS-BoldMT"/>
          <w:bCs/>
          <w:color w:val="000000" w:themeColor="text1"/>
          <w:lang w:eastAsia="en-US"/>
        </w:rPr>
      </w:pPr>
      <w:r w:rsidRPr="00F9386F">
        <w:rPr>
          <w:rFonts w:ascii="Book Antiqua" w:hAnsi="Book Antiqua"/>
          <w:spacing w:val="-20"/>
        </w:rPr>
        <w:t>2</w:t>
      </w:r>
      <w:r w:rsidR="00A81BF5" w:rsidRPr="00F9386F">
        <w:rPr>
          <w:rFonts w:ascii="Book Antiqua" w:hAnsi="Book Antiqua"/>
          <w:spacing w:val="-20"/>
        </w:rPr>
        <w:t>7</w:t>
      </w:r>
      <w:r w:rsidRPr="00F9386F">
        <w:rPr>
          <w:rFonts w:ascii="Book Antiqua" w:hAnsi="Book Antiqua"/>
          <w:spacing w:val="-20"/>
        </w:rPr>
        <w:t>. Siqueira LDE, Bastos MFG, Santos AN, Silva MPM. Perfil de estudantes acolhidos em um serviço d</w:t>
      </w:r>
      <w:r w:rsidR="00EA7C01" w:rsidRPr="00F9386F">
        <w:rPr>
          <w:rFonts w:ascii="Book Antiqua" w:hAnsi="Book Antiqua"/>
          <w:spacing w:val="-20"/>
        </w:rPr>
        <w:t xml:space="preserve">e Saúde na universidade. Rev. bras. </w:t>
      </w:r>
      <w:proofErr w:type="spellStart"/>
      <w:r w:rsidR="00EA7C01" w:rsidRPr="00F9386F">
        <w:rPr>
          <w:rFonts w:ascii="Book Antiqua" w:hAnsi="Book Antiqua"/>
          <w:spacing w:val="-20"/>
        </w:rPr>
        <w:t>promoç</w:t>
      </w:r>
      <w:proofErr w:type="spellEnd"/>
      <w:r w:rsidR="00EA7C01" w:rsidRPr="00F9386F">
        <w:rPr>
          <w:rFonts w:ascii="Book Antiqua" w:hAnsi="Book Antiqua"/>
          <w:spacing w:val="-20"/>
        </w:rPr>
        <w:t>.</w:t>
      </w:r>
      <w:r w:rsidRPr="00F9386F">
        <w:rPr>
          <w:rFonts w:ascii="Book Antiqua" w:hAnsi="Book Antiqua"/>
          <w:spacing w:val="-20"/>
        </w:rPr>
        <w:t xml:space="preserve"> saúde. Fortaleza. 2017; 30(3): 1-8.</w:t>
      </w:r>
      <w:r w:rsidR="00EA7C01" w:rsidRPr="00F9386F">
        <w:rPr>
          <w:rFonts w:ascii="Book Antiqua" w:hAnsi="Book Antiqua"/>
          <w:spacing w:val="-20"/>
        </w:rPr>
        <w:t xml:space="preserve"> </w:t>
      </w:r>
      <w:proofErr w:type="spellStart"/>
      <w:r w:rsidR="00EA7C01" w:rsidRPr="00F9386F">
        <w:rPr>
          <w:rFonts w:ascii="Book Antiqua" w:hAnsi="Book Antiqua"/>
          <w:color w:val="000000" w:themeColor="text1"/>
          <w:spacing w:val="-20"/>
        </w:rPr>
        <w:t>Doi</w:t>
      </w:r>
      <w:proofErr w:type="spellEnd"/>
      <w:r w:rsidR="00EA7C01" w:rsidRPr="00F9386F">
        <w:rPr>
          <w:rFonts w:ascii="Book Antiqua" w:hAnsi="Book Antiqua"/>
          <w:color w:val="000000" w:themeColor="text1"/>
          <w:spacing w:val="-20"/>
        </w:rPr>
        <w:t xml:space="preserve">: </w:t>
      </w:r>
      <w:r w:rsidR="00EA7C01" w:rsidRPr="00F9386F">
        <w:rPr>
          <w:rFonts w:ascii="Book Antiqua" w:eastAsiaTheme="minorHAnsi" w:hAnsi="Book Antiqua" w:cs="TimesNewRomanPS-BoldMT"/>
          <w:bCs/>
          <w:color w:val="000000" w:themeColor="text1"/>
          <w:lang w:eastAsia="en-US"/>
        </w:rPr>
        <w:t>10.5020/18061230.2017.6218.</w:t>
      </w:r>
    </w:p>
    <w:p w14:paraId="070990C0" w14:textId="1CD771E9" w:rsidR="00317CEF" w:rsidRPr="00F9386F" w:rsidRDefault="00317CEF" w:rsidP="00E85025">
      <w:pPr>
        <w:jc w:val="both"/>
        <w:rPr>
          <w:rFonts w:ascii="Book Antiqua" w:hAnsi="Book Antiqua"/>
          <w:spacing w:val="-20"/>
        </w:rPr>
      </w:pPr>
      <w:r w:rsidRPr="00F9386F">
        <w:rPr>
          <w:rFonts w:ascii="Book Antiqua" w:hAnsi="Book Antiqua"/>
          <w:spacing w:val="-20"/>
        </w:rPr>
        <w:t>2</w:t>
      </w:r>
      <w:r w:rsidR="00A81BF5" w:rsidRPr="00F9386F">
        <w:rPr>
          <w:rFonts w:ascii="Book Antiqua" w:hAnsi="Book Antiqua"/>
          <w:spacing w:val="-20"/>
        </w:rPr>
        <w:t>8</w:t>
      </w:r>
      <w:r w:rsidRPr="00F9386F">
        <w:rPr>
          <w:rFonts w:ascii="Book Antiqua" w:hAnsi="Book Antiqua"/>
          <w:spacing w:val="-20"/>
        </w:rPr>
        <w:t>. Oliveira CT, Santos AS. Percepções de estudantes universitários sobre a realização de atividades extracurric</w:t>
      </w:r>
      <w:r w:rsidR="004E26DF" w:rsidRPr="00F9386F">
        <w:rPr>
          <w:rFonts w:ascii="Book Antiqua" w:hAnsi="Book Antiqua"/>
          <w:spacing w:val="-20"/>
        </w:rPr>
        <w:t>ulares na graduação. Psicol. ciênc.  p</w:t>
      </w:r>
      <w:r w:rsidRPr="00F9386F">
        <w:rPr>
          <w:rFonts w:ascii="Book Antiqua" w:hAnsi="Book Antiqua"/>
          <w:spacing w:val="-20"/>
        </w:rPr>
        <w:t>rof</w:t>
      </w:r>
      <w:r w:rsidR="004E26DF" w:rsidRPr="00F9386F">
        <w:rPr>
          <w:rFonts w:ascii="Book Antiqua" w:hAnsi="Book Antiqua"/>
          <w:spacing w:val="-20"/>
        </w:rPr>
        <w:t>. Brasília. 2016; 36(4): 864-</w:t>
      </w:r>
      <w:r w:rsidRPr="00F9386F">
        <w:rPr>
          <w:rFonts w:ascii="Book Antiqua" w:hAnsi="Book Antiqua"/>
          <w:spacing w:val="-20"/>
        </w:rPr>
        <w:t>76.</w:t>
      </w:r>
      <w:r w:rsidR="004E26DF" w:rsidRPr="00F9386F">
        <w:rPr>
          <w:rFonts w:ascii="Book Antiqua" w:hAnsi="Book Antiqua"/>
          <w:spacing w:val="-20"/>
        </w:rPr>
        <w:t xml:space="preserve"> </w:t>
      </w:r>
      <w:proofErr w:type="spellStart"/>
      <w:r w:rsidR="004E26DF" w:rsidRPr="00F9386F">
        <w:rPr>
          <w:rFonts w:ascii="Book Antiqua" w:hAnsi="Book Antiqua"/>
          <w:spacing w:val="-20"/>
        </w:rPr>
        <w:t>doi</w:t>
      </w:r>
      <w:proofErr w:type="spellEnd"/>
      <w:r w:rsidR="004E26DF" w:rsidRPr="00F9386F">
        <w:rPr>
          <w:rFonts w:ascii="Book Antiqua" w:hAnsi="Book Antiqua"/>
          <w:spacing w:val="-20"/>
        </w:rPr>
        <w:t>:</w:t>
      </w:r>
      <w:r w:rsidR="004E26DF" w:rsidRPr="00F9386F">
        <w:rPr>
          <w:rFonts w:ascii="Book Antiqua" w:hAnsi="Book Antiqua"/>
          <w:color w:val="000000" w:themeColor="text1"/>
          <w:spacing w:val="-20"/>
        </w:rPr>
        <w:t xml:space="preserve"> </w:t>
      </w:r>
      <w:hyperlink r:id="rId21" w:history="1">
        <w:r w:rsidR="004E26DF" w:rsidRPr="00F9386F">
          <w:rPr>
            <w:rStyle w:val="Hyperlink"/>
            <w:rFonts w:ascii="Book Antiqua" w:hAnsi="Book Antiqua"/>
            <w:color w:val="000000" w:themeColor="text1"/>
            <w:u w:val="none"/>
            <w:shd w:val="clear" w:color="auto" w:fill="FFFFFF"/>
          </w:rPr>
          <w:t>https://doi.org/10.1590/1982-3703003052015</w:t>
        </w:r>
      </w:hyperlink>
      <w:r w:rsidR="004E26DF" w:rsidRPr="00F9386F">
        <w:rPr>
          <w:rFonts w:ascii="Book Antiqua" w:hAnsi="Book Antiqua"/>
          <w:color w:val="000000" w:themeColor="text1"/>
          <w:shd w:val="clear" w:color="auto" w:fill="FFFFFF"/>
        </w:rPr>
        <w:t>.</w:t>
      </w:r>
    </w:p>
    <w:p w14:paraId="6570FCA1" w14:textId="111E6226" w:rsidR="00A31773" w:rsidRPr="00F9386F" w:rsidRDefault="00317CEF" w:rsidP="00E85025">
      <w:pPr>
        <w:jc w:val="both"/>
        <w:rPr>
          <w:rFonts w:ascii="Book Antiqua" w:hAnsi="Book Antiqua"/>
          <w:spacing w:val="-20"/>
        </w:rPr>
      </w:pPr>
      <w:r w:rsidRPr="00F9386F">
        <w:rPr>
          <w:rFonts w:ascii="Book Antiqua" w:hAnsi="Book Antiqua"/>
          <w:spacing w:val="-20"/>
        </w:rPr>
        <w:lastRenderedPageBreak/>
        <w:t>2</w:t>
      </w:r>
      <w:r w:rsidR="00A81BF5" w:rsidRPr="00F9386F">
        <w:rPr>
          <w:rFonts w:ascii="Book Antiqua" w:hAnsi="Book Antiqua"/>
          <w:spacing w:val="-20"/>
        </w:rPr>
        <w:t>9</w:t>
      </w:r>
      <w:r w:rsidRPr="00F9386F">
        <w:rPr>
          <w:rFonts w:ascii="Book Antiqua" w:hAnsi="Book Antiqua"/>
          <w:spacing w:val="-20"/>
        </w:rPr>
        <w:t xml:space="preserve">. </w:t>
      </w:r>
      <w:r w:rsidR="00A31773" w:rsidRPr="00F9386F">
        <w:rPr>
          <w:rFonts w:ascii="Book Antiqua" w:hAnsi="Book Antiqua"/>
          <w:spacing w:val="-20"/>
        </w:rPr>
        <w:t xml:space="preserve">Ramos MCL, May PR, </w:t>
      </w:r>
      <w:proofErr w:type="spellStart"/>
      <w:r w:rsidR="00A31773" w:rsidRPr="00F9386F">
        <w:rPr>
          <w:rFonts w:ascii="Book Antiqua" w:hAnsi="Book Antiqua"/>
          <w:spacing w:val="-20"/>
        </w:rPr>
        <w:t>Boiani</w:t>
      </w:r>
      <w:proofErr w:type="spellEnd"/>
      <w:r w:rsidR="00A31773" w:rsidRPr="00F9386F">
        <w:rPr>
          <w:rFonts w:ascii="Book Antiqua" w:hAnsi="Book Antiqua"/>
          <w:spacing w:val="-20"/>
        </w:rPr>
        <w:t xml:space="preserve"> ES, </w:t>
      </w:r>
      <w:proofErr w:type="spellStart"/>
      <w:r w:rsidR="00A31773" w:rsidRPr="00F9386F">
        <w:rPr>
          <w:rFonts w:ascii="Book Antiqua" w:hAnsi="Book Antiqua"/>
          <w:spacing w:val="-20"/>
        </w:rPr>
        <w:t>Besen</w:t>
      </w:r>
      <w:proofErr w:type="spellEnd"/>
      <w:r w:rsidR="00A31773" w:rsidRPr="00F9386F">
        <w:rPr>
          <w:rFonts w:ascii="Book Antiqua" w:hAnsi="Book Antiqua"/>
          <w:spacing w:val="-20"/>
        </w:rPr>
        <w:t xml:space="preserve"> M, Cruz AGS, Silva A. A formação da identidade profissional do aluno no contexto universitário: Desejo e Realidade. </w:t>
      </w:r>
      <w:proofErr w:type="spellStart"/>
      <w:r w:rsidR="00A31773" w:rsidRPr="00F9386F">
        <w:rPr>
          <w:rFonts w:ascii="Book Antiqua" w:hAnsi="Book Antiqua"/>
          <w:spacing w:val="-20"/>
        </w:rPr>
        <w:t>Gestión</w:t>
      </w:r>
      <w:proofErr w:type="spellEnd"/>
      <w:r w:rsidR="00A31773" w:rsidRPr="00F9386F">
        <w:rPr>
          <w:rFonts w:ascii="Book Antiqua" w:hAnsi="Book Antiqua"/>
          <w:spacing w:val="-20"/>
        </w:rPr>
        <w:t xml:space="preserve"> de </w:t>
      </w:r>
      <w:proofErr w:type="spellStart"/>
      <w:r w:rsidR="00A31773" w:rsidRPr="00F9386F">
        <w:rPr>
          <w:rFonts w:ascii="Book Antiqua" w:hAnsi="Book Antiqua"/>
          <w:spacing w:val="-20"/>
        </w:rPr>
        <w:t>la</w:t>
      </w:r>
      <w:proofErr w:type="spellEnd"/>
      <w:r w:rsidR="00A31773" w:rsidRPr="00F9386F">
        <w:rPr>
          <w:rFonts w:ascii="Book Antiqua" w:hAnsi="Book Antiqua"/>
          <w:spacing w:val="-20"/>
        </w:rPr>
        <w:t xml:space="preserve"> </w:t>
      </w:r>
      <w:proofErr w:type="spellStart"/>
      <w:r w:rsidR="00A31773" w:rsidRPr="00F9386F">
        <w:rPr>
          <w:rFonts w:ascii="Book Antiqua" w:hAnsi="Book Antiqua"/>
          <w:spacing w:val="-20"/>
        </w:rPr>
        <w:t>investigación</w:t>
      </w:r>
      <w:proofErr w:type="spellEnd"/>
      <w:r w:rsidR="00A31773" w:rsidRPr="00F9386F">
        <w:rPr>
          <w:rFonts w:ascii="Book Antiqua" w:hAnsi="Book Antiqua"/>
          <w:spacing w:val="-20"/>
        </w:rPr>
        <w:t xml:space="preserve"> y compromisso social de </w:t>
      </w:r>
      <w:proofErr w:type="spellStart"/>
      <w:r w:rsidR="00A31773" w:rsidRPr="00F9386F">
        <w:rPr>
          <w:rFonts w:ascii="Book Antiqua" w:hAnsi="Book Antiqua"/>
          <w:spacing w:val="-20"/>
        </w:rPr>
        <w:t>la</w:t>
      </w:r>
      <w:proofErr w:type="spellEnd"/>
      <w:r w:rsidR="00A31773" w:rsidRPr="00F9386F">
        <w:rPr>
          <w:rFonts w:ascii="Book Antiqua" w:hAnsi="Book Antiqua"/>
          <w:spacing w:val="-20"/>
        </w:rPr>
        <w:t xml:space="preserve"> </w:t>
      </w:r>
      <w:proofErr w:type="spellStart"/>
      <w:r w:rsidR="00A31773" w:rsidRPr="00F9386F">
        <w:rPr>
          <w:rFonts w:ascii="Book Antiqua" w:hAnsi="Book Antiqua"/>
          <w:spacing w:val="-20"/>
        </w:rPr>
        <w:t>universidad</w:t>
      </w:r>
      <w:proofErr w:type="spellEnd"/>
      <w:r w:rsidR="00A31773" w:rsidRPr="00F9386F">
        <w:rPr>
          <w:rFonts w:ascii="Book Antiqua" w:hAnsi="Book Antiqua"/>
          <w:spacing w:val="-20"/>
        </w:rPr>
        <w:t>. Peru. 2016 Nov:4-11.</w:t>
      </w:r>
    </w:p>
    <w:p w14:paraId="525238BB" w14:textId="2F9A2164" w:rsidR="00317CEF" w:rsidRPr="00F9386F" w:rsidRDefault="00A81BF5" w:rsidP="00E85025">
      <w:pPr>
        <w:jc w:val="both"/>
        <w:rPr>
          <w:rFonts w:ascii="Book Antiqua" w:hAnsi="Book Antiqua"/>
          <w:spacing w:val="-20"/>
        </w:rPr>
      </w:pPr>
      <w:r w:rsidRPr="00F9386F">
        <w:rPr>
          <w:rFonts w:ascii="Book Antiqua" w:hAnsi="Book Antiqua"/>
          <w:spacing w:val="-20"/>
        </w:rPr>
        <w:t>30</w:t>
      </w:r>
      <w:r w:rsidR="00317CEF" w:rsidRPr="00F9386F">
        <w:rPr>
          <w:rFonts w:ascii="Book Antiqua" w:hAnsi="Book Antiqua"/>
          <w:spacing w:val="-20"/>
        </w:rPr>
        <w:t>. Pessoa RC. Análise da resiliência, bem-estar subjetivo e rendimento acadêmico de estudantes universitários da Amazônia. Dissertação (Mestrado em psicologia). Manaus. 2014 Jun:15-89.</w:t>
      </w:r>
    </w:p>
    <w:p w14:paraId="3A988B59" w14:textId="5D58212F" w:rsidR="00A31773" w:rsidRPr="00F9386F" w:rsidRDefault="00317CEF" w:rsidP="00E85025">
      <w:pPr>
        <w:jc w:val="both"/>
        <w:rPr>
          <w:rFonts w:ascii="Book Antiqua" w:hAnsi="Book Antiqua"/>
          <w:color w:val="000000" w:themeColor="text1"/>
          <w:spacing w:val="-20"/>
        </w:rPr>
      </w:pPr>
      <w:r w:rsidRPr="00F9386F">
        <w:rPr>
          <w:rFonts w:ascii="Book Antiqua" w:hAnsi="Book Antiqua"/>
          <w:spacing w:val="-20"/>
        </w:rPr>
        <w:t>3</w:t>
      </w:r>
      <w:r w:rsidR="00A81BF5" w:rsidRPr="00F9386F">
        <w:rPr>
          <w:rFonts w:ascii="Book Antiqua" w:hAnsi="Book Antiqua"/>
          <w:spacing w:val="-20"/>
        </w:rPr>
        <w:t>1</w:t>
      </w:r>
      <w:r w:rsidRPr="00F9386F">
        <w:rPr>
          <w:rFonts w:ascii="Book Antiqua" w:hAnsi="Book Antiqua"/>
          <w:spacing w:val="-20"/>
        </w:rPr>
        <w:t xml:space="preserve">. </w:t>
      </w:r>
      <w:r w:rsidR="00A31773" w:rsidRPr="00F9386F">
        <w:rPr>
          <w:rFonts w:ascii="Book Antiqua" w:hAnsi="Book Antiqua"/>
          <w:spacing w:val="-20"/>
        </w:rPr>
        <w:t xml:space="preserve">Vargas LM, </w:t>
      </w:r>
      <w:proofErr w:type="spellStart"/>
      <w:r w:rsidR="00A31773" w:rsidRPr="00F9386F">
        <w:rPr>
          <w:rFonts w:ascii="Book Antiqua" w:hAnsi="Book Antiqua"/>
          <w:spacing w:val="-20"/>
        </w:rPr>
        <w:t>Redkava</w:t>
      </w:r>
      <w:proofErr w:type="spellEnd"/>
      <w:r w:rsidR="00A31773" w:rsidRPr="00F9386F">
        <w:rPr>
          <w:rFonts w:ascii="Book Antiqua" w:hAnsi="Book Antiqua"/>
          <w:spacing w:val="-20"/>
        </w:rPr>
        <w:t xml:space="preserve"> PE, </w:t>
      </w:r>
      <w:proofErr w:type="spellStart"/>
      <w:r w:rsidR="00A31773" w:rsidRPr="00F9386F">
        <w:rPr>
          <w:rFonts w:ascii="Book Antiqua" w:hAnsi="Book Antiqua"/>
          <w:spacing w:val="-20"/>
        </w:rPr>
        <w:t>Cantorani</w:t>
      </w:r>
      <w:proofErr w:type="spellEnd"/>
      <w:r w:rsidR="00A31773" w:rsidRPr="00F9386F">
        <w:rPr>
          <w:rFonts w:ascii="Book Antiqua" w:hAnsi="Book Antiqua"/>
          <w:spacing w:val="-20"/>
        </w:rPr>
        <w:t xml:space="preserve"> JRH, Gutierrez GL. Estilo de vida e fatores associados em estudantes universitários de educação física. Revista de atenção à saúde. 2015; 13(44): 17-26.</w:t>
      </w:r>
      <w:r w:rsidR="004E26DF" w:rsidRPr="00F9386F">
        <w:rPr>
          <w:rFonts w:ascii="Book Antiqua" w:hAnsi="Book Antiqua"/>
          <w:spacing w:val="-20"/>
        </w:rPr>
        <w:t xml:space="preserve"> </w:t>
      </w:r>
      <w:proofErr w:type="spellStart"/>
      <w:r w:rsidR="004E26DF" w:rsidRPr="00F9386F">
        <w:rPr>
          <w:rFonts w:ascii="Book Antiqua" w:hAnsi="Book Antiqua"/>
          <w:color w:val="000000" w:themeColor="text1"/>
          <w:spacing w:val="-20"/>
        </w:rPr>
        <w:t>doi</w:t>
      </w:r>
      <w:proofErr w:type="spellEnd"/>
      <w:r w:rsidR="004E26DF" w:rsidRPr="00F9386F">
        <w:rPr>
          <w:rFonts w:ascii="Book Antiqua" w:hAnsi="Book Antiqua"/>
          <w:color w:val="000000" w:themeColor="text1"/>
          <w:spacing w:val="-20"/>
        </w:rPr>
        <w:t xml:space="preserve">: </w:t>
      </w:r>
      <w:hyperlink r:id="rId22" w:history="1">
        <w:r w:rsidR="004E26DF" w:rsidRPr="00F9386F">
          <w:rPr>
            <w:rStyle w:val="Hyperlink"/>
            <w:rFonts w:ascii="Book Antiqua" w:hAnsi="Book Antiqua"/>
            <w:color w:val="000000" w:themeColor="text1"/>
            <w:u w:val="none"/>
            <w:shd w:val="clear" w:color="auto" w:fill="FFFFFF"/>
          </w:rPr>
          <w:t>https://doi.org/10.13037/ras.vol13n44.2693</w:t>
        </w:r>
      </w:hyperlink>
      <w:r w:rsidR="004E26DF" w:rsidRPr="00F9386F">
        <w:rPr>
          <w:rFonts w:ascii="Book Antiqua" w:hAnsi="Book Antiqua"/>
          <w:color w:val="000000" w:themeColor="text1"/>
        </w:rPr>
        <w:t>.</w:t>
      </w:r>
    </w:p>
    <w:p w14:paraId="55E0EA6F" w14:textId="5ED37F8C" w:rsidR="00317CEF" w:rsidRPr="00F9386F" w:rsidRDefault="00317CEF" w:rsidP="00317CEF">
      <w:pPr>
        <w:jc w:val="both"/>
        <w:rPr>
          <w:rFonts w:ascii="Book Antiqua" w:hAnsi="Book Antiqua"/>
          <w:spacing w:val="-20"/>
        </w:rPr>
      </w:pPr>
      <w:r w:rsidRPr="00F9386F">
        <w:rPr>
          <w:rFonts w:ascii="Book Antiqua" w:hAnsi="Book Antiqua"/>
          <w:spacing w:val="-20"/>
        </w:rPr>
        <w:t>3</w:t>
      </w:r>
      <w:r w:rsidR="00A81BF5" w:rsidRPr="00F9386F">
        <w:rPr>
          <w:rFonts w:ascii="Book Antiqua" w:hAnsi="Book Antiqua"/>
          <w:spacing w:val="-20"/>
        </w:rPr>
        <w:t>2</w:t>
      </w:r>
      <w:r w:rsidRPr="00F9386F">
        <w:rPr>
          <w:rFonts w:ascii="Book Antiqua" w:hAnsi="Book Antiqua"/>
          <w:spacing w:val="-20"/>
        </w:rPr>
        <w:t xml:space="preserve">. </w:t>
      </w:r>
      <w:proofErr w:type="spellStart"/>
      <w:r w:rsidRPr="00F9386F">
        <w:rPr>
          <w:rFonts w:ascii="Book Antiqua" w:hAnsi="Book Antiqua"/>
          <w:spacing w:val="-20"/>
        </w:rPr>
        <w:t>Ambiel</w:t>
      </w:r>
      <w:proofErr w:type="spellEnd"/>
      <w:r w:rsidRPr="00F9386F">
        <w:rPr>
          <w:rFonts w:ascii="Book Antiqua" w:hAnsi="Book Antiqua"/>
          <w:spacing w:val="-20"/>
        </w:rPr>
        <w:t xml:space="preserve"> RAM, Barros LO. Relações entre evasão, satisfação com escolha profissional, renda e adaptação de universitários. Revista Psicologia: Teoria e prátic</w:t>
      </w:r>
      <w:r w:rsidR="004E26DF" w:rsidRPr="00F9386F">
        <w:rPr>
          <w:rFonts w:ascii="Book Antiqua" w:hAnsi="Book Antiqua"/>
          <w:spacing w:val="-20"/>
        </w:rPr>
        <w:t>a. São Paulo. 2018; 20(2): 254-</w:t>
      </w:r>
      <w:r w:rsidRPr="00F9386F">
        <w:rPr>
          <w:rFonts w:ascii="Book Antiqua" w:hAnsi="Book Antiqua"/>
          <w:spacing w:val="-20"/>
        </w:rPr>
        <w:t>67.</w:t>
      </w:r>
      <w:r w:rsidR="004E26DF" w:rsidRPr="00F9386F">
        <w:rPr>
          <w:rFonts w:ascii="Book Antiqua" w:hAnsi="Book Antiqua"/>
          <w:spacing w:val="-20"/>
        </w:rPr>
        <w:t xml:space="preserve"> </w:t>
      </w:r>
      <w:proofErr w:type="spellStart"/>
      <w:r w:rsidR="004E26DF" w:rsidRPr="00F9386F">
        <w:rPr>
          <w:rFonts w:ascii="Book Antiqua" w:hAnsi="Book Antiqua"/>
          <w:spacing w:val="-20"/>
        </w:rPr>
        <w:t>doi</w:t>
      </w:r>
      <w:proofErr w:type="spellEnd"/>
      <w:r w:rsidR="004E26DF" w:rsidRPr="00F9386F">
        <w:rPr>
          <w:rFonts w:ascii="Book Antiqua" w:hAnsi="Book Antiqua"/>
          <w:spacing w:val="-20"/>
        </w:rPr>
        <w:t>:</w:t>
      </w:r>
      <w:r w:rsidR="00931DEC" w:rsidRPr="00F9386F">
        <w:rPr>
          <w:rFonts w:ascii="Book Antiqua" w:hAnsi="Book Antiqua"/>
          <w:spacing w:val="-20"/>
        </w:rPr>
        <w:t xml:space="preserve"> </w:t>
      </w:r>
      <w:r w:rsidR="00931DEC" w:rsidRPr="00F9386F">
        <w:rPr>
          <w:rFonts w:ascii="Book Antiqua" w:hAnsi="Book Antiqua"/>
        </w:rPr>
        <w:t>http://dx.doi.org/10.5935/1980-6906/psicologia.v20n2p254-267.</w:t>
      </w:r>
      <w:r w:rsidR="00931DEC" w:rsidRPr="00F9386F">
        <w:rPr>
          <w:rFonts w:ascii="Book Antiqua" w:hAnsi="Book Antiqua"/>
          <w:spacing w:val="-20"/>
        </w:rPr>
        <w:t xml:space="preserve"> </w:t>
      </w:r>
    </w:p>
    <w:p w14:paraId="6A1BB52D" w14:textId="5ACBC55F" w:rsidR="00A31773" w:rsidRPr="00F9386F" w:rsidRDefault="00317CEF" w:rsidP="00317CEF">
      <w:pPr>
        <w:jc w:val="both"/>
        <w:rPr>
          <w:rFonts w:ascii="Book Antiqua" w:hAnsi="Book Antiqua" w:cs="Calibri"/>
          <w:spacing w:val="-20"/>
        </w:rPr>
      </w:pPr>
      <w:r w:rsidRPr="00F9386F">
        <w:rPr>
          <w:rFonts w:ascii="Book Antiqua" w:hAnsi="Book Antiqua"/>
          <w:spacing w:val="-20"/>
        </w:rPr>
        <w:t>3</w:t>
      </w:r>
      <w:r w:rsidR="00A81BF5" w:rsidRPr="00F9386F">
        <w:rPr>
          <w:rFonts w:ascii="Book Antiqua" w:hAnsi="Book Antiqua"/>
          <w:spacing w:val="-20"/>
        </w:rPr>
        <w:t>3</w:t>
      </w:r>
      <w:r w:rsidRPr="00F9386F">
        <w:rPr>
          <w:rFonts w:ascii="Book Antiqua" w:hAnsi="Book Antiqua"/>
          <w:spacing w:val="-20"/>
        </w:rPr>
        <w:t>. Vara N, Fernandes A, Queirós C, Pimentel H. Resiliência e stress em estudantes universitários. Portugal.</w:t>
      </w:r>
      <w:r w:rsidRPr="00F9386F">
        <w:rPr>
          <w:rFonts w:ascii="Book Antiqua" w:hAnsi="Book Antiqua" w:cs="Calibri"/>
          <w:spacing w:val="-20"/>
        </w:rPr>
        <w:t xml:space="preserve"> </w:t>
      </w:r>
      <w:proofErr w:type="spellStart"/>
      <w:r w:rsidRPr="00F9386F">
        <w:rPr>
          <w:rFonts w:ascii="Book Antiqua" w:hAnsi="Book Antiqua"/>
          <w:spacing w:val="-20"/>
        </w:rPr>
        <w:t>Actas</w:t>
      </w:r>
      <w:proofErr w:type="spellEnd"/>
      <w:r w:rsidRPr="00F9386F">
        <w:rPr>
          <w:rFonts w:ascii="Book Antiqua" w:hAnsi="Book Antiqua"/>
          <w:spacing w:val="-20"/>
        </w:rPr>
        <w:t xml:space="preserve"> do 3º congresso da ordem dos psicólogos portugueses. Portugal. S/A:569-579</w:t>
      </w:r>
    </w:p>
    <w:p w14:paraId="0C0F0FEF" w14:textId="7CD6E8B9" w:rsidR="00317CEF" w:rsidRPr="00317CEF" w:rsidRDefault="00317CEF" w:rsidP="00317CEF">
      <w:pPr>
        <w:jc w:val="both"/>
        <w:rPr>
          <w:rFonts w:ascii="Book Antiqua" w:hAnsi="Book Antiqua"/>
          <w:spacing w:val="-20"/>
        </w:rPr>
      </w:pPr>
      <w:r w:rsidRPr="00F9386F">
        <w:rPr>
          <w:rFonts w:ascii="Book Antiqua" w:hAnsi="Book Antiqua"/>
          <w:spacing w:val="-20"/>
        </w:rPr>
        <w:t>3</w:t>
      </w:r>
      <w:r w:rsidR="00A81BF5" w:rsidRPr="00F9386F">
        <w:rPr>
          <w:rFonts w:ascii="Book Antiqua" w:hAnsi="Book Antiqua"/>
          <w:spacing w:val="-20"/>
        </w:rPr>
        <w:t>4</w:t>
      </w:r>
      <w:r w:rsidRPr="00F9386F">
        <w:rPr>
          <w:rFonts w:ascii="Book Antiqua" w:hAnsi="Book Antiqua"/>
          <w:spacing w:val="-20"/>
        </w:rPr>
        <w:t xml:space="preserve">. Silva CS. Níveis de resiliência em indivíduos da geração X de uma </w:t>
      </w:r>
      <w:r w:rsidR="00784CAA" w:rsidRPr="00F9386F">
        <w:rPr>
          <w:rFonts w:ascii="Book Antiqua" w:hAnsi="Book Antiqua"/>
          <w:spacing w:val="-20"/>
        </w:rPr>
        <w:t xml:space="preserve">instituição do ensino superior. </w:t>
      </w:r>
      <w:r w:rsidRPr="00F9386F">
        <w:rPr>
          <w:rFonts w:ascii="Book Antiqua" w:hAnsi="Book Antiqua"/>
          <w:spacing w:val="-20"/>
        </w:rPr>
        <w:t>Londrina. 2013 Jun:10-51.</w:t>
      </w:r>
    </w:p>
    <w:p w14:paraId="2DE44168" w14:textId="28ADFB50" w:rsidR="00A31773" w:rsidRPr="00317CEF" w:rsidRDefault="00A31773" w:rsidP="00A31773">
      <w:pPr>
        <w:rPr>
          <w:rFonts w:ascii="Arial" w:hAnsi="Arial" w:cs="Arial"/>
          <w:color w:val="FF0000"/>
        </w:rPr>
      </w:pPr>
    </w:p>
    <w:p w14:paraId="23AC1524" w14:textId="1BB3BC54" w:rsidR="003E68BA" w:rsidRDefault="003E68BA" w:rsidP="00921297">
      <w:pPr>
        <w:adjustRightInd w:val="0"/>
        <w:jc w:val="both"/>
        <w:rPr>
          <w:rFonts w:ascii="Book Antiqua" w:hAnsi="Book Antiqua" w:cs="Arial"/>
          <w:color w:val="000000" w:themeColor="text1"/>
        </w:rPr>
      </w:pPr>
    </w:p>
    <w:p w14:paraId="1E9F0E0A" w14:textId="42CA4CE2" w:rsidR="001E16F9" w:rsidRDefault="001E16F9" w:rsidP="00544AAE">
      <w:pPr>
        <w:adjustRightInd w:val="0"/>
        <w:jc w:val="both"/>
        <w:rPr>
          <w:rFonts w:ascii="Book Antiqua" w:hAnsi="Book Antiqua" w:cs="Arial"/>
          <w:color w:val="000000" w:themeColor="text1"/>
        </w:rPr>
      </w:pPr>
    </w:p>
    <w:p w14:paraId="65F44C4C" w14:textId="681FE369" w:rsidR="00F9386F" w:rsidRDefault="00F9386F" w:rsidP="00544AAE">
      <w:pPr>
        <w:adjustRightInd w:val="0"/>
        <w:jc w:val="both"/>
        <w:rPr>
          <w:rFonts w:ascii="Book Antiqua" w:hAnsi="Book Antiqua" w:cs="Arial"/>
          <w:color w:val="000000" w:themeColor="text1"/>
        </w:rPr>
      </w:pPr>
    </w:p>
    <w:p w14:paraId="2A643140" w14:textId="60C232A0" w:rsidR="00F9386F" w:rsidRDefault="00F9386F" w:rsidP="00544AAE">
      <w:pPr>
        <w:adjustRightInd w:val="0"/>
        <w:jc w:val="both"/>
        <w:rPr>
          <w:rFonts w:ascii="Book Antiqua" w:hAnsi="Book Antiqua" w:cs="Arial"/>
          <w:color w:val="000000" w:themeColor="text1"/>
        </w:rPr>
      </w:pPr>
    </w:p>
    <w:p w14:paraId="151CFDD1" w14:textId="1441FEAA" w:rsidR="00F9386F" w:rsidRDefault="00F9386F" w:rsidP="00544AAE">
      <w:pPr>
        <w:adjustRightInd w:val="0"/>
        <w:jc w:val="both"/>
        <w:rPr>
          <w:rFonts w:ascii="Book Antiqua" w:hAnsi="Book Antiqua" w:cs="Arial"/>
          <w:color w:val="000000" w:themeColor="text1"/>
        </w:rPr>
      </w:pPr>
    </w:p>
    <w:p w14:paraId="42D37B07" w14:textId="46238905" w:rsidR="00F9386F" w:rsidRDefault="00F9386F" w:rsidP="00544AAE">
      <w:pPr>
        <w:adjustRightInd w:val="0"/>
        <w:jc w:val="both"/>
        <w:rPr>
          <w:rFonts w:ascii="Book Antiqua" w:hAnsi="Book Antiqua" w:cs="Arial"/>
          <w:color w:val="000000" w:themeColor="text1"/>
        </w:rPr>
      </w:pPr>
    </w:p>
    <w:p w14:paraId="5C4C579C" w14:textId="77C9F0DB" w:rsidR="00F9386F" w:rsidRDefault="00F9386F" w:rsidP="00544AAE">
      <w:pPr>
        <w:adjustRightInd w:val="0"/>
        <w:jc w:val="both"/>
        <w:rPr>
          <w:rFonts w:ascii="Book Antiqua" w:hAnsi="Book Antiqua" w:cs="Arial"/>
          <w:color w:val="000000" w:themeColor="text1"/>
        </w:rPr>
      </w:pPr>
    </w:p>
    <w:p w14:paraId="192A050F" w14:textId="7C10E1E5" w:rsidR="00F9386F" w:rsidRDefault="00F9386F" w:rsidP="00544AAE">
      <w:pPr>
        <w:adjustRightInd w:val="0"/>
        <w:jc w:val="both"/>
        <w:rPr>
          <w:rFonts w:ascii="Book Antiqua" w:hAnsi="Book Antiqua" w:cs="Arial"/>
          <w:color w:val="000000" w:themeColor="text1"/>
        </w:rPr>
      </w:pPr>
    </w:p>
    <w:p w14:paraId="2EB6F90A" w14:textId="3C7CCF5F" w:rsidR="00F9386F" w:rsidRDefault="00F9386F" w:rsidP="00544AAE">
      <w:pPr>
        <w:adjustRightInd w:val="0"/>
        <w:jc w:val="both"/>
        <w:rPr>
          <w:rFonts w:ascii="Book Antiqua" w:hAnsi="Book Antiqua" w:cs="Arial"/>
          <w:color w:val="000000" w:themeColor="text1"/>
        </w:rPr>
      </w:pPr>
    </w:p>
    <w:p w14:paraId="1B2C4814" w14:textId="0CD5F592" w:rsidR="00F9386F" w:rsidRDefault="00F9386F" w:rsidP="00544AAE">
      <w:pPr>
        <w:adjustRightInd w:val="0"/>
        <w:jc w:val="both"/>
        <w:rPr>
          <w:rFonts w:ascii="Book Antiqua" w:hAnsi="Book Antiqua" w:cs="Arial"/>
          <w:color w:val="000000" w:themeColor="text1"/>
        </w:rPr>
      </w:pPr>
    </w:p>
    <w:p w14:paraId="073A8E67" w14:textId="6C75A6E9" w:rsidR="00F9386F" w:rsidRDefault="00F9386F" w:rsidP="00544AAE">
      <w:pPr>
        <w:adjustRightInd w:val="0"/>
        <w:jc w:val="both"/>
        <w:rPr>
          <w:rFonts w:ascii="Book Antiqua" w:hAnsi="Book Antiqua" w:cs="Arial"/>
          <w:color w:val="000000" w:themeColor="text1"/>
        </w:rPr>
      </w:pPr>
    </w:p>
    <w:p w14:paraId="789119E6" w14:textId="719B8410" w:rsidR="00F9386F" w:rsidRDefault="00F9386F" w:rsidP="00544AAE">
      <w:pPr>
        <w:adjustRightInd w:val="0"/>
        <w:jc w:val="both"/>
        <w:rPr>
          <w:rFonts w:ascii="Book Antiqua" w:hAnsi="Book Antiqua" w:cs="Arial"/>
          <w:color w:val="000000" w:themeColor="text1"/>
        </w:rPr>
      </w:pPr>
    </w:p>
    <w:p w14:paraId="76264F39" w14:textId="36BA2FD3" w:rsidR="00F9386F" w:rsidRDefault="00F9386F" w:rsidP="00544AAE">
      <w:pPr>
        <w:adjustRightInd w:val="0"/>
        <w:jc w:val="both"/>
        <w:rPr>
          <w:rFonts w:ascii="Book Antiqua" w:hAnsi="Book Antiqua" w:cs="Arial"/>
          <w:color w:val="000000" w:themeColor="text1"/>
        </w:rPr>
      </w:pPr>
    </w:p>
    <w:p w14:paraId="1FC97DB5" w14:textId="0FE84A3F" w:rsidR="00F9386F" w:rsidRDefault="00F9386F" w:rsidP="00544AAE">
      <w:pPr>
        <w:adjustRightInd w:val="0"/>
        <w:jc w:val="both"/>
        <w:rPr>
          <w:rFonts w:ascii="Book Antiqua" w:hAnsi="Book Antiqua" w:cs="Arial"/>
          <w:color w:val="000000" w:themeColor="text1"/>
        </w:rPr>
      </w:pPr>
    </w:p>
    <w:p w14:paraId="5D74FCEC" w14:textId="6C17BFC0" w:rsidR="00F9386F" w:rsidRDefault="00F9386F" w:rsidP="00544AAE">
      <w:pPr>
        <w:adjustRightInd w:val="0"/>
        <w:jc w:val="both"/>
        <w:rPr>
          <w:rFonts w:ascii="Book Antiqua" w:hAnsi="Book Antiqua" w:cs="Arial"/>
          <w:color w:val="000000" w:themeColor="text1"/>
        </w:rPr>
      </w:pPr>
    </w:p>
    <w:p w14:paraId="662416AB" w14:textId="118689F2" w:rsidR="00F9386F" w:rsidRDefault="00F9386F" w:rsidP="00544AAE">
      <w:pPr>
        <w:adjustRightInd w:val="0"/>
        <w:jc w:val="both"/>
        <w:rPr>
          <w:rFonts w:ascii="Book Antiqua" w:hAnsi="Book Antiqua" w:cs="Arial"/>
          <w:color w:val="000000" w:themeColor="text1"/>
        </w:rPr>
      </w:pPr>
    </w:p>
    <w:p w14:paraId="7166CB00" w14:textId="0F86A0C9" w:rsidR="00F9386F" w:rsidRDefault="00F9386F" w:rsidP="00544AAE">
      <w:pPr>
        <w:adjustRightInd w:val="0"/>
        <w:jc w:val="both"/>
        <w:rPr>
          <w:rFonts w:ascii="Book Antiqua" w:hAnsi="Book Antiqua" w:cs="Arial"/>
          <w:color w:val="000000" w:themeColor="text1"/>
        </w:rPr>
      </w:pPr>
    </w:p>
    <w:p w14:paraId="3AD2F425" w14:textId="49ED00F7" w:rsidR="00F9386F" w:rsidRDefault="00F9386F" w:rsidP="00544AAE">
      <w:pPr>
        <w:adjustRightInd w:val="0"/>
        <w:jc w:val="both"/>
        <w:rPr>
          <w:rFonts w:ascii="Book Antiqua" w:hAnsi="Book Antiqua" w:cs="Arial"/>
          <w:color w:val="000000" w:themeColor="text1"/>
        </w:rPr>
      </w:pPr>
    </w:p>
    <w:p w14:paraId="244ACF2F" w14:textId="64FB148A" w:rsidR="00F9386F" w:rsidRDefault="00F9386F" w:rsidP="00544AAE">
      <w:pPr>
        <w:adjustRightInd w:val="0"/>
        <w:jc w:val="both"/>
        <w:rPr>
          <w:rFonts w:ascii="Book Antiqua" w:hAnsi="Book Antiqua" w:cs="Arial"/>
          <w:color w:val="000000" w:themeColor="text1"/>
        </w:rPr>
      </w:pPr>
    </w:p>
    <w:p w14:paraId="0F4FE381" w14:textId="06D77886" w:rsidR="00F9386F" w:rsidRDefault="00F9386F" w:rsidP="00544AAE">
      <w:pPr>
        <w:adjustRightInd w:val="0"/>
        <w:jc w:val="both"/>
        <w:rPr>
          <w:rFonts w:ascii="Book Antiqua" w:hAnsi="Book Antiqua" w:cs="Arial"/>
          <w:color w:val="000000" w:themeColor="text1"/>
        </w:rPr>
      </w:pPr>
    </w:p>
    <w:p w14:paraId="13376A0D" w14:textId="77777777" w:rsidR="00F9386F" w:rsidRDefault="00F9386F" w:rsidP="00544AAE">
      <w:pPr>
        <w:adjustRightInd w:val="0"/>
        <w:jc w:val="both"/>
        <w:rPr>
          <w:rFonts w:ascii="Book Antiqua" w:hAnsi="Book Antiqua" w:cs="Arial"/>
          <w:color w:val="000000" w:themeColor="text1"/>
        </w:rPr>
      </w:pPr>
    </w:p>
    <w:p w14:paraId="533AC685" w14:textId="10DEB0EA" w:rsidR="00643026" w:rsidRDefault="00643026" w:rsidP="00544AAE">
      <w:pPr>
        <w:adjustRightInd w:val="0"/>
        <w:jc w:val="both"/>
        <w:rPr>
          <w:rFonts w:ascii="Book Antiqua" w:hAnsi="Book Antiqua" w:cs="Arial"/>
          <w:color w:val="000000" w:themeColor="text1"/>
        </w:rPr>
      </w:pPr>
    </w:p>
    <w:p w14:paraId="4A35B741" w14:textId="09C425F0" w:rsidR="00643026" w:rsidRDefault="00643026" w:rsidP="00544AAE">
      <w:pPr>
        <w:adjustRightInd w:val="0"/>
        <w:jc w:val="both"/>
        <w:rPr>
          <w:rFonts w:ascii="Book Antiqua" w:hAnsi="Book Antiqua" w:cs="Arial"/>
          <w:color w:val="000000" w:themeColor="text1"/>
        </w:rPr>
      </w:pPr>
    </w:p>
    <w:p w14:paraId="44F01C30" w14:textId="4A763986" w:rsidR="00643026" w:rsidRDefault="00643026" w:rsidP="00544AAE">
      <w:pPr>
        <w:adjustRightInd w:val="0"/>
        <w:jc w:val="both"/>
        <w:rPr>
          <w:rFonts w:ascii="Book Antiqua" w:hAnsi="Book Antiqua" w:cs="Arial"/>
          <w:color w:val="000000" w:themeColor="text1"/>
        </w:rPr>
      </w:pPr>
    </w:p>
    <w:p w14:paraId="3489AC96" w14:textId="20AEC758" w:rsidR="00643026" w:rsidRDefault="00643026" w:rsidP="00544AAE">
      <w:pPr>
        <w:adjustRightInd w:val="0"/>
        <w:jc w:val="both"/>
        <w:rPr>
          <w:rFonts w:ascii="Book Antiqua" w:hAnsi="Book Antiqua" w:cs="Arial"/>
          <w:color w:val="000000" w:themeColor="text1"/>
        </w:rPr>
      </w:pPr>
    </w:p>
    <w:p w14:paraId="6C222E11" w14:textId="764E3DBB" w:rsidR="00643026" w:rsidRDefault="00643026" w:rsidP="00544AAE">
      <w:pPr>
        <w:adjustRightInd w:val="0"/>
        <w:jc w:val="both"/>
        <w:rPr>
          <w:rFonts w:ascii="Book Antiqua" w:hAnsi="Book Antiqua" w:cs="Arial"/>
          <w:color w:val="000000" w:themeColor="text1"/>
        </w:rPr>
      </w:pPr>
    </w:p>
    <w:p w14:paraId="32A31D01" w14:textId="77777777" w:rsidR="00643026" w:rsidRPr="00EC1645" w:rsidRDefault="00643026" w:rsidP="00544AAE">
      <w:pPr>
        <w:adjustRightInd w:val="0"/>
        <w:jc w:val="both"/>
        <w:rPr>
          <w:rFonts w:ascii="Book Antiqua" w:hAnsi="Book Antiqua" w:cs="Arial"/>
          <w:color w:val="000000" w:themeColor="text1"/>
        </w:rPr>
      </w:pPr>
    </w:p>
    <w:p w14:paraId="56EA5386" w14:textId="69108887" w:rsidR="00544AAE" w:rsidRPr="00544AAE" w:rsidRDefault="00544AAE" w:rsidP="00750CFE">
      <w:pPr>
        <w:adjustRightInd w:val="0"/>
        <w:jc w:val="both"/>
        <w:rPr>
          <w:rFonts w:ascii="Book Antiqua" w:hAnsi="Book Antiqua" w:cs="Arial"/>
          <w:highlight w:val="green"/>
        </w:rPr>
      </w:pPr>
    </w:p>
    <w:p w14:paraId="7878AC83" w14:textId="3A529E9A" w:rsidR="00B55CF7" w:rsidRPr="003813BC" w:rsidRDefault="00E95F20" w:rsidP="00177EAB">
      <w:pPr>
        <w:adjustRightInd w:val="0"/>
        <w:jc w:val="both"/>
        <w:rPr>
          <w:rFonts w:ascii="Book Antiqua" w:hAnsi="Book Antiqua"/>
        </w:rPr>
      </w:pPr>
      <w:r>
        <w:rPr>
          <w:noProof/>
        </w:rPr>
        <mc:AlternateContent>
          <mc:Choice Requires="wps">
            <w:drawing>
              <wp:anchor distT="0" distB="0" distL="114300" distR="114300" simplePos="0" relativeHeight="251722752" behindDoc="0" locked="0" layoutInCell="1" allowOverlap="1" wp14:anchorId="6373C0B7" wp14:editId="269BA468">
                <wp:simplePos x="0" y="0"/>
                <wp:positionH relativeFrom="column">
                  <wp:posOffset>-55245</wp:posOffset>
                </wp:positionH>
                <wp:positionV relativeFrom="paragraph">
                  <wp:posOffset>177800</wp:posOffset>
                </wp:positionV>
                <wp:extent cx="3094355" cy="923925"/>
                <wp:effectExtent l="0" t="0" r="17145" b="15875"/>
                <wp:wrapNone/>
                <wp:docPr id="1"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55" cy="923925"/>
                        </a:xfrm>
                        <a:prstGeom prst="rect">
                          <a:avLst/>
                        </a:prstGeom>
                        <a:solidFill>
                          <a:schemeClr val="lt1">
                            <a:lumMod val="100000"/>
                            <a:lumOff val="0"/>
                          </a:schemeClr>
                        </a:solidFill>
                        <a:ln w="6350">
                          <a:solidFill>
                            <a:srgbClr val="000000"/>
                          </a:solidFill>
                          <a:miter lim="800000"/>
                          <a:headEnd/>
                          <a:tailEnd/>
                        </a:ln>
                      </wps:spPr>
                      <wps:txbx>
                        <w:txbxContent>
                          <w:p w14:paraId="31C6B209" w14:textId="4DA41863" w:rsidR="007D5B2F" w:rsidRPr="001B10C3" w:rsidRDefault="007D5B2F" w:rsidP="007E54CF">
                            <w:pPr>
                              <w:tabs>
                                <w:tab w:val="left" w:pos="8364"/>
                              </w:tabs>
                              <w:ind w:right="30"/>
                              <w:rPr>
                                <w:rFonts w:ascii="Book Antiqua" w:hAnsi="Book Antiqua"/>
                                <w:b/>
                                <w:noProof/>
                                <w:sz w:val="16"/>
                                <w:szCs w:val="16"/>
                              </w:rPr>
                            </w:pPr>
                            <w:r>
                              <w:rPr>
                                <w:rFonts w:ascii="Book Antiqua" w:hAnsi="Book Antiqua"/>
                                <w:b/>
                                <w:noProof/>
                                <w:sz w:val="16"/>
                                <w:szCs w:val="16"/>
                              </w:rPr>
                              <w:t>Correspondent Author</w:t>
                            </w:r>
                          </w:p>
                          <w:p w14:paraId="692C6763" w14:textId="77777777" w:rsidR="007D5B2F" w:rsidRPr="001B10C3" w:rsidRDefault="007D5B2F" w:rsidP="00956203">
                            <w:pPr>
                              <w:tabs>
                                <w:tab w:val="left" w:pos="8364"/>
                              </w:tabs>
                              <w:ind w:right="30"/>
                              <w:rPr>
                                <w:rFonts w:ascii="Book Antiqua" w:hAnsi="Book Antiqua"/>
                                <w:bCs/>
                                <w:noProof/>
                                <w:sz w:val="18"/>
                                <w:szCs w:val="18"/>
                              </w:rPr>
                            </w:pPr>
                            <w:r w:rsidRPr="001B10C3">
                              <w:rPr>
                                <w:rFonts w:ascii="Book Antiqua" w:hAnsi="Book Antiqua"/>
                                <w:bCs/>
                                <w:noProof/>
                                <w:sz w:val="18"/>
                                <w:szCs w:val="18"/>
                              </w:rPr>
                              <w:t xml:space="preserve">Iel Marciano de Moraes Filho </w:t>
                            </w:r>
                          </w:p>
                          <w:p w14:paraId="67872AE9" w14:textId="2552D7C7" w:rsidR="007D5B2F" w:rsidRPr="001B10C3" w:rsidRDefault="007D5B2F" w:rsidP="00956203">
                            <w:pPr>
                              <w:tabs>
                                <w:tab w:val="left" w:pos="8364"/>
                              </w:tabs>
                              <w:ind w:right="30"/>
                              <w:rPr>
                                <w:rFonts w:ascii="Book Antiqua" w:hAnsi="Book Antiqua"/>
                                <w:bCs/>
                                <w:noProof/>
                                <w:sz w:val="18"/>
                                <w:szCs w:val="18"/>
                              </w:rPr>
                            </w:pPr>
                            <w:r w:rsidRPr="001B10C3">
                              <w:rPr>
                                <w:rFonts w:ascii="Book Antiqua" w:hAnsi="Book Antiqua"/>
                                <w:bCs/>
                                <w:noProof/>
                                <w:sz w:val="18"/>
                                <w:szCs w:val="18"/>
                              </w:rPr>
                              <w:t xml:space="preserve">Universidade Paulista, </w:t>
                            </w:r>
                            <w:r>
                              <w:rPr>
                                <w:rFonts w:ascii="Book Antiqua" w:hAnsi="Book Antiqua"/>
                                <w:bCs/>
                                <w:noProof/>
                                <w:sz w:val="18"/>
                                <w:szCs w:val="18"/>
                              </w:rPr>
                              <w:t>Nursing Department</w:t>
                            </w:r>
                            <w:r w:rsidRPr="001B10C3">
                              <w:rPr>
                                <w:rFonts w:ascii="Book Antiqua" w:hAnsi="Book Antiqua"/>
                                <w:bCs/>
                                <w:noProof/>
                                <w:sz w:val="18"/>
                                <w:szCs w:val="18"/>
                              </w:rPr>
                              <w:t xml:space="preserve">. </w:t>
                            </w:r>
                          </w:p>
                          <w:p w14:paraId="478626B4" w14:textId="32E9743E" w:rsidR="007D5B2F" w:rsidRPr="001B10C3" w:rsidRDefault="007D5B2F" w:rsidP="00956203">
                            <w:pPr>
                              <w:tabs>
                                <w:tab w:val="left" w:pos="8364"/>
                              </w:tabs>
                              <w:ind w:right="30"/>
                              <w:rPr>
                                <w:rFonts w:ascii="Book Antiqua" w:hAnsi="Book Antiqua"/>
                                <w:bCs/>
                                <w:noProof/>
                                <w:sz w:val="18"/>
                                <w:szCs w:val="18"/>
                              </w:rPr>
                            </w:pPr>
                            <w:r w:rsidRPr="005F3AC3">
                              <w:rPr>
                                <w:rFonts w:ascii="Book Antiqua" w:hAnsi="Book Antiqua"/>
                                <w:bCs/>
                                <w:noProof/>
                                <w:sz w:val="18"/>
                                <w:szCs w:val="18"/>
                                <w:lang w:val="en-US"/>
                              </w:rPr>
                              <w:t xml:space="preserve">Square 913, Block B - Asa Sul. </w:t>
                            </w:r>
                            <w:r>
                              <w:rPr>
                                <w:rFonts w:ascii="Book Antiqua" w:hAnsi="Book Antiqua"/>
                                <w:bCs/>
                                <w:noProof/>
                                <w:sz w:val="18"/>
                                <w:szCs w:val="18"/>
                              </w:rPr>
                              <w:t>ZI</w:t>
                            </w:r>
                            <w:r w:rsidRPr="001B10C3">
                              <w:rPr>
                                <w:rFonts w:ascii="Book Antiqua" w:hAnsi="Book Antiqua"/>
                                <w:bCs/>
                                <w:noProof/>
                                <w:sz w:val="18"/>
                                <w:szCs w:val="18"/>
                              </w:rPr>
                              <w:t>P: 70390-130. Bras</w:t>
                            </w:r>
                            <w:r>
                              <w:rPr>
                                <w:rFonts w:ascii="Book Antiqua" w:hAnsi="Book Antiqua"/>
                                <w:bCs/>
                                <w:noProof/>
                                <w:sz w:val="18"/>
                                <w:szCs w:val="18"/>
                              </w:rPr>
                              <w:t>i</w:t>
                            </w:r>
                            <w:r w:rsidRPr="001B10C3">
                              <w:rPr>
                                <w:rFonts w:ascii="Book Antiqua" w:hAnsi="Book Antiqua"/>
                                <w:bCs/>
                                <w:noProof/>
                                <w:sz w:val="18"/>
                                <w:szCs w:val="18"/>
                              </w:rPr>
                              <w:t>lia, Federal</w:t>
                            </w:r>
                            <w:r>
                              <w:rPr>
                                <w:rFonts w:ascii="Book Antiqua" w:hAnsi="Book Antiqua"/>
                                <w:bCs/>
                                <w:noProof/>
                                <w:sz w:val="18"/>
                                <w:szCs w:val="18"/>
                              </w:rPr>
                              <w:t xml:space="preserve"> District</w:t>
                            </w:r>
                            <w:r w:rsidRPr="001B10C3">
                              <w:rPr>
                                <w:rFonts w:ascii="Book Antiqua" w:hAnsi="Book Antiqua"/>
                                <w:bCs/>
                                <w:noProof/>
                                <w:sz w:val="18"/>
                                <w:szCs w:val="18"/>
                              </w:rPr>
                              <w:t>, Bra</w:t>
                            </w:r>
                            <w:r>
                              <w:rPr>
                                <w:rFonts w:ascii="Book Antiqua" w:hAnsi="Book Antiqua"/>
                                <w:bCs/>
                                <w:noProof/>
                                <w:sz w:val="18"/>
                                <w:szCs w:val="18"/>
                              </w:rPr>
                              <w:t>z</w:t>
                            </w:r>
                            <w:r w:rsidRPr="001B10C3">
                              <w:rPr>
                                <w:rFonts w:ascii="Book Antiqua" w:hAnsi="Book Antiqua"/>
                                <w:bCs/>
                                <w:noProof/>
                                <w:sz w:val="18"/>
                                <w:szCs w:val="18"/>
                              </w:rPr>
                              <w:t xml:space="preserve">il. </w:t>
                            </w:r>
                          </w:p>
                          <w:p w14:paraId="00879D1D" w14:textId="77777777" w:rsidR="007D5B2F" w:rsidRPr="001B10C3" w:rsidRDefault="007D5B2F" w:rsidP="00956203">
                            <w:pPr>
                              <w:tabs>
                                <w:tab w:val="left" w:pos="8364"/>
                              </w:tabs>
                              <w:ind w:right="30"/>
                              <w:rPr>
                                <w:rFonts w:ascii="Book Antiqua" w:hAnsi="Book Antiqua"/>
                                <w:bCs/>
                                <w:noProof/>
                                <w:sz w:val="18"/>
                                <w:szCs w:val="18"/>
                              </w:rPr>
                            </w:pPr>
                            <w:hyperlink r:id="rId23" w:history="1">
                              <w:r w:rsidRPr="001B10C3">
                                <w:rPr>
                                  <w:rStyle w:val="Hyperlink"/>
                                  <w:rFonts w:ascii="Book Antiqua" w:hAnsi="Book Antiqua"/>
                                  <w:bCs/>
                                  <w:noProof/>
                                  <w:sz w:val="18"/>
                                  <w:szCs w:val="18"/>
                                </w:rPr>
                                <w:t>ielfilho@yahoo.com.br</w:t>
                              </w:r>
                            </w:hyperlink>
                            <w:r w:rsidRPr="001B10C3">
                              <w:rPr>
                                <w:rFonts w:ascii="Book Antiqua" w:hAnsi="Book Antiqua"/>
                                <w:bCs/>
                                <w:noProof/>
                                <w:sz w:val="18"/>
                                <w:szCs w:val="18"/>
                              </w:rPr>
                              <w:t xml:space="preserve"> </w:t>
                            </w:r>
                          </w:p>
                          <w:p w14:paraId="457C6696" w14:textId="4E854171" w:rsidR="007D5B2F" w:rsidRPr="001B10C3" w:rsidRDefault="007D5B2F" w:rsidP="00956203">
                            <w:pPr>
                              <w:tabs>
                                <w:tab w:val="left" w:pos="8364"/>
                              </w:tabs>
                              <w:ind w:right="30"/>
                              <w:rPr>
                                <w:rFonts w:ascii="Book Antiqua" w:hAnsi="Book Antiqua"/>
                                <w:bCs/>
                                <w:noProof/>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73C0B7" id="Caixa de Texto 7" o:spid="_x0000_s1029" type="#_x0000_t202" style="position:absolute;left:0;text-align:left;margin-left:-4.35pt;margin-top:14pt;width:243.65pt;height:7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" fillcolor="white [3201]" strokeweight=".5pt">
                <v:textbox>
                  <w:txbxContent>
                    <w:p w14:paraId="31C6B209" w14:textId="4DA41863" w:rsidR="007D5B2F" w:rsidRPr="001B10C3" w:rsidRDefault="007D5B2F" w:rsidP="007E54CF">
                      <w:pPr>
                        <w:tabs>
                          <w:tab w:val="left" w:pos="8364"/>
                        </w:tabs>
                        <w:ind w:right="30"/>
                        <w:rPr>
                          <w:rFonts w:ascii="Book Antiqua" w:hAnsi="Book Antiqua"/>
                          <w:b/>
                          <w:noProof/>
                          <w:sz w:val="16"/>
                          <w:szCs w:val="16"/>
                        </w:rPr>
                      </w:pPr>
                      <w:r>
                        <w:rPr>
                          <w:rFonts w:ascii="Book Antiqua" w:hAnsi="Book Antiqua"/>
                          <w:b/>
                          <w:noProof/>
                          <w:sz w:val="16"/>
                          <w:szCs w:val="16"/>
                        </w:rPr>
                        <w:t>Correspondent Author</w:t>
                      </w:r>
                    </w:p>
                    <w:p w14:paraId="692C6763" w14:textId="77777777" w:rsidR="007D5B2F" w:rsidRPr="001B10C3" w:rsidRDefault="007D5B2F" w:rsidP="00956203">
                      <w:pPr>
                        <w:tabs>
                          <w:tab w:val="left" w:pos="8364"/>
                        </w:tabs>
                        <w:ind w:right="30"/>
                        <w:rPr>
                          <w:rFonts w:ascii="Book Antiqua" w:hAnsi="Book Antiqua"/>
                          <w:bCs/>
                          <w:noProof/>
                          <w:sz w:val="18"/>
                          <w:szCs w:val="18"/>
                        </w:rPr>
                      </w:pPr>
                      <w:r w:rsidRPr="001B10C3">
                        <w:rPr>
                          <w:rFonts w:ascii="Book Antiqua" w:hAnsi="Book Antiqua"/>
                          <w:bCs/>
                          <w:noProof/>
                          <w:sz w:val="18"/>
                          <w:szCs w:val="18"/>
                        </w:rPr>
                        <w:t xml:space="preserve">Iel Marciano de Moraes Filho </w:t>
                      </w:r>
                    </w:p>
                    <w:p w14:paraId="67872AE9" w14:textId="2552D7C7" w:rsidR="007D5B2F" w:rsidRPr="001B10C3" w:rsidRDefault="007D5B2F" w:rsidP="00956203">
                      <w:pPr>
                        <w:tabs>
                          <w:tab w:val="left" w:pos="8364"/>
                        </w:tabs>
                        <w:ind w:right="30"/>
                        <w:rPr>
                          <w:rFonts w:ascii="Book Antiqua" w:hAnsi="Book Antiqua"/>
                          <w:bCs/>
                          <w:noProof/>
                          <w:sz w:val="18"/>
                          <w:szCs w:val="18"/>
                        </w:rPr>
                      </w:pPr>
                      <w:r w:rsidRPr="001B10C3">
                        <w:rPr>
                          <w:rFonts w:ascii="Book Antiqua" w:hAnsi="Book Antiqua"/>
                          <w:bCs/>
                          <w:noProof/>
                          <w:sz w:val="18"/>
                          <w:szCs w:val="18"/>
                        </w:rPr>
                        <w:t xml:space="preserve">Universidade Paulista, </w:t>
                      </w:r>
                      <w:r>
                        <w:rPr>
                          <w:rFonts w:ascii="Book Antiqua" w:hAnsi="Book Antiqua"/>
                          <w:bCs/>
                          <w:noProof/>
                          <w:sz w:val="18"/>
                          <w:szCs w:val="18"/>
                        </w:rPr>
                        <w:t>Nursing Department</w:t>
                      </w:r>
                      <w:r w:rsidRPr="001B10C3">
                        <w:rPr>
                          <w:rFonts w:ascii="Book Antiqua" w:hAnsi="Book Antiqua"/>
                          <w:bCs/>
                          <w:noProof/>
                          <w:sz w:val="18"/>
                          <w:szCs w:val="18"/>
                        </w:rPr>
                        <w:t xml:space="preserve">. </w:t>
                      </w:r>
                    </w:p>
                    <w:p w14:paraId="478626B4" w14:textId="32E9743E" w:rsidR="007D5B2F" w:rsidRPr="001B10C3" w:rsidRDefault="007D5B2F" w:rsidP="00956203">
                      <w:pPr>
                        <w:tabs>
                          <w:tab w:val="left" w:pos="8364"/>
                        </w:tabs>
                        <w:ind w:right="30"/>
                        <w:rPr>
                          <w:rFonts w:ascii="Book Antiqua" w:hAnsi="Book Antiqua"/>
                          <w:bCs/>
                          <w:noProof/>
                          <w:sz w:val="18"/>
                          <w:szCs w:val="18"/>
                        </w:rPr>
                      </w:pPr>
                      <w:r w:rsidRPr="005F3AC3">
                        <w:rPr>
                          <w:rFonts w:ascii="Book Antiqua" w:hAnsi="Book Antiqua"/>
                          <w:bCs/>
                          <w:noProof/>
                          <w:sz w:val="18"/>
                          <w:szCs w:val="18"/>
                          <w:lang w:val="en-US"/>
                        </w:rPr>
                        <w:t xml:space="preserve">Square 913, Block B - Asa Sul. </w:t>
                      </w:r>
                      <w:r>
                        <w:rPr>
                          <w:rFonts w:ascii="Book Antiqua" w:hAnsi="Book Antiqua"/>
                          <w:bCs/>
                          <w:noProof/>
                          <w:sz w:val="18"/>
                          <w:szCs w:val="18"/>
                        </w:rPr>
                        <w:t>ZI</w:t>
                      </w:r>
                      <w:r w:rsidRPr="001B10C3">
                        <w:rPr>
                          <w:rFonts w:ascii="Book Antiqua" w:hAnsi="Book Antiqua"/>
                          <w:bCs/>
                          <w:noProof/>
                          <w:sz w:val="18"/>
                          <w:szCs w:val="18"/>
                        </w:rPr>
                        <w:t>P: 70390-130. Bras</w:t>
                      </w:r>
                      <w:r>
                        <w:rPr>
                          <w:rFonts w:ascii="Book Antiqua" w:hAnsi="Book Antiqua"/>
                          <w:bCs/>
                          <w:noProof/>
                          <w:sz w:val="18"/>
                          <w:szCs w:val="18"/>
                        </w:rPr>
                        <w:t>i</w:t>
                      </w:r>
                      <w:r w:rsidRPr="001B10C3">
                        <w:rPr>
                          <w:rFonts w:ascii="Book Antiqua" w:hAnsi="Book Antiqua"/>
                          <w:bCs/>
                          <w:noProof/>
                          <w:sz w:val="18"/>
                          <w:szCs w:val="18"/>
                        </w:rPr>
                        <w:t>lia, Federal</w:t>
                      </w:r>
                      <w:r>
                        <w:rPr>
                          <w:rFonts w:ascii="Book Antiqua" w:hAnsi="Book Antiqua"/>
                          <w:bCs/>
                          <w:noProof/>
                          <w:sz w:val="18"/>
                          <w:szCs w:val="18"/>
                        </w:rPr>
                        <w:t xml:space="preserve"> District</w:t>
                      </w:r>
                      <w:r w:rsidRPr="001B10C3">
                        <w:rPr>
                          <w:rFonts w:ascii="Book Antiqua" w:hAnsi="Book Antiqua"/>
                          <w:bCs/>
                          <w:noProof/>
                          <w:sz w:val="18"/>
                          <w:szCs w:val="18"/>
                        </w:rPr>
                        <w:t>, Bra</w:t>
                      </w:r>
                      <w:r>
                        <w:rPr>
                          <w:rFonts w:ascii="Book Antiqua" w:hAnsi="Book Antiqua"/>
                          <w:bCs/>
                          <w:noProof/>
                          <w:sz w:val="18"/>
                          <w:szCs w:val="18"/>
                        </w:rPr>
                        <w:t>z</w:t>
                      </w:r>
                      <w:r w:rsidRPr="001B10C3">
                        <w:rPr>
                          <w:rFonts w:ascii="Book Antiqua" w:hAnsi="Book Antiqua"/>
                          <w:bCs/>
                          <w:noProof/>
                          <w:sz w:val="18"/>
                          <w:szCs w:val="18"/>
                        </w:rPr>
                        <w:t xml:space="preserve">il. </w:t>
                      </w:r>
                    </w:p>
                    <w:p w14:paraId="00879D1D" w14:textId="77777777" w:rsidR="007D5B2F" w:rsidRPr="001B10C3" w:rsidRDefault="007D5B2F" w:rsidP="00956203">
                      <w:pPr>
                        <w:tabs>
                          <w:tab w:val="left" w:pos="8364"/>
                        </w:tabs>
                        <w:ind w:right="30"/>
                        <w:rPr>
                          <w:rFonts w:ascii="Book Antiqua" w:hAnsi="Book Antiqua"/>
                          <w:bCs/>
                          <w:noProof/>
                          <w:sz w:val="18"/>
                          <w:szCs w:val="18"/>
                        </w:rPr>
                      </w:pPr>
                      <w:hyperlink r:id="rId24" w:history="1">
                        <w:r w:rsidRPr="001B10C3">
                          <w:rPr>
                            <w:rStyle w:val="Hyperlink"/>
                            <w:rFonts w:ascii="Book Antiqua" w:hAnsi="Book Antiqua"/>
                            <w:bCs/>
                            <w:noProof/>
                            <w:sz w:val="18"/>
                            <w:szCs w:val="18"/>
                          </w:rPr>
                          <w:t>ielfilho@yahoo.com.br</w:t>
                        </w:r>
                      </w:hyperlink>
                      <w:r w:rsidRPr="001B10C3">
                        <w:rPr>
                          <w:rFonts w:ascii="Book Antiqua" w:hAnsi="Book Antiqua"/>
                          <w:bCs/>
                          <w:noProof/>
                          <w:sz w:val="18"/>
                          <w:szCs w:val="18"/>
                        </w:rPr>
                        <w:t xml:space="preserve"> </w:t>
                      </w:r>
                    </w:p>
                    <w:p w14:paraId="457C6696" w14:textId="4E854171" w:rsidR="007D5B2F" w:rsidRPr="001B10C3" w:rsidRDefault="007D5B2F" w:rsidP="00956203">
                      <w:pPr>
                        <w:tabs>
                          <w:tab w:val="left" w:pos="8364"/>
                        </w:tabs>
                        <w:ind w:right="30"/>
                        <w:rPr>
                          <w:rFonts w:ascii="Book Antiqua" w:hAnsi="Book Antiqua"/>
                          <w:bCs/>
                          <w:noProof/>
                          <w:sz w:val="16"/>
                          <w:szCs w:val="16"/>
                        </w:rPr>
                      </w:pPr>
                    </w:p>
                  </w:txbxContent>
                </v:textbox>
              </v:shape>
            </w:pict>
          </mc:Fallback>
        </mc:AlternateContent>
      </w:r>
    </w:p>
    <w:p w14:paraId="502B008B" w14:textId="449EBF76" w:rsidR="00977476" w:rsidRDefault="00977476" w:rsidP="00177EAB">
      <w:pPr>
        <w:adjustRightInd w:val="0"/>
        <w:jc w:val="both"/>
        <w:rPr>
          <w:rFonts w:ascii="Book Antiqua" w:hAnsi="Book Antiqua"/>
          <w:b/>
        </w:rPr>
      </w:pPr>
    </w:p>
    <w:p w14:paraId="1CC0B71B" w14:textId="5CA62C9E" w:rsidR="00CC41F9" w:rsidRDefault="00CC41F9" w:rsidP="00817D1B">
      <w:pPr>
        <w:tabs>
          <w:tab w:val="left" w:pos="284"/>
          <w:tab w:val="left" w:pos="426"/>
        </w:tabs>
        <w:adjustRightInd w:val="0"/>
        <w:ind w:right="-433"/>
        <w:jc w:val="both"/>
        <w:rPr>
          <w:rFonts w:ascii="Book Antiqua" w:hAnsi="Book Antiqua" w:cs="Arial"/>
          <w:bCs/>
          <w:kern w:val="32"/>
        </w:rPr>
      </w:pPr>
    </w:p>
    <w:sectPr w:rsidR="00CC41F9" w:rsidSect="00A31773">
      <w:headerReference w:type="default" r:id="rId25"/>
      <w:footerReference w:type="even" r:id="rId26"/>
      <w:footerReference w:type="default" r:id="rId27"/>
      <w:footerReference w:type="first" r:id="rId28"/>
      <w:pgSz w:w="11900" w:h="16840"/>
      <w:pgMar w:top="1050" w:right="1701" w:bottom="709" w:left="1701" w:header="709" w:footer="108" w:gutter="0"/>
      <w:pgNumType w:start="291"/>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017557" w14:textId="77777777" w:rsidR="003C12CE" w:rsidRDefault="003C12CE" w:rsidP="00657AD5">
      <w:r>
        <w:separator/>
      </w:r>
    </w:p>
  </w:endnote>
  <w:endnote w:type="continuationSeparator" w:id="0">
    <w:p w14:paraId="3291F184" w14:textId="77777777" w:rsidR="003C12CE" w:rsidRDefault="003C12CE" w:rsidP="00657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Optima LT">
    <w:altName w:val="Cambria"/>
    <w:panose1 w:val="02000503060000020004"/>
    <w:charset w:val="00"/>
    <w:family w:val="auto"/>
    <w:pitch w:val="variable"/>
    <w:sig w:usb0="80000067"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Libre Semi Serif SSi">
    <w:altName w:val="Cambria"/>
    <w:panose1 w:val="020B0604020202020204"/>
    <w:charset w:val="00"/>
    <w:family w:val="roman"/>
    <w:notTrueType/>
    <w:pitch w:val="default"/>
    <w:sig w:usb0="00000003" w:usb1="00000000" w:usb2="00000000" w:usb3="00000000" w:csb0="00000001" w:csb1="00000000"/>
  </w:font>
  <w:font w:name="Helvetica LT Std Cond Light">
    <w:altName w:val="Helvetica LT Std Cond Light"/>
    <w:panose1 w:val="020B0403020202020204"/>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emphis LT Std Light">
    <w:altName w:val="Memphis LT Std Light"/>
    <w:panose1 w:val="020B0604020202020204"/>
    <w:charset w:val="00"/>
    <w:family w:val="roman"/>
    <w:notTrueType/>
    <w:pitch w:val="default"/>
    <w:sig w:usb0="00000003" w:usb1="00000000" w:usb2="00000000" w:usb3="00000000" w:csb0="00000001" w:csb1="00000000"/>
  </w:font>
  <w:font w:name="Palatino LT Std">
    <w:altName w:val="Palatino LT Std"/>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PS-BoldMT">
    <w:altName w:val="Times New 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1714E" w14:textId="77777777" w:rsidR="007D5B2F" w:rsidRPr="007A6935" w:rsidRDefault="007D5B2F" w:rsidP="00817D1B">
    <w:pPr>
      <w:pStyle w:val="Rodap"/>
      <w:framePr w:wrap="none" w:vAnchor="text" w:hAnchor="margin" w:xAlign="right" w:y="1"/>
      <w:rPr>
        <w:rStyle w:val="Nmerodepgina"/>
        <w:lang w:val="pt-BR"/>
      </w:rPr>
    </w:pPr>
    <w:r>
      <w:rPr>
        <w:rStyle w:val="Nmerodepgina"/>
      </w:rPr>
      <w:fldChar w:fldCharType="begin"/>
    </w:r>
    <w:r w:rsidRPr="007A6935">
      <w:rPr>
        <w:rStyle w:val="Nmerodepgina"/>
        <w:lang w:val="pt-BR"/>
      </w:rPr>
      <w:instrText xml:space="preserve">PAGE  </w:instrText>
    </w:r>
    <w:r>
      <w:rPr>
        <w:rStyle w:val="Nmerodepgina"/>
      </w:rPr>
      <w:fldChar w:fldCharType="separate"/>
    </w:r>
    <w:r w:rsidRPr="007A6935">
      <w:rPr>
        <w:rStyle w:val="Nmerodepgina"/>
        <w:noProof/>
        <w:lang w:val="pt-BR"/>
      </w:rPr>
      <w:t>6</w:t>
    </w:r>
    <w:r>
      <w:rPr>
        <w:rStyle w:val="Nmerodepgina"/>
      </w:rPr>
      <w:fldChar w:fldCharType="end"/>
    </w:r>
  </w:p>
  <w:p w14:paraId="5E947DEC" w14:textId="77777777" w:rsidR="007D5B2F" w:rsidRDefault="007D5B2F" w:rsidP="00A83620">
    <w:pPr>
      <w:tabs>
        <w:tab w:val="left" w:pos="4000"/>
      </w:tabs>
      <w:ind w:left="112" w:right="360"/>
      <w:jc w:val="center"/>
      <w:rPr>
        <w:color w:val="595959"/>
        <w:w w:val="95"/>
        <w:position w:val="1"/>
        <w:sz w:val="17"/>
      </w:rPr>
    </w:pPr>
  </w:p>
  <w:p w14:paraId="01AFB69B" w14:textId="77777777" w:rsidR="007D5B2F" w:rsidRPr="00E7044A" w:rsidRDefault="007D5B2F" w:rsidP="00A83620">
    <w:pPr>
      <w:tabs>
        <w:tab w:val="left" w:pos="4000"/>
      </w:tabs>
      <w:ind w:left="112" w:right="-433"/>
      <w:jc w:val="right"/>
      <w:rPr>
        <w:rFonts w:ascii="Book Antiqua" w:hAnsi="Book Antiqua"/>
        <w:color w:val="595959"/>
        <w:w w:val="95"/>
        <w:position w:val="1"/>
        <w:sz w:val="18"/>
      </w:rPr>
    </w:pPr>
    <w:r w:rsidRPr="006C06DE">
      <w:rPr>
        <w:color w:val="595959"/>
        <w:w w:val="95"/>
        <w:position w:val="1"/>
        <w:sz w:val="21"/>
      </w:rPr>
      <w:t>RevistadeDivulgaçãoCientíficaSena</w:t>
    </w:r>
    <w:r w:rsidRPr="007A6935">
      <w:rPr>
        <w:color w:val="595959"/>
        <w:w w:val="95"/>
        <w:position w:val="1"/>
        <w:sz w:val="21"/>
      </w:rPr>
      <w:t>Aires2015Jul-Dez;4(2):3-XX.</w:t>
    </w:r>
  </w:p>
  <w:p w14:paraId="4CFD130D" w14:textId="77777777" w:rsidR="007D5B2F" w:rsidRPr="007A6935" w:rsidRDefault="007D5B2F" w:rsidP="00660017">
    <w:pPr>
      <w:pStyle w:val="Rodap"/>
      <w:ind w:right="360" w:firstLine="360"/>
      <w:rPr>
        <w:lang w:val="pt-BR"/>
      </w:rPr>
    </w:pPr>
  </w:p>
  <w:p w14:paraId="23D0C327" w14:textId="77777777" w:rsidR="007D5B2F" w:rsidRPr="00D71285" w:rsidRDefault="007D5B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B5A7D" w14:textId="77777777" w:rsidR="007D5B2F" w:rsidRDefault="007D5B2F" w:rsidP="00660017">
    <w:pPr>
      <w:tabs>
        <w:tab w:val="left" w:pos="4000"/>
      </w:tabs>
      <w:ind w:left="112" w:right="360" w:firstLine="360"/>
      <w:jc w:val="center"/>
      <w:rPr>
        <w:color w:val="595959"/>
        <w:w w:val="95"/>
        <w:position w:val="1"/>
        <w:sz w:val="17"/>
      </w:rPr>
    </w:pPr>
  </w:p>
  <w:p w14:paraId="41AB6406" w14:textId="77777777" w:rsidR="007D5B2F" w:rsidRDefault="007D5B2F" w:rsidP="00817D1B">
    <w:pPr>
      <w:pStyle w:val="Rodap"/>
      <w:framePr w:wrap="none" w:vAnchor="text" w:hAnchor="page" w:x="10973" w:y="89"/>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298</w:t>
    </w:r>
    <w:r>
      <w:rPr>
        <w:rStyle w:val="Nmerodepgina"/>
      </w:rPr>
      <w:fldChar w:fldCharType="end"/>
    </w:r>
  </w:p>
  <w:p w14:paraId="67290255" w14:textId="77777777" w:rsidR="007D5B2F" w:rsidRDefault="007D5B2F" w:rsidP="001A374D">
    <w:pPr>
      <w:tabs>
        <w:tab w:val="left" w:pos="4000"/>
      </w:tabs>
      <w:ind w:right="360"/>
      <w:rPr>
        <w:rFonts w:ascii="Book Antiqua" w:hAnsi="Book Antiqua"/>
        <w:color w:val="595959"/>
        <w:w w:val="95"/>
        <w:position w:val="1"/>
        <w:sz w:val="18"/>
      </w:rPr>
    </w:pPr>
    <w:r>
      <w:rPr>
        <w:rFonts w:ascii="Book Antiqua" w:hAnsi="Book Antiqua"/>
        <w:color w:val="595959"/>
        <w:w w:val="95"/>
        <w:position w:val="1"/>
        <w:sz w:val="18"/>
      </w:rPr>
      <w:tab/>
    </w:r>
    <w:r>
      <w:rPr>
        <w:rFonts w:ascii="Book Antiqua" w:hAnsi="Book Antiqua"/>
        <w:color w:val="595959"/>
        <w:w w:val="95"/>
        <w:position w:val="1"/>
        <w:sz w:val="18"/>
      </w:rPr>
      <w:tab/>
    </w:r>
    <w:r>
      <w:rPr>
        <w:rFonts w:ascii="Book Antiqua" w:hAnsi="Book Antiqua"/>
        <w:color w:val="595959"/>
        <w:w w:val="95"/>
        <w:position w:val="1"/>
        <w:sz w:val="18"/>
      </w:rPr>
      <w:tab/>
    </w:r>
  </w:p>
  <w:p w14:paraId="2B4B7403" w14:textId="6B8FAC96" w:rsidR="007D5B2F" w:rsidRPr="00CC6BD1" w:rsidRDefault="007D5B2F" w:rsidP="001A374D">
    <w:pPr>
      <w:tabs>
        <w:tab w:val="left" w:pos="4000"/>
      </w:tabs>
      <w:ind w:right="-7"/>
      <w:rPr>
        <w:rFonts w:ascii="Book Antiqua" w:hAnsi="Book Antiqua"/>
        <w:color w:val="595959"/>
        <w:w w:val="95"/>
        <w:position w:val="1"/>
        <w:sz w:val="18"/>
      </w:rPr>
    </w:pPr>
    <w:r>
      <w:rPr>
        <w:rFonts w:ascii="Book Antiqua" w:hAnsi="Book Antiqua"/>
        <w:color w:val="595959"/>
        <w:w w:val="95"/>
        <w:position w:val="1"/>
        <w:sz w:val="18"/>
      </w:rPr>
      <w:tab/>
    </w:r>
    <w:r>
      <w:rPr>
        <w:rFonts w:ascii="Book Antiqua" w:hAnsi="Book Antiqua"/>
        <w:color w:val="595959"/>
        <w:w w:val="95"/>
        <w:position w:val="1"/>
        <w:sz w:val="18"/>
      </w:rPr>
      <w:tab/>
    </w:r>
    <w:r>
      <w:rPr>
        <w:rFonts w:ascii="Book Antiqua" w:hAnsi="Book Antiqua"/>
        <w:color w:val="595959"/>
        <w:w w:val="95"/>
        <w:position w:val="1"/>
        <w:sz w:val="18"/>
      </w:rPr>
      <w:tab/>
      <w:t xml:space="preserve">            </w:t>
    </w:r>
    <w:r>
      <w:rPr>
        <w:color w:val="595959"/>
        <w:w w:val="95"/>
        <w:position w:val="1"/>
        <w:sz w:val="21"/>
      </w:rPr>
      <w:t>REVISA</w:t>
    </w:r>
    <w:r w:rsidRPr="00A62760">
      <w:rPr>
        <w:color w:val="595959"/>
        <w:w w:val="95"/>
        <w:position w:val="1"/>
        <w:sz w:val="21"/>
      </w:rPr>
      <w:t>. 20</w:t>
    </w:r>
    <w:r>
      <w:rPr>
        <w:color w:val="595959"/>
        <w:w w:val="95"/>
        <w:position w:val="1"/>
        <w:sz w:val="21"/>
      </w:rPr>
      <w:t>20 Apr-Jun</w:t>
    </w:r>
    <w:r w:rsidRPr="00A62760">
      <w:rPr>
        <w:color w:val="595959"/>
        <w:w w:val="95"/>
        <w:position w:val="1"/>
        <w:sz w:val="21"/>
      </w:rPr>
      <w:t>;</w:t>
    </w:r>
    <w:r>
      <w:rPr>
        <w:color w:val="595959"/>
        <w:spacing w:val="-30"/>
        <w:w w:val="95"/>
        <w:position w:val="1"/>
        <w:sz w:val="21"/>
      </w:rPr>
      <w:t>9</w:t>
    </w:r>
    <w:r w:rsidRPr="00A62760">
      <w:rPr>
        <w:color w:val="595959"/>
        <w:w w:val="95"/>
        <w:position w:val="1"/>
        <w:sz w:val="21"/>
      </w:rPr>
      <w:t>(</w:t>
    </w:r>
    <w:r>
      <w:rPr>
        <w:color w:val="595959"/>
        <w:w w:val="95"/>
        <w:position w:val="1"/>
        <w:sz w:val="21"/>
      </w:rPr>
      <w:t>2</w:t>
    </w:r>
    <w:r w:rsidRPr="00A62760">
      <w:rPr>
        <w:color w:val="595959"/>
        <w:w w:val="95"/>
        <w:position w:val="1"/>
        <w:sz w:val="21"/>
      </w:rPr>
      <w:t>)</w:t>
    </w:r>
    <w:r>
      <w:rPr>
        <w:color w:val="595959"/>
        <w:w w:val="95"/>
        <w:position w:val="1"/>
        <w:sz w:val="21"/>
      </w:rPr>
      <w:t>:291-303</w:t>
    </w:r>
  </w:p>
  <w:p w14:paraId="08AE579B" w14:textId="77777777" w:rsidR="007D5B2F" w:rsidRDefault="007D5B2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825404399"/>
      <w:docPartObj>
        <w:docPartGallery w:val="Page Numbers (Bottom of Page)"/>
        <w:docPartUnique/>
      </w:docPartObj>
    </w:sdtPr>
    <w:sdtContent>
      <w:p w14:paraId="3EC51EB3" w14:textId="77777777" w:rsidR="007D5B2F" w:rsidRDefault="007D5B2F" w:rsidP="00817D1B">
        <w:pPr>
          <w:pStyle w:val="Rodap"/>
          <w:framePr w:wrap="none" w:vAnchor="text" w:hAnchor="page" w:x="11041" w:y="-3"/>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291</w:t>
        </w:r>
        <w:r>
          <w:rPr>
            <w:rStyle w:val="Nmerodepgina"/>
          </w:rPr>
          <w:fldChar w:fldCharType="end"/>
        </w:r>
      </w:p>
    </w:sdtContent>
  </w:sdt>
  <w:p w14:paraId="2B377BB7" w14:textId="46F2FAA8" w:rsidR="007D5B2F" w:rsidRPr="00A62760" w:rsidRDefault="007D5B2F" w:rsidP="0019223A">
    <w:pPr>
      <w:tabs>
        <w:tab w:val="left" w:pos="4000"/>
      </w:tabs>
      <w:ind w:left="112" w:right="-574"/>
      <w:rPr>
        <w:rFonts w:ascii="Book Antiqua" w:hAnsi="Book Antiqua"/>
        <w:color w:val="595959"/>
        <w:w w:val="95"/>
        <w:position w:val="1"/>
        <w:sz w:val="18"/>
      </w:rPr>
    </w:pPr>
    <w:r w:rsidRPr="00004F70">
      <w:rPr>
        <w:rFonts w:ascii="Book Antiqua" w:hAnsi="Book Antiqua"/>
        <w:color w:val="595959"/>
        <w:w w:val="95"/>
        <w:position w:val="1"/>
        <w:sz w:val="21"/>
      </w:rPr>
      <w:t>ISSN Online: 2179-0981</w:t>
    </w:r>
    <w:r>
      <w:rPr>
        <w:color w:val="595959"/>
        <w:w w:val="95"/>
        <w:position w:val="1"/>
        <w:sz w:val="21"/>
      </w:rPr>
      <w:tab/>
    </w:r>
    <w:r>
      <w:rPr>
        <w:color w:val="595959"/>
        <w:w w:val="95"/>
        <w:position w:val="1"/>
        <w:sz w:val="21"/>
      </w:rPr>
      <w:tab/>
      <w:t xml:space="preserve">                                REVISA</w:t>
    </w:r>
    <w:r w:rsidRPr="00A62760">
      <w:rPr>
        <w:color w:val="595959"/>
        <w:w w:val="95"/>
        <w:position w:val="1"/>
        <w:sz w:val="21"/>
      </w:rPr>
      <w:t>.20</w:t>
    </w:r>
    <w:r>
      <w:rPr>
        <w:color w:val="595959"/>
        <w:w w:val="95"/>
        <w:position w:val="1"/>
        <w:sz w:val="21"/>
      </w:rPr>
      <w:t>20 Apr-Jun</w:t>
    </w:r>
    <w:r w:rsidRPr="00A62760">
      <w:rPr>
        <w:color w:val="595959"/>
        <w:w w:val="95"/>
        <w:position w:val="1"/>
        <w:sz w:val="21"/>
      </w:rPr>
      <w:t>;</w:t>
    </w:r>
    <w:r>
      <w:rPr>
        <w:color w:val="595959"/>
        <w:w w:val="95"/>
        <w:position w:val="1"/>
        <w:sz w:val="21"/>
      </w:rPr>
      <w:t>9</w:t>
    </w:r>
    <w:r w:rsidRPr="00A62760">
      <w:rPr>
        <w:color w:val="595959"/>
        <w:w w:val="95"/>
        <w:position w:val="1"/>
        <w:sz w:val="21"/>
      </w:rPr>
      <w:t>(</w:t>
    </w:r>
    <w:r>
      <w:rPr>
        <w:color w:val="595959"/>
        <w:w w:val="95"/>
        <w:position w:val="1"/>
        <w:sz w:val="21"/>
      </w:rPr>
      <w:t>2</w:t>
    </w:r>
    <w:r w:rsidRPr="00A62760">
      <w:rPr>
        <w:color w:val="595959"/>
        <w:w w:val="95"/>
        <w:position w:val="1"/>
        <w:sz w:val="21"/>
      </w:rPr>
      <w:t>):</w:t>
    </w:r>
    <w:r>
      <w:rPr>
        <w:color w:val="595959"/>
        <w:w w:val="95"/>
        <w:position w:val="1"/>
        <w:sz w:val="21"/>
      </w:rPr>
      <w:t>291-303</w:t>
    </w:r>
  </w:p>
  <w:p w14:paraId="0A91E849" w14:textId="77777777" w:rsidR="007D5B2F" w:rsidRPr="00A62760" w:rsidRDefault="007D5B2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4D76F7" w14:textId="77777777" w:rsidR="003C12CE" w:rsidRDefault="003C12CE" w:rsidP="00657AD5">
      <w:r>
        <w:separator/>
      </w:r>
    </w:p>
  </w:footnote>
  <w:footnote w:type="continuationSeparator" w:id="0">
    <w:p w14:paraId="1AAB1F04" w14:textId="77777777" w:rsidR="003C12CE" w:rsidRDefault="003C12CE" w:rsidP="00657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C221D" w14:textId="31395B89" w:rsidR="007D5B2F" w:rsidRPr="00866A9B" w:rsidRDefault="007D5B2F" w:rsidP="00A642C6">
    <w:pPr>
      <w:pStyle w:val="Cabealho"/>
      <w:rPr>
        <w:sz w:val="20"/>
        <w:szCs w:val="20"/>
        <w:lang w:val="pt-BR"/>
      </w:rPr>
    </w:pPr>
    <w:r w:rsidRPr="00866A9B">
      <w:rPr>
        <w:rFonts w:ascii="Book Antiqua" w:eastAsia="Times New Roman" w:hAnsi="Book Antiqua" w:cs="Times New Roman"/>
        <w:sz w:val="18"/>
        <w:szCs w:val="18"/>
        <w:lang w:val="pt-BR" w:eastAsia="pt-BR"/>
      </w:rPr>
      <w:t>Moraes-Filho IM, Nascimento FA, Bastos GP, Barros Júnior FES, Silva RM,  Santos ALM, et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A52B0"/>
    <w:multiLevelType w:val="hybridMultilevel"/>
    <w:tmpl w:val="C1D209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D8452B"/>
    <w:multiLevelType w:val="hybridMultilevel"/>
    <w:tmpl w:val="73120B70"/>
    <w:lvl w:ilvl="0" w:tplc="43A2168C">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A90C8F"/>
    <w:multiLevelType w:val="hybridMultilevel"/>
    <w:tmpl w:val="E41A6E62"/>
    <w:lvl w:ilvl="0" w:tplc="A560055C">
      <w:start w:val="1"/>
      <w:numFmt w:val="decimal"/>
      <w:lvlText w:val="%1)"/>
      <w:lvlJc w:val="left"/>
      <w:pPr>
        <w:ind w:left="1069" w:hanging="36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15:restartNumberingAfterBreak="0">
    <w:nsid w:val="0FFD10D9"/>
    <w:multiLevelType w:val="hybridMultilevel"/>
    <w:tmpl w:val="DEE81236"/>
    <w:lvl w:ilvl="0" w:tplc="81DC6E4C">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21612EC"/>
    <w:multiLevelType w:val="hybridMultilevel"/>
    <w:tmpl w:val="90D4BB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25A4285"/>
    <w:multiLevelType w:val="hybridMultilevel"/>
    <w:tmpl w:val="EEDC05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AFF504A"/>
    <w:multiLevelType w:val="multilevel"/>
    <w:tmpl w:val="FFFFFFFF"/>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12005CF"/>
    <w:multiLevelType w:val="hybridMultilevel"/>
    <w:tmpl w:val="90DE3B0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15:restartNumberingAfterBreak="0">
    <w:nsid w:val="274D637E"/>
    <w:multiLevelType w:val="hybridMultilevel"/>
    <w:tmpl w:val="52E46D3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281A349D"/>
    <w:multiLevelType w:val="hybridMultilevel"/>
    <w:tmpl w:val="66344E02"/>
    <w:lvl w:ilvl="0" w:tplc="04160011">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0" w15:restartNumberingAfterBreak="0">
    <w:nsid w:val="2B2D26C4"/>
    <w:multiLevelType w:val="hybridMultilevel"/>
    <w:tmpl w:val="37980E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C447397"/>
    <w:multiLevelType w:val="hybridMultilevel"/>
    <w:tmpl w:val="667E48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CDB11DF"/>
    <w:multiLevelType w:val="hybridMultilevel"/>
    <w:tmpl w:val="B12693C4"/>
    <w:lvl w:ilvl="0" w:tplc="0416000F">
      <w:start w:val="1"/>
      <w:numFmt w:val="decimal"/>
      <w:lvlText w:val="%1."/>
      <w:lvlJc w:val="left"/>
      <w:pPr>
        <w:ind w:left="6314"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ECA3858"/>
    <w:multiLevelType w:val="hybridMultilevel"/>
    <w:tmpl w:val="86B67CB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FFB2319"/>
    <w:multiLevelType w:val="hybridMultilevel"/>
    <w:tmpl w:val="0FDCC3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02A198F"/>
    <w:multiLevelType w:val="hybridMultilevel"/>
    <w:tmpl w:val="BF3E5D16"/>
    <w:lvl w:ilvl="0" w:tplc="96C47226">
      <w:start w:val="1"/>
      <w:numFmt w:val="decimal"/>
      <w:lvlText w:val="%1."/>
      <w:lvlJc w:val="left"/>
      <w:pPr>
        <w:ind w:left="360" w:hanging="360"/>
      </w:pPr>
      <w:rPr>
        <w:rFonts w:hint="default"/>
        <w:b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8BE2B89"/>
    <w:multiLevelType w:val="hybridMultilevel"/>
    <w:tmpl w:val="A8508D70"/>
    <w:lvl w:ilvl="0" w:tplc="E9642318">
      <w:start w:val="21"/>
      <w:numFmt w:val="decimal"/>
      <w:lvlText w:val="%1."/>
      <w:lvlJc w:val="left"/>
      <w:pPr>
        <w:ind w:left="644" w:hanging="360"/>
      </w:pPr>
      <w:rPr>
        <w:rFonts w:cs="Times New Roman"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7" w15:restartNumberingAfterBreak="0">
    <w:nsid w:val="5F965ABF"/>
    <w:multiLevelType w:val="hybridMultilevel"/>
    <w:tmpl w:val="A62A4B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276047A"/>
    <w:multiLevelType w:val="hybridMultilevel"/>
    <w:tmpl w:val="C69A9B3C"/>
    <w:lvl w:ilvl="0" w:tplc="F6C8EE22">
      <w:start w:val="1"/>
      <w:numFmt w:val="decimal"/>
      <w:lvlText w:val="%1."/>
      <w:lvlJc w:val="left"/>
      <w:pPr>
        <w:ind w:left="36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87F0AF8"/>
    <w:multiLevelType w:val="hybridMultilevel"/>
    <w:tmpl w:val="09D4722E"/>
    <w:lvl w:ilvl="0" w:tplc="0416000F">
      <w:start w:val="1"/>
      <w:numFmt w:val="decimal"/>
      <w:lvlText w:val="%1."/>
      <w:lvlJc w:val="left"/>
      <w:pPr>
        <w:ind w:left="502"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B200491"/>
    <w:multiLevelType w:val="hybridMultilevel"/>
    <w:tmpl w:val="CBC4C34E"/>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15:restartNumberingAfterBreak="0">
    <w:nsid w:val="7AFB49AE"/>
    <w:multiLevelType w:val="hybridMultilevel"/>
    <w:tmpl w:val="B17ED9E8"/>
    <w:lvl w:ilvl="0" w:tplc="222A1246">
      <w:start w:val="1"/>
      <w:numFmt w:val="decimal"/>
      <w:lvlText w:val="%1."/>
      <w:lvlJc w:val="left"/>
      <w:pPr>
        <w:ind w:left="826" w:hanging="251"/>
      </w:pPr>
      <w:rPr>
        <w:rFonts w:hint="default"/>
        <w:w w:val="100"/>
      </w:rPr>
    </w:lvl>
    <w:lvl w:ilvl="1" w:tplc="4F480EBC">
      <w:numFmt w:val="bullet"/>
      <w:lvlText w:val="•"/>
      <w:lvlJc w:val="left"/>
      <w:pPr>
        <w:ind w:left="1732" w:hanging="251"/>
      </w:pPr>
      <w:rPr>
        <w:rFonts w:hint="default"/>
      </w:rPr>
    </w:lvl>
    <w:lvl w:ilvl="2" w:tplc="AF864C86">
      <w:numFmt w:val="bullet"/>
      <w:lvlText w:val="•"/>
      <w:lvlJc w:val="left"/>
      <w:pPr>
        <w:ind w:left="2645" w:hanging="251"/>
      </w:pPr>
      <w:rPr>
        <w:rFonts w:hint="default"/>
      </w:rPr>
    </w:lvl>
    <w:lvl w:ilvl="3" w:tplc="29CE299E">
      <w:numFmt w:val="bullet"/>
      <w:lvlText w:val="•"/>
      <w:lvlJc w:val="left"/>
      <w:pPr>
        <w:ind w:left="3557" w:hanging="251"/>
      </w:pPr>
      <w:rPr>
        <w:rFonts w:hint="default"/>
      </w:rPr>
    </w:lvl>
    <w:lvl w:ilvl="4" w:tplc="E37482DA">
      <w:numFmt w:val="bullet"/>
      <w:lvlText w:val="•"/>
      <w:lvlJc w:val="left"/>
      <w:pPr>
        <w:ind w:left="4470" w:hanging="251"/>
      </w:pPr>
      <w:rPr>
        <w:rFonts w:hint="default"/>
      </w:rPr>
    </w:lvl>
    <w:lvl w:ilvl="5" w:tplc="779AE58C">
      <w:numFmt w:val="bullet"/>
      <w:lvlText w:val="•"/>
      <w:lvlJc w:val="left"/>
      <w:pPr>
        <w:ind w:left="5382" w:hanging="251"/>
      </w:pPr>
      <w:rPr>
        <w:rFonts w:hint="default"/>
      </w:rPr>
    </w:lvl>
    <w:lvl w:ilvl="6" w:tplc="C640071E">
      <w:numFmt w:val="bullet"/>
      <w:lvlText w:val="•"/>
      <w:lvlJc w:val="left"/>
      <w:pPr>
        <w:ind w:left="6295" w:hanging="251"/>
      </w:pPr>
      <w:rPr>
        <w:rFonts w:hint="default"/>
      </w:rPr>
    </w:lvl>
    <w:lvl w:ilvl="7" w:tplc="6AB88096">
      <w:numFmt w:val="bullet"/>
      <w:lvlText w:val="•"/>
      <w:lvlJc w:val="left"/>
      <w:pPr>
        <w:ind w:left="7207" w:hanging="251"/>
      </w:pPr>
      <w:rPr>
        <w:rFonts w:hint="default"/>
      </w:rPr>
    </w:lvl>
    <w:lvl w:ilvl="8" w:tplc="8048B112">
      <w:numFmt w:val="bullet"/>
      <w:lvlText w:val="•"/>
      <w:lvlJc w:val="left"/>
      <w:pPr>
        <w:ind w:left="8120" w:hanging="251"/>
      </w:pPr>
      <w:rPr>
        <w:rFonts w:hint="default"/>
      </w:rPr>
    </w:lvl>
  </w:abstractNum>
  <w:abstractNum w:abstractNumId="22" w15:restartNumberingAfterBreak="0">
    <w:nsid w:val="7B803470"/>
    <w:multiLevelType w:val="hybridMultilevel"/>
    <w:tmpl w:val="B5226C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D6C7240"/>
    <w:multiLevelType w:val="hybridMultilevel"/>
    <w:tmpl w:val="AD844D2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6"/>
  </w:num>
  <w:num w:numId="3">
    <w:abstractNumId w:val="0"/>
  </w:num>
  <w:num w:numId="4">
    <w:abstractNumId w:val="11"/>
  </w:num>
  <w:num w:numId="5">
    <w:abstractNumId w:val="14"/>
  </w:num>
  <w:num w:numId="6">
    <w:abstractNumId w:val="21"/>
  </w:num>
  <w:num w:numId="7">
    <w:abstractNumId w:val="22"/>
  </w:num>
  <w:num w:numId="8">
    <w:abstractNumId w:val="12"/>
  </w:num>
  <w:num w:numId="9">
    <w:abstractNumId w:val="8"/>
  </w:num>
  <w:num w:numId="10">
    <w:abstractNumId w:val="4"/>
  </w:num>
  <w:num w:numId="11">
    <w:abstractNumId w:val="7"/>
  </w:num>
  <w:num w:numId="12">
    <w:abstractNumId w:val="6"/>
  </w:num>
  <w:num w:numId="13">
    <w:abstractNumId w:val="19"/>
  </w:num>
  <w:num w:numId="14">
    <w:abstractNumId w:val="18"/>
  </w:num>
  <w:num w:numId="15">
    <w:abstractNumId w:val="2"/>
  </w:num>
  <w:num w:numId="16">
    <w:abstractNumId w:val="23"/>
  </w:num>
  <w:num w:numId="17">
    <w:abstractNumId w:val="20"/>
  </w:num>
  <w:num w:numId="18">
    <w:abstractNumId w:val="9"/>
  </w:num>
  <w:num w:numId="19">
    <w:abstractNumId w:val="1"/>
  </w:num>
  <w:num w:numId="20">
    <w:abstractNumId w:val="3"/>
  </w:num>
  <w:num w:numId="21">
    <w:abstractNumId w:val="10"/>
  </w:num>
  <w:num w:numId="22">
    <w:abstractNumId w:val="17"/>
  </w:num>
  <w:num w:numId="23">
    <w:abstractNumId w:val="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mirrorMargins/>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7AD5"/>
    <w:rsid w:val="00013A49"/>
    <w:rsid w:val="00015B04"/>
    <w:rsid w:val="00025345"/>
    <w:rsid w:val="0002758F"/>
    <w:rsid w:val="00030258"/>
    <w:rsid w:val="00033BC2"/>
    <w:rsid w:val="00034997"/>
    <w:rsid w:val="00034AAA"/>
    <w:rsid w:val="00043AA4"/>
    <w:rsid w:val="00045CE2"/>
    <w:rsid w:val="00052750"/>
    <w:rsid w:val="000534B1"/>
    <w:rsid w:val="00055291"/>
    <w:rsid w:val="000569CE"/>
    <w:rsid w:val="00064F5C"/>
    <w:rsid w:val="00065D74"/>
    <w:rsid w:val="00067435"/>
    <w:rsid w:val="00067EAB"/>
    <w:rsid w:val="00073D2E"/>
    <w:rsid w:val="00073EC5"/>
    <w:rsid w:val="00075739"/>
    <w:rsid w:val="000771DE"/>
    <w:rsid w:val="00083FC2"/>
    <w:rsid w:val="00086221"/>
    <w:rsid w:val="0009350E"/>
    <w:rsid w:val="000A5BD7"/>
    <w:rsid w:val="000B0765"/>
    <w:rsid w:val="000B298A"/>
    <w:rsid w:val="000B298C"/>
    <w:rsid w:val="000B5825"/>
    <w:rsid w:val="000B744C"/>
    <w:rsid w:val="000B761A"/>
    <w:rsid w:val="000B7F85"/>
    <w:rsid w:val="000C0BFE"/>
    <w:rsid w:val="000C46E9"/>
    <w:rsid w:val="000C55C5"/>
    <w:rsid w:val="000C6FF8"/>
    <w:rsid w:val="000C79BB"/>
    <w:rsid w:val="000D048D"/>
    <w:rsid w:val="000D07E4"/>
    <w:rsid w:val="000D3EFB"/>
    <w:rsid w:val="000E0E09"/>
    <w:rsid w:val="000E4947"/>
    <w:rsid w:val="000E689C"/>
    <w:rsid w:val="000F3F02"/>
    <w:rsid w:val="000F615B"/>
    <w:rsid w:val="0010100F"/>
    <w:rsid w:val="00101FCF"/>
    <w:rsid w:val="00104547"/>
    <w:rsid w:val="00120F02"/>
    <w:rsid w:val="00121995"/>
    <w:rsid w:val="00124A2C"/>
    <w:rsid w:val="001263EF"/>
    <w:rsid w:val="00135C8B"/>
    <w:rsid w:val="00137A5A"/>
    <w:rsid w:val="00140A36"/>
    <w:rsid w:val="00141746"/>
    <w:rsid w:val="00147F76"/>
    <w:rsid w:val="0015123E"/>
    <w:rsid w:val="00152B89"/>
    <w:rsid w:val="0015373D"/>
    <w:rsid w:val="00157E21"/>
    <w:rsid w:val="00163A3C"/>
    <w:rsid w:val="00165E1D"/>
    <w:rsid w:val="00171BCF"/>
    <w:rsid w:val="0017342D"/>
    <w:rsid w:val="00173975"/>
    <w:rsid w:val="00174F10"/>
    <w:rsid w:val="00175FD5"/>
    <w:rsid w:val="00177EAB"/>
    <w:rsid w:val="00181E77"/>
    <w:rsid w:val="0018661F"/>
    <w:rsid w:val="0019223A"/>
    <w:rsid w:val="0019486F"/>
    <w:rsid w:val="0019521D"/>
    <w:rsid w:val="001A2A81"/>
    <w:rsid w:val="001A374D"/>
    <w:rsid w:val="001A4F16"/>
    <w:rsid w:val="001B022A"/>
    <w:rsid w:val="001B032F"/>
    <w:rsid w:val="001B04AC"/>
    <w:rsid w:val="001B10C3"/>
    <w:rsid w:val="001B2A40"/>
    <w:rsid w:val="001C25F3"/>
    <w:rsid w:val="001C4295"/>
    <w:rsid w:val="001D10EA"/>
    <w:rsid w:val="001D4E8B"/>
    <w:rsid w:val="001E16F9"/>
    <w:rsid w:val="001E427D"/>
    <w:rsid w:val="001E4BC8"/>
    <w:rsid w:val="001E4E7D"/>
    <w:rsid w:val="001E5574"/>
    <w:rsid w:val="001F08F5"/>
    <w:rsid w:val="001F7862"/>
    <w:rsid w:val="002002C6"/>
    <w:rsid w:val="00202D96"/>
    <w:rsid w:val="00204234"/>
    <w:rsid w:val="00205CB3"/>
    <w:rsid w:val="00205F37"/>
    <w:rsid w:val="00207B55"/>
    <w:rsid w:val="00211027"/>
    <w:rsid w:val="00213C9D"/>
    <w:rsid w:val="00223A88"/>
    <w:rsid w:val="00226F71"/>
    <w:rsid w:val="00234CFA"/>
    <w:rsid w:val="00252276"/>
    <w:rsid w:val="0025245E"/>
    <w:rsid w:val="00260859"/>
    <w:rsid w:val="00261554"/>
    <w:rsid w:val="00261C5D"/>
    <w:rsid w:val="0026270D"/>
    <w:rsid w:val="0026294E"/>
    <w:rsid w:val="00281740"/>
    <w:rsid w:val="002830EB"/>
    <w:rsid w:val="00283FDA"/>
    <w:rsid w:val="00286966"/>
    <w:rsid w:val="00290647"/>
    <w:rsid w:val="00296E1B"/>
    <w:rsid w:val="002A08CF"/>
    <w:rsid w:val="002A11A9"/>
    <w:rsid w:val="002A2BAD"/>
    <w:rsid w:val="002B2B1A"/>
    <w:rsid w:val="002B3690"/>
    <w:rsid w:val="002C12CE"/>
    <w:rsid w:val="002C2588"/>
    <w:rsid w:val="002C2DDF"/>
    <w:rsid w:val="002C4C63"/>
    <w:rsid w:val="002C77AD"/>
    <w:rsid w:val="002D239A"/>
    <w:rsid w:val="002E222A"/>
    <w:rsid w:val="002E66F1"/>
    <w:rsid w:val="002F0044"/>
    <w:rsid w:val="002F194C"/>
    <w:rsid w:val="002F254A"/>
    <w:rsid w:val="002F2574"/>
    <w:rsid w:val="002F4B39"/>
    <w:rsid w:val="002F5AA6"/>
    <w:rsid w:val="002F787A"/>
    <w:rsid w:val="00305212"/>
    <w:rsid w:val="00305DFC"/>
    <w:rsid w:val="00306B85"/>
    <w:rsid w:val="00313F24"/>
    <w:rsid w:val="0031516B"/>
    <w:rsid w:val="003156B7"/>
    <w:rsid w:val="00317059"/>
    <w:rsid w:val="00317CEF"/>
    <w:rsid w:val="00325E29"/>
    <w:rsid w:val="00335970"/>
    <w:rsid w:val="00340041"/>
    <w:rsid w:val="00351CA6"/>
    <w:rsid w:val="00353B2A"/>
    <w:rsid w:val="00355110"/>
    <w:rsid w:val="00355172"/>
    <w:rsid w:val="003559B0"/>
    <w:rsid w:val="00357DAA"/>
    <w:rsid w:val="0036157C"/>
    <w:rsid w:val="00363959"/>
    <w:rsid w:val="00372A07"/>
    <w:rsid w:val="00374050"/>
    <w:rsid w:val="00374CE3"/>
    <w:rsid w:val="0037512A"/>
    <w:rsid w:val="003813BC"/>
    <w:rsid w:val="003836F5"/>
    <w:rsid w:val="0038421F"/>
    <w:rsid w:val="0038522E"/>
    <w:rsid w:val="0039102C"/>
    <w:rsid w:val="00391BF3"/>
    <w:rsid w:val="003964AF"/>
    <w:rsid w:val="003A02F2"/>
    <w:rsid w:val="003A0EC5"/>
    <w:rsid w:val="003A23F6"/>
    <w:rsid w:val="003A6B70"/>
    <w:rsid w:val="003B123E"/>
    <w:rsid w:val="003B1377"/>
    <w:rsid w:val="003B2B64"/>
    <w:rsid w:val="003B38E0"/>
    <w:rsid w:val="003B3F8D"/>
    <w:rsid w:val="003C12CE"/>
    <w:rsid w:val="003C4035"/>
    <w:rsid w:val="003D3981"/>
    <w:rsid w:val="003D3A23"/>
    <w:rsid w:val="003E12BC"/>
    <w:rsid w:val="003E68BA"/>
    <w:rsid w:val="003E75E3"/>
    <w:rsid w:val="003F3E82"/>
    <w:rsid w:val="003F6189"/>
    <w:rsid w:val="003F699B"/>
    <w:rsid w:val="003F7F9A"/>
    <w:rsid w:val="00403CAF"/>
    <w:rsid w:val="004077BD"/>
    <w:rsid w:val="00411E9A"/>
    <w:rsid w:val="00422080"/>
    <w:rsid w:val="00422EF8"/>
    <w:rsid w:val="0042599E"/>
    <w:rsid w:val="00426943"/>
    <w:rsid w:val="0043467F"/>
    <w:rsid w:val="00441969"/>
    <w:rsid w:val="00441D1B"/>
    <w:rsid w:val="00442394"/>
    <w:rsid w:val="00442E0B"/>
    <w:rsid w:val="00443B55"/>
    <w:rsid w:val="00447547"/>
    <w:rsid w:val="004477BD"/>
    <w:rsid w:val="00450122"/>
    <w:rsid w:val="00450EC6"/>
    <w:rsid w:val="00451ACB"/>
    <w:rsid w:val="00452062"/>
    <w:rsid w:val="0045735C"/>
    <w:rsid w:val="00461A8A"/>
    <w:rsid w:val="004647AF"/>
    <w:rsid w:val="0046493F"/>
    <w:rsid w:val="00464D2E"/>
    <w:rsid w:val="0047012C"/>
    <w:rsid w:val="00475A5E"/>
    <w:rsid w:val="00486836"/>
    <w:rsid w:val="00487ECF"/>
    <w:rsid w:val="00492C3D"/>
    <w:rsid w:val="00493DC2"/>
    <w:rsid w:val="00493E88"/>
    <w:rsid w:val="0049600D"/>
    <w:rsid w:val="00497CC7"/>
    <w:rsid w:val="004A0097"/>
    <w:rsid w:val="004A145B"/>
    <w:rsid w:val="004A1BC9"/>
    <w:rsid w:val="004A5533"/>
    <w:rsid w:val="004B13E2"/>
    <w:rsid w:val="004B2B37"/>
    <w:rsid w:val="004C65F2"/>
    <w:rsid w:val="004D051E"/>
    <w:rsid w:val="004D1778"/>
    <w:rsid w:val="004D3B92"/>
    <w:rsid w:val="004D4002"/>
    <w:rsid w:val="004E26DF"/>
    <w:rsid w:val="004F557F"/>
    <w:rsid w:val="00500624"/>
    <w:rsid w:val="00510007"/>
    <w:rsid w:val="00513831"/>
    <w:rsid w:val="00517A58"/>
    <w:rsid w:val="005238AB"/>
    <w:rsid w:val="00526172"/>
    <w:rsid w:val="005308AC"/>
    <w:rsid w:val="00535AB3"/>
    <w:rsid w:val="00544AAE"/>
    <w:rsid w:val="00546E8E"/>
    <w:rsid w:val="00547A40"/>
    <w:rsid w:val="005501D1"/>
    <w:rsid w:val="00550958"/>
    <w:rsid w:val="00550CE4"/>
    <w:rsid w:val="00555E9F"/>
    <w:rsid w:val="005563BE"/>
    <w:rsid w:val="00562418"/>
    <w:rsid w:val="00562916"/>
    <w:rsid w:val="00565180"/>
    <w:rsid w:val="00571EF4"/>
    <w:rsid w:val="00572B96"/>
    <w:rsid w:val="00572D2C"/>
    <w:rsid w:val="00574C9A"/>
    <w:rsid w:val="005866A8"/>
    <w:rsid w:val="0059521F"/>
    <w:rsid w:val="005960B0"/>
    <w:rsid w:val="005A0121"/>
    <w:rsid w:val="005A1C32"/>
    <w:rsid w:val="005A282F"/>
    <w:rsid w:val="005B2E59"/>
    <w:rsid w:val="005B563C"/>
    <w:rsid w:val="005B6CC0"/>
    <w:rsid w:val="005C11D6"/>
    <w:rsid w:val="005C4FC5"/>
    <w:rsid w:val="005C561A"/>
    <w:rsid w:val="005C7B3B"/>
    <w:rsid w:val="005D19B6"/>
    <w:rsid w:val="005D35A2"/>
    <w:rsid w:val="005D5C29"/>
    <w:rsid w:val="005D6387"/>
    <w:rsid w:val="005E7A58"/>
    <w:rsid w:val="005F3AC3"/>
    <w:rsid w:val="00603184"/>
    <w:rsid w:val="0062566C"/>
    <w:rsid w:val="00634358"/>
    <w:rsid w:val="006362CF"/>
    <w:rsid w:val="006420F4"/>
    <w:rsid w:val="00643026"/>
    <w:rsid w:val="006528BC"/>
    <w:rsid w:val="00653791"/>
    <w:rsid w:val="006543CC"/>
    <w:rsid w:val="00654795"/>
    <w:rsid w:val="00655DA8"/>
    <w:rsid w:val="0065787E"/>
    <w:rsid w:val="00657AD5"/>
    <w:rsid w:val="00660017"/>
    <w:rsid w:val="00660BD6"/>
    <w:rsid w:val="00662EA8"/>
    <w:rsid w:val="00671FB5"/>
    <w:rsid w:val="00674646"/>
    <w:rsid w:val="006778C9"/>
    <w:rsid w:val="0069322C"/>
    <w:rsid w:val="0069340B"/>
    <w:rsid w:val="00697A39"/>
    <w:rsid w:val="006A2180"/>
    <w:rsid w:val="006A5324"/>
    <w:rsid w:val="006A5ECA"/>
    <w:rsid w:val="006A7180"/>
    <w:rsid w:val="006A7425"/>
    <w:rsid w:val="006B111C"/>
    <w:rsid w:val="006B2542"/>
    <w:rsid w:val="006B334A"/>
    <w:rsid w:val="006B50C2"/>
    <w:rsid w:val="006C02C6"/>
    <w:rsid w:val="006C06DE"/>
    <w:rsid w:val="006C183D"/>
    <w:rsid w:val="006D027D"/>
    <w:rsid w:val="006D363E"/>
    <w:rsid w:val="006D3EF3"/>
    <w:rsid w:val="006E0C1C"/>
    <w:rsid w:val="006E3D6D"/>
    <w:rsid w:val="006F4A9D"/>
    <w:rsid w:val="006F6223"/>
    <w:rsid w:val="0070097E"/>
    <w:rsid w:val="0070151D"/>
    <w:rsid w:val="00701EEC"/>
    <w:rsid w:val="00703B74"/>
    <w:rsid w:val="00714757"/>
    <w:rsid w:val="00715292"/>
    <w:rsid w:val="00715E4B"/>
    <w:rsid w:val="007301CE"/>
    <w:rsid w:val="007308F2"/>
    <w:rsid w:val="0073467C"/>
    <w:rsid w:val="0073519A"/>
    <w:rsid w:val="00735DA0"/>
    <w:rsid w:val="00737D3B"/>
    <w:rsid w:val="007419A5"/>
    <w:rsid w:val="00742984"/>
    <w:rsid w:val="0074457D"/>
    <w:rsid w:val="00750CFE"/>
    <w:rsid w:val="00754229"/>
    <w:rsid w:val="00764078"/>
    <w:rsid w:val="00764ACC"/>
    <w:rsid w:val="007753D9"/>
    <w:rsid w:val="007767C1"/>
    <w:rsid w:val="00777474"/>
    <w:rsid w:val="00784CAA"/>
    <w:rsid w:val="00785E37"/>
    <w:rsid w:val="00787BA7"/>
    <w:rsid w:val="00792741"/>
    <w:rsid w:val="00792E22"/>
    <w:rsid w:val="007A20C7"/>
    <w:rsid w:val="007A6935"/>
    <w:rsid w:val="007B03F0"/>
    <w:rsid w:val="007B0D95"/>
    <w:rsid w:val="007B32AE"/>
    <w:rsid w:val="007B39D7"/>
    <w:rsid w:val="007B7ADB"/>
    <w:rsid w:val="007C49B3"/>
    <w:rsid w:val="007C5A87"/>
    <w:rsid w:val="007D0E3A"/>
    <w:rsid w:val="007D27D5"/>
    <w:rsid w:val="007D2E65"/>
    <w:rsid w:val="007D36F2"/>
    <w:rsid w:val="007D5B2F"/>
    <w:rsid w:val="007E54CF"/>
    <w:rsid w:val="007F494E"/>
    <w:rsid w:val="007F7130"/>
    <w:rsid w:val="007F74BC"/>
    <w:rsid w:val="007F7E00"/>
    <w:rsid w:val="00803BD3"/>
    <w:rsid w:val="0080452F"/>
    <w:rsid w:val="0080594C"/>
    <w:rsid w:val="00806761"/>
    <w:rsid w:val="008126CC"/>
    <w:rsid w:val="00814246"/>
    <w:rsid w:val="00815320"/>
    <w:rsid w:val="00817D1B"/>
    <w:rsid w:val="008251B8"/>
    <w:rsid w:val="00833184"/>
    <w:rsid w:val="008348AE"/>
    <w:rsid w:val="00840F56"/>
    <w:rsid w:val="00851126"/>
    <w:rsid w:val="00855048"/>
    <w:rsid w:val="008565D4"/>
    <w:rsid w:val="00863AAE"/>
    <w:rsid w:val="00865E20"/>
    <w:rsid w:val="00866A9B"/>
    <w:rsid w:val="00867729"/>
    <w:rsid w:val="00873569"/>
    <w:rsid w:val="008755D3"/>
    <w:rsid w:val="008769D5"/>
    <w:rsid w:val="00877283"/>
    <w:rsid w:val="008821B4"/>
    <w:rsid w:val="00883827"/>
    <w:rsid w:val="00884165"/>
    <w:rsid w:val="00886FA3"/>
    <w:rsid w:val="00891FAC"/>
    <w:rsid w:val="00894281"/>
    <w:rsid w:val="0089678D"/>
    <w:rsid w:val="008976A2"/>
    <w:rsid w:val="008A101A"/>
    <w:rsid w:val="008A1A63"/>
    <w:rsid w:val="008A5E46"/>
    <w:rsid w:val="008B1729"/>
    <w:rsid w:val="008B26FE"/>
    <w:rsid w:val="008B5483"/>
    <w:rsid w:val="008C50F2"/>
    <w:rsid w:val="008D1AFF"/>
    <w:rsid w:val="008D4589"/>
    <w:rsid w:val="008E0A05"/>
    <w:rsid w:val="008E2B74"/>
    <w:rsid w:val="008E392A"/>
    <w:rsid w:val="008F6BE0"/>
    <w:rsid w:val="009014B5"/>
    <w:rsid w:val="009016BD"/>
    <w:rsid w:val="00907AC3"/>
    <w:rsid w:val="00911F4E"/>
    <w:rsid w:val="0091530C"/>
    <w:rsid w:val="009153B6"/>
    <w:rsid w:val="00920C68"/>
    <w:rsid w:val="00921297"/>
    <w:rsid w:val="009233BC"/>
    <w:rsid w:val="00924C02"/>
    <w:rsid w:val="00931DEC"/>
    <w:rsid w:val="0093553F"/>
    <w:rsid w:val="009369EB"/>
    <w:rsid w:val="0094029A"/>
    <w:rsid w:val="00944DA6"/>
    <w:rsid w:val="0094679B"/>
    <w:rsid w:val="009479AD"/>
    <w:rsid w:val="0095128B"/>
    <w:rsid w:val="00951AB2"/>
    <w:rsid w:val="00956203"/>
    <w:rsid w:val="00962DFF"/>
    <w:rsid w:val="00967592"/>
    <w:rsid w:val="00967829"/>
    <w:rsid w:val="009725CB"/>
    <w:rsid w:val="009731C0"/>
    <w:rsid w:val="00977476"/>
    <w:rsid w:val="00984ABC"/>
    <w:rsid w:val="009851BB"/>
    <w:rsid w:val="009873AE"/>
    <w:rsid w:val="00991632"/>
    <w:rsid w:val="00995F88"/>
    <w:rsid w:val="009A0DD1"/>
    <w:rsid w:val="009A1EE7"/>
    <w:rsid w:val="009A3A4C"/>
    <w:rsid w:val="009A3B9E"/>
    <w:rsid w:val="009A4AAE"/>
    <w:rsid w:val="009A4F67"/>
    <w:rsid w:val="009B67FD"/>
    <w:rsid w:val="009C3B82"/>
    <w:rsid w:val="009C4726"/>
    <w:rsid w:val="009C6787"/>
    <w:rsid w:val="009C7174"/>
    <w:rsid w:val="009D0D7E"/>
    <w:rsid w:val="009D3422"/>
    <w:rsid w:val="009D4AED"/>
    <w:rsid w:val="009E06F2"/>
    <w:rsid w:val="009E086A"/>
    <w:rsid w:val="009E11A7"/>
    <w:rsid w:val="009E4AC3"/>
    <w:rsid w:val="009F020C"/>
    <w:rsid w:val="009F1157"/>
    <w:rsid w:val="009F1616"/>
    <w:rsid w:val="009F35FD"/>
    <w:rsid w:val="009F7098"/>
    <w:rsid w:val="00A00D0F"/>
    <w:rsid w:val="00A010B0"/>
    <w:rsid w:val="00A012BF"/>
    <w:rsid w:val="00A02593"/>
    <w:rsid w:val="00A033CE"/>
    <w:rsid w:val="00A10C03"/>
    <w:rsid w:val="00A120C5"/>
    <w:rsid w:val="00A14187"/>
    <w:rsid w:val="00A25AC8"/>
    <w:rsid w:val="00A26976"/>
    <w:rsid w:val="00A27234"/>
    <w:rsid w:val="00A31773"/>
    <w:rsid w:val="00A40E34"/>
    <w:rsid w:val="00A425D9"/>
    <w:rsid w:val="00A435F9"/>
    <w:rsid w:val="00A56533"/>
    <w:rsid w:val="00A60EC9"/>
    <w:rsid w:val="00A62760"/>
    <w:rsid w:val="00A62A0B"/>
    <w:rsid w:val="00A62D5E"/>
    <w:rsid w:val="00A642C6"/>
    <w:rsid w:val="00A65ED7"/>
    <w:rsid w:val="00A768D5"/>
    <w:rsid w:val="00A812A8"/>
    <w:rsid w:val="00A81496"/>
    <w:rsid w:val="00A81BF5"/>
    <w:rsid w:val="00A83620"/>
    <w:rsid w:val="00A9100A"/>
    <w:rsid w:val="00A9182A"/>
    <w:rsid w:val="00A9345C"/>
    <w:rsid w:val="00A965C7"/>
    <w:rsid w:val="00A96C73"/>
    <w:rsid w:val="00A97F4C"/>
    <w:rsid w:val="00AA07EC"/>
    <w:rsid w:val="00AA4DC5"/>
    <w:rsid w:val="00AB0B3D"/>
    <w:rsid w:val="00AB0CE2"/>
    <w:rsid w:val="00AB24BA"/>
    <w:rsid w:val="00AB346E"/>
    <w:rsid w:val="00AB6E30"/>
    <w:rsid w:val="00AC360C"/>
    <w:rsid w:val="00AC4227"/>
    <w:rsid w:val="00AC685F"/>
    <w:rsid w:val="00AC7234"/>
    <w:rsid w:val="00AD48B8"/>
    <w:rsid w:val="00AD689B"/>
    <w:rsid w:val="00AF2704"/>
    <w:rsid w:val="00AF3471"/>
    <w:rsid w:val="00AF62CA"/>
    <w:rsid w:val="00B004C6"/>
    <w:rsid w:val="00B00EDF"/>
    <w:rsid w:val="00B058C4"/>
    <w:rsid w:val="00B1256A"/>
    <w:rsid w:val="00B13CA5"/>
    <w:rsid w:val="00B26238"/>
    <w:rsid w:val="00B321DA"/>
    <w:rsid w:val="00B341A4"/>
    <w:rsid w:val="00B42F26"/>
    <w:rsid w:val="00B449F5"/>
    <w:rsid w:val="00B47BA3"/>
    <w:rsid w:val="00B53C62"/>
    <w:rsid w:val="00B55CF7"/>
    <w:rsid w:val="00B56442"/>
    <w:rsid w:val="00B56C54"/>
    <w:rsid w:val="00B579FA"/>
    <w:rsid w:val="00B57A5E"/>
    <w:rsid w:val="00B630C9"/>
    <w:rsid w:val="00B6419E"/>
    <w:rsid w:val="00B728AA"/>
    <w:rsid w:val="00B81474"/>
    <w:rsid w:val="00B836DD"/>
    <w:rsid w:val="00B83B74"/>
    <w:rsid w:val="00B84B91"/>
    <w:rsid w:val="00B87F38"/>
    <w:rsid w:val="00B92076"/>
    <w:rsid w:val="00B943AD"/>
    <w:rsid w:val="00BA36F9"/>
    <w:rsid w:val="00BB175B"/>
    <w:rsid w:val="00BB46DD"/>
    <w:rsid w:val="00BB65A8"/>
    <w:rsid w:val="00BB6632"/>
    <w:rsid w:val="00BB6B2C"/>
    <w:rsid w:val="00BC4350"/>
    <w:rsid w:val="00BC50FD"/>
    <w:rsid w:val="00BD3469"/>
    <w:rsid w:val="00BD3AC6"/>
    <w:rsid w:val="00BD49DE"/>
    <w:rsid w:val="00BD5299"/>
    <w:rsid w:val="00BE2C39"/>
    <w:rsid w:val="00BF0566"/>
    <w:rsid w:val="00BF1EF9"/>
    <w:rsid w:val="00BF524A"/>
    <w:rsid w:val="00BF628D"/>
    <w:rsid w:val="00BF6483"/>
    <w:rsid w:val="00BF775F"/>
    <w:rsid w:val="00C0091D"/>
    <w:rsid w:val="00C0308E"/>
    <w:rsid w:val="00C04103"/>
    <w:rsid w:val="00C11011"/>
    <w:rsid w:val="00C12D8C"/>
    <w:rsid w:val="00C13889"/>
    <w:rsid w:val="00C22B93"/>
    <w:rsid w:val="00C24E52"/>
    <w:rsid w:val="00C339DE"/>
    <w:rsid w:val="00C366DF"/>
    <w:rsid w:val="00C41C8C"/>
    <w:rsid w:val="00C43CD4"/>
    <w:rsid w:val="00C46EA6"/>
    <w:rsid w:val="00C55EEE"/>
    <w:rsid w:val="00C63090"/>
    <w:rsid w:val="00C6427B"/>
    <w:rsid w:val="00C6686E"/>
    <w:rsid w:val="00C66B1B"/>
    <w:rsid w:val="00C70E4B"/>
    <w:rsid w:val="00C736EA"/>
    <w:rsid w:val="00C746F4"/>
    <w:rsid w:val="00C75187"/>
    <w:rsid w:val="00C77A4D"/>
    <w:rsid w:val="00C8506F"/>
    <w:rsid w:val="00C91326"/>
    <w:rsid w:val="00C949C0"/>
    <w:rsid w:val="00CA0989"/>
    <w:rsid w:val="00CA0BC7"/>
    <w:rsid w:val="00CA631A"/>
    <w:rsid w:val="00CA6C05"/>
    <w:rsid w:val="00CA7536"/>
    <w:rsid w:val="00CB02E7"/>
    <w:rsid w:val="00CB0A4E"/>
    <w:rsid w:val="00CC04C9"/>
    <w:rsid w:val="00CC15F4"/>
    <w:rsid w:val="00CC2121"/>
    <w:rsid w:val="00CC37FB"/>
    <w:rsid w:val="00CC41F9"/>
    <w:rsid w:val="00CC5A2E"/>
    <w:rsid w:val="00CC5B71"/>
    <w:rsid w:val="00CC6BD1"/>
    <w:rsid w:val="00CD1846"/>
    <w:rsid w:val="00CE270E"/>
    <w:rsid w:val="00CE2857"/>
    <w:rsid w:val="00CF0A44"/>
    <w:rsid w:val="00CF2527"/>
    <w:rsid w:val="00CF4AAE"/>
    <w:rsid w:val="00D00F2A"/>
    <w:rsid w:val="00D0280F"/>
    <w:rsid w:val="00D15D89"/>
    <w:rsid w:val="00D1666D"/>
    <w:rsid w:val="00D24522"/>
    <w:rsid w:val="00D274D6"/>
    <w:rsid w:val="00D27B3D"/>
    <w:rsid w:val="00D331E8"/>
    <w:rsid w:val="00D34D4C"/>
    <w:rsid w:val="00D357B9"/>
    <w:rsid w:val="00D40801"/>
    <w:rsid w:val="00D42B50"/>
    <w:rsid w:val="00D53127"/>
    <w:rsid w:val="00D53B52"/>
    <w:rsid w:val="00D53DF3"/>
    <w:rsid w:val="00D53E53"/>
    <w:rsid w:val="00D66725"/>
    <w:rsid w:val="00D6741C"/>
    <w:rsid w:val="00D71285"/>
    <w:rsid w:val="00D741B7"/>
    <w:rsid w:val="00D821BD"/>
    <w:rsid w:val="00D8634B"/>
    <w:rsid w:val="00D90BD1"/>
    <w:rsid w:val="00D94DB9"/>
    <w:rsid w:val="00D952F8"/>
    <w:rsid w:val="00D95F34"/>
    <w:rsid w:val="00DA051B"/>
    <w:rsid w:val="00DA337F"/>
    <w:rsid w:val="00DA4F3E"/>
    <w:rsid w:val="00DA5CE7"/>
    <w:rsid w:val="00DA5EFE"/>
    <w:rsid w:val="00DA6E57"/>
    <w:rsid w:val="00DB0399"/>
    <w:rsid w:val="00DB16D4"/>
    <w:rsid w:val="00DB55B0"/>
    <w:rsid w:val="00DC21B9"/>
    <w:rsid w:val="00DC23BF"/>
    <w:rsid w:val="00DD3D88"/>
    <w:rsid w:val="00DD60FB"/>
    <w:rsid w:val="00DD67A9"/>
    <w:rsid w:val="00DD6C3A"/>
    <w:rsid w:val="00DD7483"/>
    <w:rsid w:val="00DE1F35"/>
    <w:rsid w:val="00DE3EBF"/>
    <w:rsid w:val="00E03DA1"/>
    <w:rsid w:val="00E060B7"/>
    <w:rsid w:val="00E14C4D"/>
    <w:rsid w:val="00E15D8B"/>
    <w:rsid w:val="00E16C07"/>
    <w:rsid w:val="00E21EFE"/>
    <w:rsid w:val="00E3065B"/>
    <w:rsid w:val="00E32979"/>
    <w:rsid w:val="00E34119"/>
    <w:rsid w:val="00E41290"/>
    <w:rsid w:val="00E42A48"/>
    <w:rsid w:val="00E45324"/>
    <w:rsid w:val="00E527F0"/>
    <w:rsid w:val="00E52E57"/>
    <w:rsid w:val="00E535BB"/>
    <w:rsid w:val="00E54C6C"/>
    <w:rsid w:val="00E554F6"/>
    <w:rsid w:val="00E5767A"/>
    <w:rsid w:val="00E60ECC"/>
    <w:rsid w:val="00E6229D"/>
    <w:rsid w:val="00E63342"/>
    <w:rsid w:val="00E7044A"/>
    <w:rsid w:val="00E714DB"/>
    <w:rsid w:val="00E715FB"/>
    <w:rsid w:val="00E750DB"/>
    <w:rsid w:val="00E8142C"/>
    <w:rsid w:val="00E85025"/>
    <w:rsid w:val="00E9341B"/>
    <w:rsid w:val="00E95F20"/>
    <w:rsid w:val="00EA1332"/>
    <w:rsid w:val="00EA3F66"/>
    <w:rsid w:val="00EA7C01"/>
    <w:rsid w:val="00EB0309"/>
    <w:rsid w:val="00EC1645"/>
    <w:rsid w:val="00EC3BE7"/>
    <w:rsid w:val="00EC4687"/>
    <w:rsid w:val="00EC5AE0"/>
    <w:rsid w:val="00ED07E9"/>
    <w:rsid w:val="00ED461B"/>
    <w:rsid w:val="00EE10C3"/>
    <w:rsid w:val="00EE20EE"/>
    <w:rsid w:val="00EF0114"/>
    <w:rsid w:val="00EF4266"/>
    <w:rsid w:val="00F10885"/>
    <w:rsid w:val="00F11211"/>
    <w:rsid w:val="00F207DB"/>
    <w:rsid w:val="00F21AEF"/>
    <w:rsid w:val="00F300A6"/>
    <w:rsid w:val="00F3286B"/>
    <w:rsid w:val="00F376CB"/>
    <w:rsid w:val="00F466F9"/>
    <w:rsid w:val="00F50F41"/>
    <w:rsid w:val="00F7317C"/>
    <w:rsid w:val="00F743F5"/>
    <w:rsid w:val="00F756A1"/>
    <w:rsid w:val="00F8194A"/>
    <w:rsid w:val="00F85BB4"/>
    <w:rsid w:val="00F86517"/>
    <w:rsid w:val="00F87855"/>
    <w:rsid w:val="00F914CD"/>
    <w:rsid w:val="00F9386F"/>
    <w:rsid w:val="00FA1689"/>
    <w:rsid w:val="00FA32C9"/>
    <w:rsid w:val="00FA5D72"/>
    <w:rsid w:val="00FA6BC6"/>
    <w:rsid w:val="00FC3D94"/>
    <w:rsid w:val="00FC6F13"/>
    <w:rsid w:val="00FE19C1"/>
    <w:rsid w:val="00FE4E8B"/>
    <w:rsid w:val="00FE7FAF"/>
    <w:rsid w:val="00FF1556"/>
    <w:rsid w:val="00FF536D"/>
    <w:rsid w:val="00FF619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80E51F"/>
  <w15:docId w15:val="{D530DA99-D95A-6F47-A8EF-14ABA5A13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F557F"/>
    <w:rPr>
      <w:rFonts w:ascii="Times New Roman" w:eastAsia="Times New Roman" w:hAnsi="Times New Roman" w:cs="Times New Roman"/>
      <w:lang w:eastAsia="pt-BR"/>
    </w:rPr>
  </w:style>
  <w:style w:type="paragraph" w:styleId="Ttulo1">
    <w:name w:val="heading 1"/>
    <w:basedOn w:val="Normal"/>
    <w:next w:val="Normal"/>
    <w:link w:val="Ttulo1Char"/>
    <w:qFormat/>
    <w:rsid w:val="000B761A"/>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autoRedefine/>
    <w:qFormat/>
    <w:rsid w:val="00B943AD"/>
    <w:pPr>
      <w:keepNext/>
      <w:suppressAutoHyphens/>
      <w:spacing w:line="360" w:lineRule="auto"/>
      <w:outlineLvl w:val="1"/>
    </w:pPr>
    <w:rPr>
      <w:rFonts w:cstheme="minorBidi"/>
      <w:b/>
      <w:bCs/>
      <w:iCs/>
      <w:lang w:val="en-US" w:eastAsia="ar-SA"/>
    </w:rPr>
  </w:style>
  <w:style w:type="paragraph" w:styleId="Ttulo3">
    <w:name w:val="heading 3"/>
    <w:basedOn w:val="Normal"/>
    <w:next w:val="Normal"/>
    <w:link w:val="Ttulo3Char"/>
    <w:uiPriority w:val="9"/>
    <w:qFormat/>
    <w:rsid w:val="00363959"/>
    <w:pPr>
      <w:keepNext/>
      <w:keepLines/>
      <w:spacing w:before="200" w:line="276" w:lineRule="auto"/>
      <w:outlineLvl w:val="2"/>
    </w:pPr>
    <w:rPr>
      <w:rFonts w:ascii="Cambria" w:hAnsi="Cambria"/>
      <w:b/>
      <w:bCs/>
      <w:color w:val="4F81BD"/>
      <w:sz w:val="22"/>
      <w:szCs w:val="22"/>
      <w:lang w:val="x-none" w:eastAsia="en-US"/>
    </w:rPr>
  </w:style>
  <w:style w:type="paragraph" w:styleId="Ttulo4">
    <w:name w:val="heading 4"/>
    <w:basedOn w:val="Normal"/>
    <w:next w:val="Normal"/>
    <w:link w:val="Ttulo4Char"/>
    <w:uiPriority w:val="9"/>
    <w:semiHidden/>
    <w:unhideWhenUsed/>
    <w:qFormat/>
    <w:rsid w:val="009731C0"/>
    <w:pPr>
      <w:keepNext/>
      <w:keepLines/>
      <w:spacing w:before="200"/>
      <w:outlineLvl w:val="3"/>
    </w:pPr>
    <w:rPr>
      <w:rFonts w:asciiTheme="majorHAnsi" w:eastAsiaTheme="majorEastAsia" w:hAnsiTheme="majorHAnsi" w:cstheme="majorBidi"/>
      <w:b/>
      <w:bCs/>
      <w:i/>
      <w:iCs/>
      <w:color w:val="5B9BD5"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B943AD"/>
    <w:rPr>
      <w:rFonts w:ascii="Times New Roman" w:eastAsia="Times New Roman" w:hAnsi="Times New Roman"/>
      <w:b/>
      <w:bCs/>
      <w:iCs/>
      <w:lang w:eastAsia="ar-SA"/>
    </w:rPr>
  </w:style>
  <w:style w:type="paragraph" w:styleId="Sumrio4">
    <w:name w:val="toc 4"/>
    <w:basedOn w:val="Normal"/>
    <w:next w:val="Normal"/>
    <w:autoRedefine/>
    <w:uiPriority w:val="39"/>
    <w:unhideWhenUsed/>
    <w:qFormat/>
    <w:rsid w:val="001C4295"/>
    <w:pPr>
      <w:tabs>
        <w:tab w:val="left" w:leader="dot" w:pos="567"/>
      </w:tabs>
      <w:spacing w:line="360" w:lineRule="auto"/>
      <w:jc w:val="both"/>
    </w:pPr>
    <w:rPr>
      <w:rFonts w:eastAsia="Calibri"/>
      <w:b/>
      <w:noProof/>
      <w:szCs w:val="22"/>
    </w:rPr>
  </w:style>
  <w:style w:type="paragraph" w:styleId="Corpodetexto">
    <w:name w:val="Body Text"/>
    <w:basedOn w:val="Normal"/>
    <w:link w:val="CorpodetextoChar"/>
    <w:uiPriority w:val="99"/>
    <w:qFormat/>
    <w:rsid w:val="00657AD5"/>
    <w:pPr>
      <w:widowControl w:val="0"/>
      <w:autoSpaceDE w:val="0"/>
      <w:autoSpaceDN w:val="0"/>
    </w:pPr>
    <w:rPr>
      <w:rFonts w:ascii="Bookman Old Style" w:eastAsia="Bookman Old Style" w:hAnsi="Bookman Old Style" w:cs="Bookman Old Style"/>
      <w:sz w:val="21"/>
      <w:szCs w:val="21"/>
      <w:lang w:val="en-US" w:eastAsia="en-US"/>
    </w:rPr>
  </w:style>
  <w:style w:type="character" w:customStyle="1" w:styleId="CorpodetextoChar">
    <w:name w:val="Corpo de texto Char"/>
    <w:basedOn w:val="Fontepargpadro"/>
    <w:link w:val="Corpodetexto"/>
    <w:uiPriority w:val="99"/>
    <w:rsid w:val="00657AD5"/>
    <w:rPr>
      <w:rFonts w:ascii="Bookman Old Style" w:eastAsia="Bookman Old Style" w:hAnsi="Bookman Old Style" w:cs="Bookman Old Style"/>
      <w:sz w:val="21"/>
      <w:szCs w:val="21"/>
      <w:lang w:val="en-US"/>
    </w:rPr>
  </w:style>
  <w:style w:type="paragraph" w:styleId="Cabealho">
    <w:name w:val="header"/>
    <w:basedOn w:val="Normal"/>
    <w:link w:val="CabealhoChar"/>
    <w:uiPriority w:val="99"/>
    <w:unhideWhenUsed/>
    <w:rsid w:val="00657AD5"/>
    <w:pPr>
      <w:widowControl w:val="0"/>
      <w:tabs>
        <w:tab w:val="center" w:pos="4419"/>
        <w:tab w:val="right" w:pos="8838"/>
      </w:tabs>
      <w:autoSpaceDE w:val="0"/>
      <w:autoSpaceDN w:val="0"/>
    </w:pPr>
    <w:rPr>
      <w:rFonts w:ascii="Bookman Old Style" w:eastAsia="Bookman Old Style" w:hAnsi="Bookman Old Style" w:cs="Bookman Old Style"/>
      <w:sz w:val="22"/>
      <w:szCs w:val="22"/>
      <w:lang w:val="en-US" w:eastAsia="en-US"/>
    </w:rPr>
  </w:style>
  <w:style w:type="character" w:customStyle="1" w:styleId="CabealhoChar">
    <w:name w:val="Cabeçalho Char"/>
    <w:basedOn w:val="Fontepargpadro"/>
    <w:link w:val="Cabealho"/>
    <w:uiPriority w:val="99"/>
    <w:rsid w:val="00657AD5"/>
    <w:rPr>
      <w:rFonts w:ascii="Bookman Old Style" w:eastAsia="Bookman Old Style" w:hAnsi="Bookman Old Style" w:cs="Bookman Old Style"/>
      <w:sz w:val="22"/>
      <w:szCs w:val="22"/>
      <w:lang w:val="en-US"/>
    </w:rPr>
  </w:style>
  <w:style w:type="paragraph" w:styleId="Rodap">
    <w:name w:val="footer"/>
    <w:basedOn w:val="Normal"/>
    <w:link w:val="RodapChar"/>
    <w:uiPriority w:val="99"/>
    <w:unhideWhenUsed/>
    <w:rsid w:val="00657AD5"/>
    <w:pPr>
      <w:widowControl w:val="0"/>
      <w:tabs>
        <w:tab w:val="center" w:pos="4419"/>
        <w:tab w:val="right" w:pos="8838"/>
      </w:tabs>
      <w:autoSpaceDE w:val="0"/>
      <w:autoSpaceDN w:val="0"/>
    </w:pPr>
    <w:rPr>
      <w:rFonts w:ascii="Bookman Old Style" w:eastAsia="Bookman Old Style" w:hAnsi="Bookman Old Style" w:cs="Bookman Old Style"/>
      <w:sz w:val="22"/>
      <w:szCs w:val="22"/>
      <w:lang w:val="en-US" w:eastAsia="en-US"/>
    </w:rPr>
  </w:style>
  <w:style w:type="character" w:customStyle="1" w:styleId="RodapChar">
    <w:name w:val="Rodapé Char"/>
    <w:basedOn w:val="Fontepargpadro"/>
    <w:link w:val="Rodap"/>
    <w:uiPriority w:val="99"/>
    <w:rsid w:val="00657AD5"/>
    <w:rPr>
      <w:rFonts w:ascii="Bookman Old Style" w:eastAsia="Bookman Old Style" w:hAnsi="Bookman Old Style" w:cs="Bookman Old Style"/>
      <w:sz w:val="22"/>
      <w:szCs w:val="22"/>
      <w:lang w:val="en-US"/>
    </w:rPr>
  </w:style>
  <w:style w:type="character" w:styleId="Nmerodepgina">
    <w:name w:val="page number"/>
    <w:basedOn w:val="Fontepargpadro"/>
    <w:uiPriority w:val="99"/>
    <w:semiHidden/>
    <w:unhideWhenUsed/>
    <w:rsid w:val="003F699B"/>
  </w:style>
  <w:style w:type="paragraph" w:customStyle="1" w:styleId="Default">
    <w:name w:val="Default"/>
    <w:rsid w:val="00535AB3"/>
    <w:pPr>
      <w:autoSpaceDE w:val="0"/>
      <w:autoSpaceDN w:val="0"/>
      <w:adjustRightInd w:val="0"/>
    </w:pPr>
    <w:rPr>
      <w:rFonts w:ascii="Arial" w:eastAsia="Times New Roman" w:hAnsi="Arial" w:cs="Arial"/>
      <w:color w:val="000000"/>
      <w:lang w:eastAsia="pt-BR"/>
    </w:rPr>
  </w:style>
  <w:style w:type="character" w:customStyle="1" w:styleId="A0">
    <w:name w:val="A0"/>
    <w:uiPriority w:val="99"/>
    <w:rsid w:val="00535AB3"/>
    <w:rPr>
      <w:rFonts w:cs="Garamond"/>
      <w:color w:val="000000"/>
      <w:sz w:val="20"/>
      <w:szCs w:val="20"/>
    </w:rPr>
  </w:style>
  <w:style w:type="character" w:styleId="Forte">
    <w:name w:val="Strong"/>
    <w:uiPriority w:val="22"/>
    <w:qFormat/>
    <w:rsid w:val="00660017"/>
    <w:rPr>
      <w:b/>
      <w:bCs/>
    </w:rPr>
  </w:style>
  <w:style w:type="paragraph" w:styleId="PargrafodaLista">
    <w:name w:val="List Paragraph"/>
    <w:basedOn w:val="Normal"/>
    <w:uiPriority w:val="34"/>
    <w:qFormat/>
    <w:rsid w:val="00660017"/>
    <w:pPr>
      <w:spacing w:after="200" w:line="276" w:lineRule="auto"/>
      <w:ind w:left="720"/>
      <w:contextualSpacing/>
    </w:pPr>
    <w:rPr>
      <w:rFonts w:asciiTheme="minorHAnsi" w:eastAsiaTheme="minorEastAsia" w:hAnsiTheme="minorHAnsi" w:cstheme="minorBidi"/>
      <w:sz w:val="22"/>
      <w:szCs w:val="22"/>
    </w:rPr>
  </w:style>
  <w:style w:type="character" w:styleId="Hyperlink">
    <w:name w:val="Hyperlink"/>
    <w:basedOn w:val="Fontepargpadro"/>
    <w:uiPriority w:val="99"/>
    <w:unhideWhenUsed/>
    <w:rsid w:val="00CD1846"/>
    <w:rPr>
      <w:color w:val="0563C1" w:themeColor="hyperlink"/>
      <w:u w:val="single"/>
    </w:rPr>
  </w:style>
  <w:style w:type="character" w:styleId="HiperlinkVisitado">
    <w:name w:val="FollowedHyperlink"/>
    <w:basedOn w:val="Fontepargpadro"/>
    <w:uiPriority w:val="99"/>
    <w:semiHidden/>
    <w:unhideWhenUsed/>
    <w:rsid w:val="00152B89"/>
    <w:rPr>
      <w:color w:val="954F72" w:themeColor="followedHyperlink"/>
      <w:u w:val="single"/>
    </w:rPr>
  </w:style>
  <w:style w:type="character" w:styleId="Refdecomentrio">
    <w:name w:val="annotation reference"/>
    <w:basedOn w:val="Fontepargpadro"/>
    <w:uiPriority w:val="99"/>
    <w:semiHidden/>
    <w:unhideWhenUsed/>
    <w:rsid w:val="00355110"/>
    <w:rPr>
      <w:sz w:val="18"/>
      <w:szCs w:val="18"/>
    </w:rPr>
  </w:style>
  <w:style w:type="paragraph" w:styleId="Textodecomentrio">
    <w:name w:val="annotation text"/>
    <w:basedOn w:val="Normal"/>
    <w:link w:val="TextodecomentrioChar"/>
    <w:uiPriority w:val="99"/>
    <w:semiHidden/>
    <w:unhideWhenUsed/>
    <w:rsid w:val="00355110"/>
    <w:pPr>
      <w:widowControl w:val="0"/>
      <w:autoSpaceDE w:val="0"/>
      <w:autoSpaceDN w:val="0"/>
    </w:pPr>
    <w:rPr>
      <w:rFonts w:ascii="Bookman Old Style" w:eastAsia="Bookman Old Style" w:hAnsi="Bookman Old Style" w:cs="Bookman Old Style"/>
      <w:lang w:val="en-US" w:eastAsia="en-US"/>
    </w:rPr>
  </w:style>
  <w:style w:type="character" w:customStyle="1" w:styleId="TextodecomentrioChar">
    <w:name w:val="Texto de comentário Char"/>
    <w:basedOn w:val="Fontepargpadro"/>
    <w:link w:val="Textodecomentrio"/>
    <w:uiPriority w:val="99"/>
    <w:semiHidden/>
    <w:rsid w:val="00355110"/>
    <w:rPr>
      <w:rFonts w:ascii="Bookman Old Style" w:eastAsia="Bookman Old Style" w:hAnsi="Bookman Old Style" w:cs="Bookman Old Style"/>
      <w:lang w:val="en-US"/>
    </w:rPr>
  </w:style>
  <w:style w:type="paragraph" w:styleId="Assuntodocomentrio">
    <w:name w:val="annotation subject"/>
    <w:basedOn w:val="Textodecomentrio"/>
    <w:next w:val="Textodecomentrio"/>
    <w:link w:val="AssuntodocomentrioChar"/>
    <w:uiPriority w:val="99"/>
    <w:semiHidden/>
    <w:unhideWhenUsed/>
    <w:rsid w:val="00355110"/>
    <w:rPr>
      <w:b/>
      <w:bCs/>
      <w:sz w:val="20"/>
      <w:szCs w:val="20"/>
    </w:rPr>
  </w:style>
  <w:style w:type="character" w:customStyle="1" w:styleId="AssuntodocomentrioChar">
    <w:name w:val="Assunto do comentário Char"/>
    <w:basedOn w:val="TextodecomentrioChar"/>
    <w:link w:val="Assuntodocomentrio"/>
    <w:uiPriority w:val="99"/>
    <w:semiHidden/>
    <w:rsid w:val="00355110"/>
    <w:rPr>
      <w:rFonts w:ascii="Bookman Old Style" w:eastAsia="Bookman Old Style" w:hAnsi="Bookman Old Style" w:cs="Bookman Old Style"/>
      <w:b/>
      <w:bCs/>
      <w:sz w:val="20"/>
      <w:szCs w:val="20"/>
      <w:lang w:val="en-US"/>
    </w:rPr>
  </w:style>
  <w:style w:type="paragraph" w:styleId="Textodebalo">
    <w:name w:val="Balloon Text"/>
    <w:basedOn w:val="Normal"/>
    <w:link w:val="TextodebaloChar"/>
    <w:uiPriority w:val="99"/>
    <w:semiHidden/>
    <w:unhideWhenUsed/>
    <w:rsid w:val="00355110"/>
    <w:pPr>
      <w:widowControl w:val="0"/>
      <w:autoSpaceDE w:val="0"/>
      <w:autoSpaceDN w:val="0"/>
    </w:pPr>
    <w:rPr>
      <w:rFonts w:eastAsia="Bookman Old Style"/>
      <w:sz w:val="18"/>
      <w:szCs w:val="18"/>
      <w:lang w:val="en-US" w:eastAsia="en-US"/>
    </w:rPr>
  </w:style>
  <w:style w:type="character" w:customStyle="1" w:styleId="TextodebaloChar">
    <w:name w:val="Texto de balão Char"/>
    <w:basedOn w:val="Fontepargpadro"/>
    <w:link w:val="Textodebalo"/>
    <w:uiPriority w:val="99"/>
    <w:semiHidden/>
    <w:rsid w:val="00355110"/>
    <w:rPr>
      <w:rFonts w:ascii="Times New Roman" w:eastAsia="Bookman Old Style" w:hAnsi="Times New Roman" w:cs="Times New Roman"/>
      <w:sz w:val="18"/>
      <w:szCs w:val="18"/>
      <w:lang w:val="en-US"/>
    </w:rPr>
  </w:style>
  <w:style w:type="paragraph" w:styleId="SemEspaamento">
    <w:name w:val="No Spacing"/>
    <w:uiPriority w:val="1"/>
    <w:qFormat/>
    <w:rsid w:val="00A10C03"/>
    <w:pPr>
      <w:spacing w:before="120" w:after="120" w:line="360" w:lineRule="auto"/>
      <w:ind w:left="708" w:firstLine="709"/>
      <w:jc w:val="both"/>
    </w:pPr>
    <w:rPr>
      <w:rFonts w:ascii="Arial" w:eastAsia="Calibri" w:hAnsi="Arial" w:cs="Times New Roman"/>
      <w:szCs w:val="22"/>
    </w:rPr>
  </w:style>
  <w:style w:type="character" w:customStyle="1" w:styleId="apple-converted-space">
    <w:name w:val="apple-converted-space"/>
    <w:rsid w:val="0038421F"/>
  </w:style>
  <w:style w:type="paragraph" w:customStyle="1" w:styleId="Standard">
    <w:name w:val="Standard"/>
    <w:rsid w:val="00340041"/>
    <w:pPr>
      <w:suppressAutoHyphens/>
      <w:autoSpaceDN w:val="0"/>
      <w:textAlignment w:val="baseline"/>
    </w:pPr>
    <w:rPr>
      <w:rFonts w:ascii="Arial" w:eastAsia="Times New Roman" w:hAnsi="Arial" w:cs="Arial"/>
      <w:kern w:val="3"/>
      <w:lang w:eastAsia="zh-CN"/>
    </w:rPr>
  </w:style>
  <w:style w:type="paragraph" w:customStyle="1" w:styleId="Estilo1">
    <w:name w:val="Estilo1"/>
    <w:basedOn w:val="Normal"/>
    <w:link w:val="Estilo1Char"/>
    <w:autoRedefine/>
    <w:qFormat/>
    <w:rsid w:val="00340041"/>
    <w:pPr>
      <w:spacing w:line="360" w:lineRule="auto"/>
      <w:ind w:firstLine="709"/>
      <w:contextualSpacing/>
      <w:jc w:val="both"/>
    </w:pPr>
    <w:rPr>
      <w:rFonts w:ascii="Arial" w:hAnsi="Arial" w:cs="Arial"/>
    </w:rPr>
  </w:style>
  <w:style w:type="character" w:customStyle="1" w:styleId="Estilo1Char">
    <w:name w:val="Estilo1 Char"/>
    <w:link w:val="Estilo1"/>
    <w:rsid w:val="00340041"/>
    <w:rPr>
      <w:rFonts w:ascii="Arial" w:eastAsia="Times New Roman" w:hAnsi="Arial" w:cs="Arial"/>
      <w:lang w:eastAsia="pt-BR"/>
    </w:rPr>
  </w:style>
  <w:style w:type="paragraph" w:styleId="TextosemFormatao">
    <w:name w:val="Plain Text"/>
    <w:basedOn w:val="Normal"/>
    <w:link w:val="TextosemFormataoChar"/>
    <w:rsid w:val="002F5AA6"/>
    <w:pPr>
      <w:suppressAutoHyphens/>
      <w:autoSpaceDN w:val="0"/>
      <w:textAlignment w:val="baseline"/>
    </w:pPr>
    <w:rPr>
      <w:rFonts w:ascii="Courier New" w:hAnsi="Courier New" w:cs="Courier New"/>
      <w:kern w:val="3"/>
      <w:sz w:val="20"/>
      <w:lang w:val="hr-HR" w:eastAsia="zh-CN"/>
    </w:rPr>
  </w:style>
  <w:style w:type="character" w:customStyle="1" w:styleId="TextosemFormataoChar">
    <w:name w:val="Texto sem Formatação Char"/>
    <w:basedOn w:val="Fontepargpadro"/>
    <w:link w:val="TextosemFormatao"/>
    <w:rsid w:val="002F5AA6"/>
    <w:rPr>
      <w:rFonts w:ascii="Courier New" w:eastAsia="Times New Roman" w:hAnsi="Courier New" w:cs="Courier New"/>
      <w:kern w:val="3"/>
      <w:sz w:val="20"/>
      <w:lang w:val="hr-HR" w:eastAsia="zh-CN"/>
    </w:rPr>
  </w:style>
  <w:style w:type="table" w:styleId="Tabelacomgrade">
    <w:name w:val="Table Grid"/>
    <w:basedOn w:val="Tabelanormal"/>
    <w:uiPriority w:val="39"/>
    <w:rsid w:val="002F5A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73467C"/>
    <w:rPr>
      <w:i/>
      <w:iCs/>
    </w:rPr>
  </w:style>
  <w:style w:type="paragraph" w:customStyle="1" w:styleId="Normal1">
    <w:name w:val="Normal1"/>
    <w:rsid w:val="0073467C"/>
    <w:pPr>
      <w:suppressAutoHyphens/>
      <w:autoSpaceDE w:val="0"/>
    </w:pPr>
    <w:rPr>
      <w:rFonts w:ascii="Times New Roman" w:eastAsia="Times New Roman" w:hAnsi="Times New Roman" w:cs="Times New Roman"/>
      <w:sz w:val="20"/>
      <w:szCs w:val="20"/>
      <w:lang w:eastAsia="pt-BR"/>
    </w:rPr>
  </w:style>
  <w:style w:type="character" w:customStyle="1" w:styleId="Ttulo1Char">
    <w:name w:val="Título 1 Char"/>
    <w:basedOn w:val="Fontepargpadro"/>
    <w:link w:val="Ttulo1"/>
    <w:rsid w:val="000B761A"/>
    <w:rPr>
      <w:rFonts w:asciiTheme="majorHAnsi" w:eastAsiaTheme="majorEastAsia" w:hAnsiTheme="majorHAnsi" w:cstheme="majorBidi"/>
      <w:b/>
      <w:bCs/>
      <w:color w:val="2E74B5" w:themeColor="accent1" w:themeShade="BF"/>
      <w:sz w:val="28"/>
      <w:szCs w:val="28"/>
      <w:lang w:eastAsia="pt-BR"/>
    </w:rPr>
  </w:style>
  <w:style w:type="paragraph" w:styleId="NormalWeb">
    <w:name w:val="Normal (Web)"/>
    <w:basedOn w:val="Normal"/>
    <w:uiPriority w:val="99"/>
    <w:unhideWhenUsed/>
    <w:rsid w:val="000B761A"/>
    <w:pPr>
      <w:spacing w:before="100" w:beforeAutospacing="1" w:after="100" w:afterAutospacing="1"/>
    </w:pPr>
  </w:style>
  <w:style w:type="character" w:customStyle="1" w:styleId="A12">
    <w:name w:val="A12"/>
    <w:uiPriority w:val="99"/>
    <w:rsid w:val="000B761A"/>
    <w:rPr>
      <w:rFonts w:cs="Optima LT"/>
      <w:color w:val="000000"/>
      <w:sz w:val="16"/>
      <w:szCs w:val="16"/>
    </w:rPr>
  </w:style>
  <w:style w:type="character" w:customStyle="1" w:styleId="A3">
    <w:name w:val="A3"/>
    <w:uiPriority w:val="99"/>
    <w:rsid w:val="000B761A"/>
    <w:rPr>
      <w:rFonts w:cs="Cambria"/>
      <w:color w:val="000000"/>
      <w:sz w:val="20"/>
      <w:szCs w:val="20"/>
    </w:rPr>
  </w:style>
  <w:style w:type="paragraph" w:customStyle="1" w:styleId="Pa3">
    <w:name w:val="Pa3"/>
    <w:basedOn w:val="Normal"/>
    <w:next w:val="Normal"/>
    <w:uiPriority w:val="99"/>
    <w:rsid w:val="000B761A"/>
    <w:pPr>
      <w:autoSpaceDE w:val="0"/>
      <w:autoSpaceDN w:val="0"/>
      <w:adjustRightInd w:val="0"/>
      <w:spacing w:line="161" w:lineRule="atLeast"/>
    </w:pPr>
    <w:rPr>
      <w:rFonts w:ascii="Cambria" w:eastAsiaTheme="minorEastAsia" w:hAnsi="Cambria" w:cstheme="minorBidi"/>
    </w:rPr>
  </w:style>
  <w:style w:type="character" w:customStyle="1" w:styleId="A4">
    <w:name w:val="A4"/>
    <w:uiPriority w:val="99"/>
    <w:rsid w:val="000B761A"/>
    <w:rPr>
      <w:rFonts w:cs="Cambria"/>
      <w:color w:val="000000"/>
      <w:sz w:val="11"/>
      <w:szCs w:val="11"/>
    </w:rPr>
  </w:style>
  <w:style w:type="table" w:customStyle="1" w:styleId="TableNormal1">
    <w:name w:val="Table Normal1"/>
    <w:uiPriority w:val="2"/>
    <w:semiHidden/>
    <w:unhideWhenUsed/>
    <w:qFormat/>
    <w:rsid w:val="009D0D7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D0D7E"/>
    <w:pPr>
      <w:widowControl w:val="0"/>
      <w:autoSpaceDE w:val="0"/>
      <w:autoSpaceDN w:val="0"/>
      <w:spacing w:before="4" w:line="230" w:lineRule="exact"/>
      <w:ind w:left="112"/>
      <w:jc w:val="center"/>
    </w:pPr>
    <w:rPr>
      <w:sz w:val="22"/>
      <w:szCs w:val="22"/>
      <w:lang w:val="en-US" w:eastAsia="en-US"/>
    </w:rPr>
  </w:style>
  <w:style w:type="character" w:customStyle="1" w:styleId="MenoPendente1">
    <w:name w:val="Menção Pendente1"/>
    <w:basedOn w:val="Fontepargpadro"/>
    <w:uiPriority w:val="99"/>
    <w:semiHidden/>
    <w:unhideWhenUsed/>
    <w:rsid w:val="00A012BF"/>
    <w:rPr>
      <w:color w:val="605E5C"/>
      <w:shd w:val="clear" w:color="auto" w:fill="E1DFDD"/>
    </w:rPr>
  </w:style>
  <w:style w:type="paragraph" w:styleId="Textodenotaderodap">
    <w:name w:val="footnote text"/>
    <w:basedOn w:val="Normal"/>
    <w:link w:val="TextodenotaderodapChar"/>
    <w:uiPriority w:val="99"/>
    <w:unhideWhenUsed/>
    <w:rsid w:val="00911F4E"/>
    <w:rPr>
      <w:rFonts w:asciiTheme="minorHAnsi" w:eastAsiaTheme="minorEastAsia" w:hAnsiTheme="minorHAnsi"/>
      <w:sz w:val="20"/>
      <w:szCs w:val="20"/>
    </w:rPr>
  </w:style>
  <w:style w:type="character" w:customStyle="1" w:styleId="TextodenotaderodapChar">
    <w:name w:val="Texto de nota de rodapé Char"/>
    <w:basedOn w:val="Fontepargpadro"/>
    <w:link w:val="Textodenotaderodap"/>
    <w:uiPriority w:val="99"/>
    <w:rsid w:val="00911F4E"/>
    <w:rPr>
      <w:rFonts w:eastAsiaTheme="minorEastAsia" w:cs="Times New Roman"/>
      <w:sz w:val="20"/>
      <w:szCs w:val="20"/>
      <w:lang w:eastAsia="pt-BR"/>
    </w:rPr>
  </w:style>
  <w:style w:type="character" w:customStyle="1" w:styleId="MenoPendente2">
    <w:name w:val="Menção Pendente2"/>
    <w:basedOn w:val="Fontepargpadro"/>
    <w:uiPriority w:val="99"/>
    <w:semiHidden/>
    <w:unhideWhenUsed/>
    <w:rsid w:val="00121995"/>
    <w:rPr>
      <w:color w:val="605E5C"/>
      <w:shd w:val="clear" w:color="auto" w:fill="E1DFDD"/>
    </w:rPr>
  </w:style>
  <w:style w:type="paragraph" w:styleId="Recuodecorpodetexto">
    <w:name w:val="Body Text Indent"/>
    <w:basedOn w:val="Normal"/>
    <w:link w:val="RecuodecorpodetextoChar"/>
    <w:uiPriority w:val="99"/>
    <w:semiHidden/>
    <w:unhideWhenUsed/>
    <w:rsid w:val="00735DA0"/>
    <w:pPr>
      <w:widowControl w:val="0"/>
      <w:autoSpaceDE w:val="0"/>
      <w:autoSpaceDN w:val="0"/>
      <w:spacing w:after="120"/>
      <w:ind w:left="283"/>
    </w:pPr>
    <w:rPr>
      <w:rFonts w:ascii="Bookman Old Style" w:eastAsia="Bookman Old Style" w:hAnsi="Bookman Old Style" w:cs="Bookman Old Style"/>
      <w:sz w:val="22"/>
      <w:szCs w:val="22"/>
      <w:lang w:val="en-US" w:eastAsia="en-US"/>
    </w:rPr>
  </w:style>
  <w:style w:type="character" w:customStyle="1" w:styleId="RecuodecorpodetextoChar">
    <w:name w:val="Recuo de corpo de texto Char"/>
    <w:basedOn w:val="Fontepargpadro"/>
    <w:link w:val="Recuodecorpodetexto"/>
    <w:uiPriority w:val="99"/>
    <w:semiHidden/>
    <w:rsid w:val="00735DA0"/>
    <w:rPr>
      <w:rFonts w:ascii="Bookman Old Style" w:eastAsia="Bookman Old Style" w:hAnsi="Bookman Old Style" w:cs="Bookman Old Style"/>
      <w:sz w:val="22"/>
      <w:szCs w:val="22"/>
      <w:lang w:val="en-US"/>
    </w:rPr>
  </w:style>
  <w:style w:type="character" w:customStyle="1" w:styleId="street-address">
    <w:name w:val="street-address"/>
    <w:basedOn w:val="Fontepargpadro"/>
    <w:rsid w:val="00500624"/>
  </w:style>
  <w:style w:type="character" w:customStyle="1" w:styleId="postal-code">
    <w:name w:val="postal-code"/>
    <w:basedOn w:val="Fontepargpadro"/>
    <w:rsid w:val="00500624"/>
  </w:style>
  <w:style w:type="character" w:customStyle="1" w:styleId="MenoPendente3">
    <w:name w:val="Menção Pendente3"/>
    <w:basedOn w:val="Fontepargpadro"/>
    <w:uiPriority w:val="99"/>
    <w:semiHidden/>
    <w:unhideWhenUsed/>
    <w:rsid w:val="009725CB"/>
    <w:rPr>
      <w:color w:val="605E5C"/>
      <w:shd w:val="clear" w:color="auto" w:fill="E1DFDD"/>
    </w:rPr>
  </w:style>
  <w:style w:type="character" w:customStyle="1" w:styleId="name">
    <w:name w:val="name"/>
    <w:basedOn w:val="Fontepargpadro"/>
    <w:rsid w:val="009153B6"/>
  </w:style>
  <w:style w:type="character" w:customStyle="1" w:styleId="affiliation">
    <w:name w:val="affiliation"/>
    <w:basedOn w:val="Fontepargpadro"/>
    <w:rsid w:val="009153B6"/>
  </w:style>
  <w:style w:type="table" w:customStyle="1" w:styleId="TabelaSimples21">
    <w:name w:val="Tabela Simples 21"/>
    <w:basedOn w:val="Tabelanormal"/>
    <w:uiPriority w:val="42"/>
    <w:rsid w:val="009153B6"/>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o">
    <w:name w:val="Revision"/>
    <w:hidden/>
    <w:uiPriority w:val="99"/>
    <w:semiHidden/>
    <w:rsid w:val="005866A8"/>
    <w:rPr>
      <w:rFonts w:ascii="Bookman Old Style" w:eastAsia="Bookman Old Style" w:hAnsi="Bookman Old Style" w:cs="Bookman Old Style"/>
      <w:sz w:val="22"/>
      <w:szCs w:val="22"/>
      <w:lang w:val="en-US"/>
    </w:rPr>
  </w:style>
  <w:style w:type="character" w:customStyle="1" w:styleId="Ttulo3Char">
    <w:name w:val="Título 3 Char"/>
    <w:basedOn w:val="Fontepargpadro"/>
    <w:link w:val="Ttulo3"/>
    <w:uiPriority w:val="9"/>
    <w:rsid w:val="00363959"/>
    <w:rPr>
      <w:rFonts w:ascii="Cambria" w:eastAsia="Times New Roman" w:hAnsi="Cambria" w:cs="Times New Roman"/>
      <w:b/>
      <w:bCs/>
      <w:color w:val="4F81BD"/>
      <w:sz w:val="22"/>
      <w:szCs w:val="22"/>
      <w:lang w:val="x-none"/>
    </w:rPr>
  </w:style>
  <w:style w:type="paragraph" w:customStyle="1" w:styleId="Pa1">
    <w:name w:val="Pa1"/>
    <w:basedOn w:val="Normal"/>
    <w:next w:val="Normal"/>
    <w:uiPriority w:val="99"/>
    <w:rsid w:val="00363959"/>
    <w:pPr>
      <w:autoSpaceDE w:val="0"/>
      <w:autoSpaceDN w:val="0"/>
      <w:adjustRightInd w:val="0"/>
      <w:spacing w:line="161" w:lineRule="atLeast"/>
    </w:pPr>
    <w:rPr>
      <w:rFonts w:ascii="Times" w:eastAsia="Calibri" w:hAnsi="Times"/>
    </w:rPr>
  </w:style>
  <w:style w:type="paragraph" w:customStyle="1" w:styleId="Pa15">
    <w:name w:val="Pa15"/>
    <w:basedOn w:val="Normal"/>
    <w:next w:val="Normal"/>
    <w:uiPriority w:val="99"/>
    <w:rsid w:val="00363959"/>
    <w:pPr>
      <w:autoSpaceDE w:val="0"/>
      <w:autoSpaceDN w:val="0"/>
      <w:adjustRightInd w:val="0"/>
      <w:spacing w:line="161" w:lineRule="atLeast"/>
    </w:pPr>
    <w:rPr>
      <w:rFonts w:ascii="Times" w:eastAsia="Calibri" w:hAnsi="Times"/>
    </w:rPr>
  </w:style>
  <w:style w:type="character" w:customStyle="1" w:styleId="A14">
    <w:name w:val="A14"/>
    <w:uiPriority w:val="99"/>
    <w:rsid w:val="00363959"/>
    <w:rPr>
      <w:rFonts w:cs="Times"/>
      <w:color w:val="000000"/>
      <w:sz w:val="9"/>
      <w:szCs w:val="9"/>
    </w:rPr>
  </w:style>
  <w:style w:type="paragraph" w:customStyle="1" w:styleId="Pa11">
    <w:name w:val="Pa11"/>
    <w:basedOn w:val="Normal"/>
    <w:next w:val="Normal"/>
    <w:uiPriority w:val="99"/>
    <w:rsid w:val="00363959"/>
    <w:pPr>
      <w:autoSpaceDE w:val="0"/>
      <w:autoSpaceDN w:val="0"/>
      <w:adjustRightInd w:val="0"/>
      <w:spacing w:line="201" w:lineRule="atLeast"/>
    </w:pPr>
    <w:rPr>
      <w:rFonts w:ascii="Libre Semi Serif SSi" w:eastAsia="Calibri" w:hAnsi="Libre Semi Serif SSi"/>
    </w:rPr>
  </w:style>
  <w:style w:type="character" w:customStyle="1" w:styleId="A8">
    <w:name w:val="A8"/>
    <w:uiPriority w:val="99"/>
    <w:rsid w:val="00363959"/>
    <w:rPr>
      <w:rFonts w:cs="Libre Semi Serif SSi"/>
      <w:color w:val="000000"/>
      <w:sz w:val="11"/>
      <w:szCs w:val="11"/>
    </w:rPr>
  </w:style>
  <w:style w:type="character" w:customStyle="1" w:styleId="A9">
    <w:name w:val="A9"/>
    <w:uiPriority w:val="99"/>
    <w:rsid w:val="00363959"/>
    <w:rPr>
      <w:rFonts w:cs="Libre Semi Serif SSi"/>
      <w:color w:val="000000"/>
      <w:sz w:val="11"/>
      <w:szCs w:val="11"/>
    </w:rPr>
  </w:style>
  <w:style w:type="paragraph" w:customStyle="1" w:styleId="Pa9">
    <w:name w:val="Pa9"/>
    <w:basedOn w:val="Normal"/>
    <w:next w:val="Normal"/>
    <w:uiPriority w:val="99"/>
    <w:rsid w:val="00363959"/>
    <w:pPr>
      <w:autoSpaceDE w:val="0"/>
      <w:autoSpaceDN w:val="0"/>
      <w:adjustRightInd w:val="0"/>
      <w:spacing w:line="201" w:lineRule="atLeast"/>
    </w:pPr>
    <w:rPr>
      <w:rFonts w:ascii="Libre Semi Serif SSi" w:eastAsia="Calibri" w:hAnsi="Libre Semi Serif SSi"/>
    </w:rPr>
  </w:style>
  <w:style w:type="character" w:customStyle="1" w:styleId="A7">
    <w:name w:val="A7"/>
    <w:uiPriority w:val="99"/>
    <w:rsid w:val="00363959"/>
    <w:rPr>
      <w:rFonts w:cs="Libre Semi Serif SSi"/>
      <w:color w:val="000000"/>
      <w:sz w:val="11"/>
      <w:szCs w:val="11"/>
    </w:rPr>
  </w:style>
  <w:style w:type="character" w:customStyle="1" w:styleId="A5">
    <w:name w:val="A5"/>
    <w:uiPriority w:val="99"/>
    <w:rsid w:val="00363959"/>
    <w:rPr>
      <w:b/>
      <w:bCs/>
      <w:color w:val="000000"/>
      <w:sz w:val="10"/>
      <w:szCs w:val="10"/>
    </w:rPr>
  </w:style>
  <w:style w:type="paragraph" w:customStyle="1" w:styleId="Pa21">
    <w:name w:val="Pa21"/>
    <w:basedOn w:val="Normal"/>
    <w:next w:val="Normal"/>
    <w:uiPriority w:val="99"/>
    <w:rsid w:val="00363959"/>
    <w:pPr>
      <w:autoSpaceDE w:val="0"/>
      <w:autoSpaceDN w:val="0"/>
      <w:adjustRightInd w:val="0"/>
      <w:spacing w:line="181" w:lineRule="atLeast"/>
    </w:pPr>
    <w:rPr>
      <w:rFonts w:ascii="Helvetica LT Std Cond Light" w:eastAsia="Calibri" w:hAnsi="Helvetica LT Std Cond Light"/>
    </w:rPr>
  </w:style>
  <w:style w:type="paragraph" w:customStyle="1" w:styleId="Pa2">
    <w:name w:val="Pa2"/>
    <w:basedOn w:val="Normal"/>
    <w:next w:val="Normal"/>
    <w:uiPriority w:val="99"/>
    <w:rsid w:val="00363959"/>
    <w:pPr>
      <w:autoSpaceDE w:val="0"/>
      <w:autoSpaceDN w:val="0"/>
      <w:adjustRightInd w:val="0"/>
      <w:spacing w:line="211" w:lineRule="atLeast"/>
    </w:pPr>
    <w:rPr>
      <w:rFonts w:ascii="Arial" w:eastAsia="Calibri" w:hAnsi="Arial" w:cs="Arial"/>
    </w:rPr>
  </w:style>
  <w:style w:type="paragraph" w:styleId="Corpodetexto2">
    <w:name w:val="Body Text 2"/>
    <w:basedOn w:val="Normal"/>
    <w:link w:val="Corpodetexto2Char"/>
    <w:uiPriority w:val="99"/>
    <w:semiHidden/>
    <w:unhideWhenUsed/>
    <w:rsid w:val="00363959"/>
    <w:pPr>
      <w:spacing w:after="120" w:line="480" w:lineRule="auto"/>
    </w:pPr>
    <w:rPr>
      <w:rFonts w:ascii="Calibri" w:eastAsia="Calibri" w:hAnsi="Calibri"/>
      <w:sz w:val="22"/>
      <w:szCs w:val="22"/>
      <w:lang w:val="x-none" w:eastAsia="en-US"/>
    </w:rPr>
  </w:style>
  <w:style w:type="character" w:customStyle="1" w:styleId="Corpodetexto2Char">
    <w:name w:val="Corpo de texto 2 Char"/>
    <w:basedOn w:val="Fontepargpadro"/>
    <w:link w:val="Corpodetexto2"/>
    <w:uiPriority w:val="99"/>
    <w:semiHidden/>
    <w:rsid w:val="00363959"/>
    <w:rPr>
      <w:rFonts w:ascii="Calibri" w:eastAsia="Calibri" w:hAnsi="Calibri" w:cs="Times New Roman"/>
      <w:sz w:val="22"/>
      <w:szCs w:val="22"/>
      <w:lang w:val="x-none"/>
    </w:rPr>
  </w:style>
  <w:style w:type="paragraph" w:customStyle="1" w:styleId="Contedodatabela">
    <w:name w:val="Conteúdo da tabela"/>
    <w:basedOn w:val="Normal"/>
    <w:rsid w:val="00363959"/>
    <w:pPr>
      <w:widowControl w:val="0"/>
      <w:suppressLineNumbers/>
      <w:suppressAutoHyphens/>
    </w:pPr>
    <w:rPr>
      <w:rFonts w:eastAsia="Lucida Sans Unicode"/>
      <w:kern w:val="1"/>
      <w:lang w:eastAsia="en-US"/>
    </w:rPr>
  </w:style>
  <w:style w:type="character" w:customStyle="1" w:styleId="longtext">
    <w:name w:val="long_text"/>
    <w:basedOn w:val="Fontepargpadro"/>
    <w:rsid w:val="00363959"/>
  </w:style>
  <w:style w:type="paragraph" w:customStyle="1" w:styleId="Pa8">
    <w:name w:val="Pa8"/>
    <w:basedOn w:val="Default"/>
    <w:next w:val="Default"/>
    <w:uiPriority w:val="99"/>
    <w:rsid w:val="00363959"/>
    <w:pPr>
      <w:spacing w:line="121" w:lineRule="atLeast"/>
    </w:pPr>
    <w:rPr>
      <w:rFonts w:ascii="Memphis LT Std Light" w:eastAsia="Calibri" w:hAnsi="Memphis LT Std Light" w:cs="Times New Roman"/>
      <w:color w:val="auto"/>
    </w:rPr>
  </w:style>
  <w:style w:type="character" w:customStyle="1" w:styleId="A6">
    <w:name w:val="A6"/>
    <w:uiPriority w:val="99"/>
    <w:rsid w:val="00363959"/>
    <w:rPr>
      <w:rFonts w:ascii="Palatino LT Std" w:hAnsi="Palatino LT Std" w:cs="Palatino LT Std"/>
      <w:color w:val="000000"/>
      <w:sz w:val="7"/>
      <w:szCs w:val="7"/>
    </w:rPr>
  </w:style>
  <w:style w:type="paragraph" w:styleId="Pr-formataoHTML">
    <w:name w:val="HTML Preformatted"/>
    <w:basedOn w:val="Normal"/>
    <w:link w:val="Pr-formataoHTMLChar"/>
    <w:uiPriority w:val="99"/>
    <w:unhideWhenUsed/>
    <w:rsid w:val="00363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Pr-formataoHTMLChar">
    <w:name w:val="Pré-formatação HTML Char"/>
    <w:basedOn w:val="Fontepargpadro"/>
    <w:link w:val="Pr-formataoHTML"/>
    <w:uiPriority w:val="99"/>
    <w:rsid w:val="00363959"/>
    <w:rPr>
      <w:rFonts w:ascii="Courier New" w:eastAsia="Times New Roman" w:hAnsi="Courier New" w:cs="Times New Roman"/>
      <w:sz w:val="20"/>
      <w:szCs w:val="20"/>
      <w:lang w:val="x-none" w:eastAsia="x-none"/>
    </w:rPr>
  </w:style>
  <w:style w:type="character" w:customStyle="1" w:styleId="pg-2fc2">
    <w:name w:val="pg-2fc2"/>
    <w:rsid w:val="00363959"/>
  </w:style>
  <w:style w:type="character" w:customStyle="1" w:styleId="a">
    <w:name w:val="_"/>
    <w:rsid w:val="00363959"/>
  </w:style>
  <w:style w:type="character" w:customStyle="1" w:styleId="pg-2fc1">
    <w:name w:val="pg-2fc1"/>
    <w:rsid w:val="00363959"/>
  </w:style>
  <w:style w:type="character" w:customStyle="1" w:styleId="pg-5fc2">
    <w:name w:val="pg-5fc2"/>
    <w:rsid w:val="00363959"/>
  </w:style>
  <w:style w:type="character" w:customStyle="1" w:styleId="pg-5fc1">
    <w:name w:val="pg-5fc1"/>
    <w:rsid w:val="00363959"/>
  </w:style>
  <w:style w:type="character" w:customStyle="1" w:styleId="cit">
    <w:name w:val="cit"/>
    <w:rsid w:val="00363959"/>
  </w:style>
  <w:style w:type="character" w:customStyle="1" w:styleId="nlm-given-names">
    <w:name w:val="nlm-given-names"/>
    <w:basedOn w:val="Fontepargpadro"/>
    <w:rsid w:val="00363959"/>
  </w:style>
  <w:style w:type="character" w:customStyle="1" w:styleId="nlm-surname">
    <w:name w:val="nlm-surname"/>
    <w:basedOn w:val="Fontepargpadro"/>
    <w:rsid w:val="00363959"/>
  </w:style>
  <w:style w:type="character" w:customStyle="1" w:styleId="Ttulo4Char">
    <w:name w:val="Título 4 Char"/>
    <w:basedOn w:val="Fontepargpadro"/>
    <w:link w:val="Ttulo4"/>
    <w:uiPriority w:val="9"/>
    <w:semiHidden/>
    <w:rsid w:val="009731C0"/>
    <w:rPr>
      <w:rFonts w:asciiTheme="majorHAnsi" w:eastAsiaTheme="majorEastAsia" w:hAnsiTheme="majorHAnsi" w:cstheme="majorBidi"/>
      <w:b/>
      <w:bCs/>
      <w:i/>
      <w:iCs/>
      <w:color w:val="5B9BD5" w:themeColor="accent1"/>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1727">
      <w:bodyDiv w:val="1"/>
      <w:marLeft w:val="0"/>
      <w:marRight w:val="0"/>
      <w:marTop w:val="0"/>
      <w:marBottom w:val="0"/>
      <w:divBdr>
        <w:top w:val="none" w:sz="0" w:space="0" w:color="auto"/>
        <w:left w:val="none" w:sz="0" w:space="0" w:color="auto"/>
        <w:bottom w:val="none" w:sz="0" w:space="0" w:color="auto"/>
        <w:right w:val="none" w:sz="0" w:space="0" w:color="auto"/>
      </w:divBdr>
    </w:div>
    <w:div w:id="44524013">
      <w:bodyDiv w:val="1"/>
      <w:marLeft w:val="0"/>
      <w:marRight w:val="0"/>
      <w:marTop w:val="0"/>
      <w:marBottom w:val="0"/>
      <w:divBdr>
        <w:top w:val="none" w:sz="0" w:space="0" w:color="auto"/>
        <w:left w:val="none" w:sz="0" w:space="0" w:color="auto"/>
        <w:bottom w:val="none" w:sz="0" w:space="0" w:color="auto"/>
        <w:right w:val="none" w:sz="0" w:space="0" w:color="auto"/>
      </w:divBdr>
    </w:div>
    <w:div w:id="55933487">
      <w:bodyDiv w:val="1"/>
      <w:marLeft w:val="0"/>
      <w:marRight w:val="0"/>
      <w:marTop w:val="0"/>
      <w:marBottom w:val="0"/>
      <w:divBdr>
        <w:top w:val="none" w:sz="0" w:space="0" w:color="auto"/>
        <w:left w:val="none" w:sz="0" w:space="0" w:color="auto"/>
        <w:bottom w:val="none" w:sz="0" w:space="0" w:color="auto"/>
        <w:right w:val="none" w:sz="0" w:space="0" w:color="auto"/>
      </w:divBdr>
    </w:div>
    <w:div w:id="76636104">
      <w:bodyDiv w:val="1"/>
      <w:marLeft w:val="0"/>
      <w:marRight w:val="0"/>
      <w:marTop w:val="0"/>
      <w:marBottom w:val="0"/>
      <w:divBdr>
        <w:top w:val="none" w:sz="0" w:space="0" w:color="auto"/>
        <w:left w:val="none" w:sz="0" w:space="0" w:color="auto"/>
        <w:bottom w:val="none" w:sz="0" w:space="0" w:color="auto"/>
        <w:right w:val="none" w:sz="0" w:space="0" w:color="auto"/>
      </w:divBdr>
    </w:div>
    <w:div w:id="81612210">
      <w:bodyDiv w:val="1"/>
      <w:marLeft w:val="0"/>
      <w:marRight w:val="0"/>
      <w:marTop w:val="0"/>
      <w:marBottom w:val="0"/>
      <w:divBdr>
        <w:top w:val="none" w:sz="0" w:space="0" w:color="auto"/>
        <w:left w:val="none" w:sz="0" w:space="0" w:color="auto"/>
        <w:bottom w:val="none" w:sz="0" w:space="0" w:color="auto"/>
        <w:right w:val="none" w:sz="0" w:space="0" w:color="auto"/>
      </w:divBdr>
    </w:div>
    <w:div w:id="85467141">
      <w:bodyDiv w:val="1"/>
      <w:marLeft w:val="0"/>
      <w:marRight w:val="0"/>
      <w:marTop w:val="0"/>
      <w:marBottom w:val="0"/>
      <w:divBdr>
        <w:top w:val="none" w:sz="0" w:space="0" w:color="auto"/>
        <w:left w:val="none" w:sz="0" w:space="0" w:color="auto"/>
        <w:bottom w:val="none" w:sz="0" w:space="0" w:color="auto"/>
        <w:right w:val="none" w:sz="0" w:space="0" w:color="auto"/>
      </w:divBdr>
      <w:divsChild>
        <w:div w:id="29426635">
          <w:marLeft w:val="0"/>
          <w:marRight w:val="0"/>
          <w:marTop w:val="0"/>
          <w:marBottom w:val="0"/>
          <w:divBdr>
            <w:top w:val="none" w:sz="0" w:space="0" w:color="auto"/>
            <w:left w:val="none" w:sz="0" w:space="0" w:color="auto"/>
            <w:bottom w:val="none" w:sz="0" w:space="0" w:color="auto"/>
            <w:right w:val="none" w:sz="0" w:space="0" w:color="auto"/>
          </w:divBdr>
        </w:div>
        <w:div w:id="503590014">
          <w:marLeft w:val="0"/>
          <w:marRight w:val="0"/>
          <w:marTop w:val="0"/>
          <w:marBottom w:val="0"/>
          <w:divBdr>
            <w:top w:val="none" w:sz="0" w:space="0" w:color="auto"/>
            <w:left w:val="none" w:sz="0" w:space="0" w:color="auto"/>
            <w:bottom w:val="none" w:sz="0" w:space="0" w:color="auto"/>
            <w:right w:val="none" w:sz="0" w:space="0" w:color="auto"/>
          </w:divBdr>
        </w:div>
        <w:div w:id="2099519934">
          <w:marLeft w:val="0"/>
          <w:marRight w:val="0"/>
          <w:marTop w:val="0"/>
          <w:marBottom w:val="0"/>
          <w:divBdr>
            <w:top w:val="none" w:sz="0" w:space="0" w:color="auto"/>
            <w:left w:val="none" w:sz="0" w:space="0" w:color="auto"/>
            <w:bottom w:val="none" w:sz="0" w:space="0" w:color="auto"/>
            <w:right w:val="none" w:sz="0" w:space="0" w:color="auto"/>
          </w:divBdr>
        </w:div>
        <w:div w:id="2130464847">
          <w:marLeft w:val="0"/>
          <w:marRight w:val="0"/>
          <w:marTop w:val="0"/>
          <w:marBottom w:val="0"/>
          <w:divBdr>
            <w:top w:val="none" w:sz="0" w:space="0" w:color="auto"/>
            <w:left w:val="none" w:sz="0" w:space="0" w:color="auto"/>
            <w:bottom w:val="none" w:sz="0" w:space="0" w:color="auto"/>
            <w:right w:val="none" w:sz="0" w:space="0" w:color="auto"/>
          </w:divBdr>
        </w:div>
        <w:div w:id="16856762">
          <w:marLeft w:val="0"/>
          <w:marRight w:val="0"/>
          <w:marTop w:val="0"/>
          <w:marBottom w:val="0"/>
          <w:divBdr>
            <w:top w:val="none" w:sz="0" w:space="0" w:color="auto"/>
            <w:left w:val="none" w:sz="0" w:space="0" w:color="auto"/>
            <w:bottom w:val="none" w:sz="0" w:space="0" w:color="auto"/>
            <w:right w:val="none" w:sz="0" w:space="0" w:color="auto"/>
          </w:divBdr>
        </w:div>
        <w:div w:id="531571738">
          <w:marLeft w:val="0"/>
          <w:marRight w:val="0"/>
          <w:marTop w:val="0"/>
          <w:marBottom w:val="0"/>
          <w:divBdr>
            <w:top w:val="none" w:sz="0" w:space="0" w:color="auto"/>
            <w:left w:val="none" w:sz="0" w:space="0" w:color="auto"/>
            <w:bottom w:val="none" w:sz="0" w:space="0" w:color="auto"/>
            <w:right w:val="none" w:sz="0" w:space="0" w:color="auto"/>
          </w:divBdr>
        </w:div>
        <w:div w:id="502667454">
          <w:marLeft w:val="0"/>
          <w:marRight w:val="0"/>
          <w:marTop w:val="0"/>
          <w:marBottom w:val="0"/>
          <w:divBdr>
            <w:top w:val="none" w:sz="0" w:space="0" w:color="auto"/>
            <w:left w:val="none" w:sz="0" w:space="0" w:color="auto"/>
            <w:bottom w:val="none" w:sz="0" w:space="0" w:color="auto"/>
            <w:right w:val="none" w:sz="0" w:space="0" w:color="auto"/>
          </w:divBdr>
        </w:div>
        <w:div w:id="859199711">
          <w:marLeft w:val="0"/>
          <w:marRight w:val="0"/>
          <w:marTop w:val="0"/>
          <w:marBottom w:val="0"/>
          <w:divBdr>
            <w:top w:val="none" w:sz="0" w:space="0" w:color="auto"/>
            <w:left w:val="none" w:sz="0" w:space="0" w:color="auto"/>
            <w:bottom w:val="none" w:sz="0" w:space="0" w:color="auto"/>
            <w:right w:val="none" w:sz="0" w:space="0" w:color="auto"/>
          </w:divBdr>
        </w:div>
        <w:div w:id="1982495898">
          <w:marLeft w:val="0"/>
          <w:marRight w:val="0"/>
          <w:marTop w:val="0"/>
          <w:marBottom w:val="0"/>
          <w:divBdr>
            <w:top w:val="none" w:sz="0" w:space="0" w:color="auto"/>
            <w:left w:val="none" w:sz="0" w:space="0" w:color="auto"/>
            <w:bottom w:val="none" w:sz="0" w:space="0" w:color="auto"/>
            <w:right w:val="none" w:sz="0" w:space="0" w:color="auto"/>
          </w:divBdr>
        </w:div>
        <w:div w:id="1258560691">
          <w:marLeft w:val="0"/>
          <w:marRight w:val="0"/>
          <w:marTop w:val="0"/>
          <w:marBottom w:val="0"/>
          <w:divBdr>
            <w:top w:val="none" w:sz="0" w:space="0" w:color="auto"/>
            <w:left w:val="none" w:sz="0" w:space="0" w:color="auto"/>
            <w:bottom w:val="none" w:sz="0" w:space="0" w:color="auto"/>
            <w:right w:val="none" w:sz="0" w:space="0" w:color="auto"/>
          </w:divBdr>
        </w:div>
      </w:divsChild>
    </w:div>
    <w:div w:id="87778596">
      <w:bodyDiv w:val="1"/>
      <w:marLeft w:val="0"/>
      <w:marRight w:val="0"/>
      <w:marTop w:val="0"/>
      <w:marBottom w:val="0"/>
      <w:divBdr>
        <w:top w:val="none" w:sz="0" w:space="0" w:color="auto"/>
        <w:left w:val="none" w:sz="0" w:space="0" w:color="auto"/>
        <w:bottom w:val="none" w:sz="0" w:space="0" w:color="auto"/>
        <w:right w:val="none" w:sz="0" w:space="0" w:color="auto"/>
      </w:divBdr>
    </w:div>
    <w:div w:id="92674950">
      <w:bodyDiv w:val="1"/>
      <w:marLeft w:val="0"/>
      <w:marRight w:val="0"/>
      <w:marTop w:val="0"/>
      <w:marBottom w:val="0"/>
      <w:divBdr>
        <w:top w:val="none" w:sz="0" w:space="0" w:color="auto"/>
        <w:left w:val="none" w:sz="0" w:space="0" w:color="auto"/>
        <w:bottom w:val="none" w:sz="0" w:space="0" w:color="auto"/>
        <w:right w:val="none" w:sz="0" w:space="0" w:color="auto"/>
      </w:divBdr>
    </w:div>
    <w:div w:id="96364491">
      <w:bodyDiv w:val="1"/>
      <w:marLeft w:val="0"/>
      <w:marRight w:val="0"/>
      <w:marTop w:val="0"/>
      <w:marBottom w:val="0"/>
      <w:divBdr>
        <w:top w:val="none" w:sz="0" w:space="0" w:color="auto"/>
        <w:left w:val="none" w:sz="0" w:space="0" w:color="auto"/>
        <w:bottom w:val="none" w:sz="0" w:space="0" w:color="auto"/>
        <w:right w:val="none" w:sz="0" w:space="0" w:color="auto"/>
      </w:divBdr>
    </w:div>
    <w:div w:id="101925400">
      <w:bodyDiv w:val="1"/>
      <w:marLeft w:val="0"/>
      <w:marRight w:val="0"/>
      <w:marTop w:val="0"/>
      <w:marBottom w:val="0"/>
      <w:divBdr>
        <w:top w:val="none" w:sz="0" w:space="0" w:color="auto"/>
        <w:left w:val="none" w:sz="0" w:space="0" w:color="auto"/>
        <w:bottom w:val="none" w:sz="0" w:space="0" w:color="auto"/>
        <w:right w:val="none" w:sz="0" w:space="0" w:color="auto"/>
      </w:divBdr>
    </w:div>
    <w:div w:id="106240730">
      <w:bodyDiv w:val="1"/>
      <w:marLeft w:val="0"/>
      <w:marRight w:val="0"/>
      <w:marTop w:val="0"/>
      <w:marBottom w:val="0"/>
      <w:divBdr>
        <w:top w:val="none" w:sz="0" w:space="0" w:color="auto"/>
        <w:left w:val="none" w:sz="0" w:space="0" w:color="auto"/>
        <w:bottom w:val="none" w:sz="0" w:space="0" w:color="auto"/>
        <w:right w:val="none" w:sz="0" w:space="0" w:color="auto"/>
      </w:divBdr>
    </w:div>
    <w:div w:id="164173710">
      <w:bodyDiv w:val="1"/>
      <w:marLeft w:val="0"/>
      <w:marRight w:val="0"/>
      <w:marTop w:val="0"/>
      <w:marBottom w:val="0"/>
      <w:divBdr>
        <w:top w:val="none" w:sz="0" w:space="0" w:color="auto"/>
        <w:left w:val="none" w:sz="0" w:space="0" w:color="auto"/>
        <w:bottom w:val="none" w:sz="0" w:space="0" w:color="auto"/>
        <w:right w:val="none" w:sz="0" w:space="0" w:color="auto"/>
      </w:divBdr>
    </w:div>
    <w:div w:id="171795590">
      <w:bodyDiv w:val="1"/>
      <w:marLeft w:val="0"/>
      <w:marRight w:val="0"/>
      <w:marTop w:val="0"/>
      <w:marBottom w:val="0"/>
      <w:divBdr>
        <w:top w:val="none" w:sz="0" w:space="0" w:color="auto"/>
        <w:left w:val="none" w:sz="0" w:space="0" w:color="auto"/>
        <w:bottom w:val="none" w:sz="0" w:space="0" w:color="auto"/>
        <w:right w:val="none" w:sz="0" w:space="0" w:color="auto"/>
      </w:divBdr>
    </w:div>
    <w:div w:id="175577209">
      <w:bodyDiv w:val="1"/>
      <w:marLeft w:val="0"/>
      <w:marRight w:val="0"/>
      <w:marTop w:val="0"/>
      <w:marBottom w:val="0"/>
      <w:divBdr>
        <w:top w:val="none" w:sz="0" w:space="0" w:color="auto"/>
        <w:left w:val="none" w:sz="0" w:space="0" w:color="auto"/>
        <w:bottom w:val="none" w:sz="0" w:space="0" w:color="auto"/>
        <w:right w:val="none" w:sz="0" w:space="0" w:color="auto"/>
      </w:divBdr>
    </w:div>
    <w:div w:id="200558078">
      <w:bodyDiv w:val="1"/>
      <w:marLeft w:val="0"/>
      <w:marRight w:val="0"/>
      <w:marTop w:val="0"/>
      <w:marBottom w:val="0"/>
      <w:divBdr>
        <w:top w:val="none" w:sz="0" w:space="0" w:color="auto"/>
        <w:left w:val="none" w:sz="0" w:space="0" w:color="auto"/>
        <w:bottom w:val="none" w:sz="0" w:space="0" w:color="auto"/>
        <w:right w:val="none" w:sz="0" w:space="0" w:color="auto"/>
      </w:divBdr>
    </w:div>
    <w:div w:id="207112946">
      <w:bodyDiv w:val="1"/>
      <w:marLeft w:val="0"/>
      <w:marRight w:val="0"/>
      <w:marTop w:val="0"/>
      <w:marBottom w:val="0"/>
      <w:divBdr>
        <w:top w:val="none" w:sz="0" w:space="0" w:color="auto"/>
        <w:left w:val="none" w:sz="0" w:space="0" w:color="auto"/>
        <w:bottom w:val="none" w:sz="0" w:space="0" w:color="auto"/>
        <w:right w:val="none" w:sz="0" w:space="0" w:color="auto"/>
      </w:divBdr>
    </w:div>
    <w:div w:id="209001511">
      <w:bodyDiv w:val="1"/>
      <w:marLeft w:val="0"/>
      <w:marRight w:val="0"/>
      <w:marTop w:val="0"/>
      <w:marBottom w:val="0"/>
      <w:divBdr>
        <w:top w:val="none" w:sz="0" w:space="0" w:color="auto"/>
        <w:left w:val="none" w:sz="0" w:space="0" w:color="auto"/>
        <w:bottom w:val="none" w:sz="0" w:space="0" w:color="auto"/>
        <w:right w:val="none" w:sz="0" w:space="0" w:color="auto"/>
      </w:divBdr>
    </w:div>
    <w:div w:id="213391925">
      <w:bodyDiv w:val="1"/>
      <w:marLeft w:val="0"/>
      <w:marRight w:val="0"/>
      <w:marTop w:val="0"/>
      <w:marBottom w:val="0"/>
      <w:divBdr>
        <w:top w:val="none" w:sz="0" w:space="0" w:color="auto"/>
        <w:left w:val="none" w:sz="0" w:space="0" w:color="auto"/>
        <w:bottom w:val="none" w:sz="0" w:space="0" w:color="auto"/>
        <w:right w:val="none" w:sz="0" w:space="0" w:color="auto"/>
      </w:divBdr>
    </w:div>
    <w:div w:id="214238192">
      <w:bodyDiv w:val="1"/>
      <w:marLeft w:val="0"/>
      <w:marRight w:val="0"/>
      <w:marTop w:val="0"/>
      <w:marBottom w:val="0"/>
      <w:divBdr>
        <w:top w:val="none" w:sz="0" w:space="0" w:color="auto"/>
        <w:left w:val="none" w:sz="0" w:space="0" w:color="auto"/>
        <w:bottom w:val="none" w:sz="0" w:space="0" w:color="auto"/>
        <w:right w:val="none" w:sz="0" w:space="0" w:color="auto"/>
      </w:divBdr>
    </w:div>
    <w:div w:id="241447981">
      <w:bodyDiv w:val="1"/>
      <w:marLeft w:val="0"/>
      <w:marRight w:val="0"/>
      <w:marTop w:val="0"/>
      <w:marBottom w:val="0"/>
      <w:divBdr>
        <w:top w:val="none" w:sz="0" w:space="0" w:color="auto"/>
        <w:left w:val="none" w:sz="0" w:space="0" w:color="auto"/>
        <w:bottom w:val="none" w:sz="0" w:space="0" w:color="auto"/>
        <w:right w:val="none" w:sz="0" w:space="0" w:color="auto"/>
      </w:divBdr>
    </w:div>
    <w:div w:id="264385418">
      <w:bodyDiv w:val="1"/>
      <w:marLeft w:val="0"/>
      <w:marRight w:val="0"/>
      <w:marTop w:val="0"/>
      <w:marBottom w:val="0"/>
      <w:divBdr>
        <w:top w:val="none" w:sz="0" w:space="0" w:color="auto"/>
        <w:left w:val="none" w:sz="0" w:space="0" w:color="auto"/>
        <w:bottom w:val="none" w:sz="0" w:space="0" w:color="auto"/>
        <w:right w:val="none" w:sz="0" w:space="0" w:color="auto"/>
      </w:divBdr>
    </w:div>
    <w:div w:id="278487584">
      <w:bodyDiv w:val="1"/>
      <w:marLeft w:val="0"/>
      <w:marRight w:val="0"/>
      <w:marTop w:val="0"/>
      <w:marBottom w:val="0"/>
      <w:divBdr>
        <w:top w:val="none" w:sz="0" w:space="0" w:color="auto"/>
        <w:left w:val="none" w:sz="0" w:space="0" w:color="auto"/>
        <w:bottom w:val="none" w:sz="0" w:space="0" w:color="auto"/>
        <w:right w:val="none" w:sz="0" w:space="0" w:color="auto"/>
      </w:divBdr>
    </w:div>
    <w:div w:id="291909209">
      <w:bodyDiv w:val="1"/>
      <w:marLeft w:val="0"/>
      <w:marRight w:val="0"/>
      <w:marTop w:val="0"/>
      <w:marBottom w:val="0"/>
      <w:divBdr>
        <w:top w:val="none" w:sz="0" w:space="0" w:color="auto"/>
        <w:left w:val="none" w:sz="0" w:space="0" w:color="auto"/>
        <w:bottom w:val="none" w:sz="0" w:space="0" w:color="auto"/>
        <w:right w:val="none" w:sz="0" w:space="0" w:color="auto"/>
      </w:divBdr>
    </w:div>
    <w:div w:id="302271062">
      <w:bodyDiv w:val="1"/>
      <w:marLeft w:val="0"/>
      <w:marRight w:val="0"/>
      <w:marTop w:val="0"/>
      <w:marBottom w:val="0"/>
      <w:divBdr>
        <w:top w:val="none" w:sz="0" w:space="0" w:color="auto"/>
        <w:left w:val="none" w:sz="0" w:space="0" w:color="auto"/>
        <w:bottom w:val="none" w:sz="0" w:space="0" w:color="auto"/>
        <w:right w:val="none" w:sz="0" w:space="0" w:color="auto"/>
      </w:divBdr>
    </w:div>
    <w:div w:id="306932818">
      <w:bodyDiv w:val="1"/>
      <w:marLeft w:val="0"/>
      <w:marRight w:val="0"/>
      <w:marTop w:val="0"/>
      <w:marBottom w:val="0"/>
      <w:divBdr>
        <w:top w:val="none" w:sz="0" w:space="0" w:color="auto"/>
        <w:left w:val="none" w:sz="0" w:space="0" w:color="auto"/>
        <w:bottom w:val="none" w:sz="0" w:space="0" w:color="auto"/>
        <w:right w:val="none" w:sz="0" w:space="0" w:color="auto"/>
      </w:divBdr>
    </w:div>
    <w:div w:id="311181665">
      <w:bodyDiv w:val="1"/>
      <w:marLeft w:val="0"/>
      <w:marRight w:val="0"/>
      <w:marTop w:val="0"/>
      <w:marBottom w:val="0"/>
      <w:divBdr>
        <w:top w:val="none" w:sz="0" w:space="0" w:color="auto"/>
        <w:left w:val="none" w:sz="0" w:space="0" w:color="auto"/>
        <w:bottom w:val="none" w:sz="0" w:space="0" w:color="auto"/>
        <w:right w:val="none" w:sz="0" w:space="0" w:color="auto"/>
      </w:divBdr>
    </w:div>
    <w:div w:id="318660297">
      <w:bodyDiv w:val="1"/>
      <w:marLeft w:val="0"/>
      <w:marRight w:val="0"/>
      <w:marTop w:val="0"/>
      <w:marBottom w:val="0"/>
      <w:divBdr>
        <w:top w:val="none" w:sz="0" w:space="0" w:color="auto"/>
        <w:left w:val="none" w:sz="0" w:space="0" w:color="auto"/>
        <w:bottom w:val="none" w:sz="0" w:space="0" w:color="auto"/>
        <w:right w:val="none" w:sz="0" w:space="0" w:color="auto"/>
      </w:divBdr>
    </w:div>
    <w:div w:id="324480871">
      <w:bodyDiv w:val="1"/>
      <w:marLeft w:val="0"/>
      <w:marRight w:val="0"/>
      <w:marTop w:val="0"/>
      <w:marBottom w:val="0"/>
      <w:divBdr>
        <w:top w:val="none" w:sz="0" w:space="0" w:color="auto"/>
        <w:left w:val="none" w:sz="0" w:space="0" w:color="auto"/>
        <w:bottom w:val="none" w:sz="0" w:space="0" w:color="auto"/>
        <w:right w:val="none" w:sz="0" w:space="0" w:color="auto"/>
      </w:divBdr>
    </w:div>
    <w:div w:id="408307950">
      <w:bodyDiv w:val="1"/>
      <w:marLeft w:val="0"/>
      <w:marRight w:val="0"/>
      <w:marTop w:val="0"/>
      <w:marBottom w:val="0"/>
      <w:divBdr>
        <w:top w:val="none" w:sz="0" w:space="0" w:color="auto"/>
        <w:left w:val="none" w:sz="0" w:space="0" w:color="auto"/>
        <w:bottom w:val="none" w:sz="0" w:space="0" w:color="auto"/>
        <w:right w:val="none" w:sz="0" w:space="0" w:color="auto"/>
      </w:divBdr>
    </w:div>
    <w:div w:id="408503540">
      <w:bodyDiv w:val="1"/>
      <w:marLeft w:val="0"/>
      <w:marRight w:val="0"/>
      <w:marTop w:val="0"/>
      <w:marBottom w:val="0"/>
      <w:divBdr>
        <w:top w:val="none" w:sz="0" w:space="0" w:color="auto"/>
        <w:left w:val="none" w:sz="0" w:space="0" w:color="auto"/>
        <w:bottom w:val="none" w:sz="0" w:space="0" w:color="auto"/>
        <w:right w:val="none" w:sz="0" w:space="0" w:color="auto"/>
      </w:divBdr>
    </w:div>
    <w:div w:id="435978000">
      <w:bodyDiv w:val="1"/>
      <w:marLeft w:val="0"/>
      <w:marRight w:val="0"/>
      <w:marTop w:val="0"/>
      <w:marBottom w:val="0"/>
      <w:divBdr>
        <w:top w:val="none" w:sz="0" w:space="0" w:color="auto"/>
        <w:left w:val="none" w:sz="0" w:space="0" w:color="auto"/>
        <w:bottom w:val="none" w:sz="0" w:space="0" w:color="auto"/>
        <w:right w:val="none" w:sz="0" w:space="0" w:color="auto"/>
      </w:divBdr>
    </w:div>
    <w:div w:id="447359129">
      <w:bodyDiv w:val="1"/>
      <w:marLeft w:val="0"/>
      <w:marRight w:val="0"/>
      <w:marTop w:val="0"/>
      <w:marBottom w:val="0"/>
      <w:divBdr>
        <w:top w:val="none" w:sz="0" w:space="0" w:color="auto"/>
        <w:left w:val="none" w:sz="0" w:space="0" w:color="auto"/>
        <w:bottom w:val="none" w:sz="0" w:space="0" w:color="auto"/>
        <w:right w:val="none" w:sz="0" w:space="0" w:color="auto"/>
      </w:divBdr>
    </w:div>
    <w:div w:id="453066408">
      <w:bodyDiv w:val="1"/>
      <w:marLeft w:val="0"/>
      <w:marRight w:val="0"/>
      <w:marTop w:val="0"/>
      <w:marBottom w:val="0"/>
      <w:divBdr>
        <w:top w:val="none" w:sz="0" w:space="0" w:color="auto"/>
        <w:left w:val="none" w:sz="0" w:space="0" w:color="auto"/>
        <w:bottom w:val="none" w:sz="0" w:space="0" w:color="auto"/>
        <w:right w:val="none" w:sz="0" w:space="0" w:color="auto"/>
      </w:divBdr>
    </w:div>
    <w:div w:id="457264114">
      <w:bodyDiv w:val="1"/>
      <w:marLeft w:val="0"/>
      <w:marRight w:val="0"/>
      <w:marTop w:val="0"/>
      <w:marBottom w:val="0"/>
      <w:divBdr>
        <w:top w:val="none" w:sz="0" w:space="0" w:color="auto"/>
        <w:left w:val="none" w:sz="0" w:space="0" w:color="auto"/>
        <w:bottom w:val="none" w:sz="0" w:space="0" w:color="auto"/>
        <w:right w:val="none" w:sz="0" w:space="0" w:color="auto"/>
      </w:divBdr>
    </w:div>
    <w:div w:id="466049814">
      <w:bodyDiv w:val="1"/>
      <w:marLeft w:val="0"/>
      <w:marRight w:val="0"/>
      <w:marTop w:val="0"/>
      <w:marBottom w:val="0"/>
      <w:divBdr>
        <w:top w:val="none" w:sz="0" w:space="0" w:color="auto"/>
        <w:left w:val="none" w:sz="0" w:space="0" w:color="auto"/>
        <w:bottom w:val="none" w:sz="0" w:space="0" w:color="auto"/>
        <w:right w:val="none" w:sz="0" w:space="0" w:color="auto"/>
      </w:divBdr>
    </w:div>
    <w:div w:id="472715574">
      <w:bodyDiv w:val="1"/>
      <w:marLeft w:val="0"/>
      <w:marRight w:val="0"/>
      <w:marTop w:val="0"/>
      <w:marBottom w:val="0"/>
      <w:divBdr>
        <w:top w:val="none" w:sz="0" w:space="0" w:color="auto"/>
        <w:left w:val="none" w:sz="0" w:space="0" w:color="auto"/>
        <w:bottom w:val="none" w:sz="0" w:space="0" w:color="auto"/>
        <w:right w:val="none" w:sz="0" w:space="0" w:color="auto"/>
      </w:divBdr>
    </w:div>
    <w:div w:id="479620428">
      <w:bodyDiv w:val="1"/>
      <w:marLeft w:val="0"/>
      <w:marRight w:val="0"/>
      <w:marTop w:val="0"/>
      <w:marBottom w:val="0"/>
      <w:divBdr>
        <w:top w:val="none" w:sz="0" w:space="0" w:color="auto"/>
        <w:left w:val="none" w:sz="0" w:space="0" w:color="auto"/>
        <w:bottom w:val="none" w:sz="0" w:space="0" w:color="auto"/>
        <w:right w:val="none" w:sz="0" w:space="0" w:color="auto"/>
      </w:divBdr>
    </w:div>
    <w:div w:id="499778256">
      <w:bodyDiv w:val="1"/>
      <w:marLeft w:val="0"/>
      <w:marRight w:val="0"/>
      <w:marTop w:val="0"/>
      <w:marBottom w:val="0"/>
      <w:divBdr>
        <w:top w:val="none" w:sz="0" w:space="0" w:color="auto"/>
        <w:left w:val="none" w:sz="0" w:space="0" w:color="auto"/>
        <w:bottom w:val="none" w:sz="0" w:space="0" w:color="auto"/>
        <w:right w:val="none" w:sz="0" w:space="0" w:color="auto"/>
      </w:divBdr>
    </w:div>
    <w:div w:id="527328744">
      <w:bodyDiv w:val="1"/>
      <w:marLeft w:val="0"/>
      <w:marRight w:val="0"/>
      <w:marTop w:val="0"/>
      <w:marBottom w:val="0"/>
      <w:divBdr>
        <w:top w:val="none" w:sz="0" w:space="0" w:color="auto"/>
        <w:left w:val="none" w:sz="0" w:space="0" w:color="auto"/>
        <w:bottom w:val="none" w:sz="0" w:space="0" w:color="auto"/>
        <w:right w:val="none" w:sz="0" w:space="0" w:color="auto"/>
      </w:divBdr>
    </w:div>
    <w:div w:id="529297680">
      <w:bodyDiv w:val="1"/>
      <w:marLeft w:val="0"/>
      <w:marRight w:val="0"/>
      <w:marTop w:val="0"/>
      <w:marBottom w:val="0"/>
      <w:divBdr>
        <w:top w:val="none" w:sz="0" w:space="0" w:color="auto"/>
        <w:left w:val="none" w:sz="0" w:space="0" w:color="auto"/>
        <w:bottom w:val="none" w:sz="0" w:space="0" w:color="auto"/>
        <w:right w:val="none" w:sz="0" w:space="0" w:color="auto"/>
      </w:divBdr>
    </w:div>
    <w:div w:id="564874482">
      <w:bodyDiv w:val="1"/>
      <w:marLeft w:val="0"/>
      <w:marRight w:val="0"/>
      <w:marTop w:val="0"/>
      <w:marBottom w:val="0"/>
      <w:divBdr>
        <w:top w:val="none" w:sz="0" w:space="0" w:color="auto"/>
        <w:left w:val="none" w:sz="0" w:space="0" w:color="auto"/>
        <w:bottom w:val="none" w:sz="0" w:space="0" w:color="auto"/>
        <w:right w:val="none" w:sz="0" w:space="0" w:color="auto"/>
      </w:divBdr>
    </w:div>
    <w:div w:id="570165321">
      <w:bodyDiv w:val="1"/>
      <w:marLeft w:val="0"/>
      <w:marRight w:val="0"/>
      <w:marTop w:val="0"/>
      <w:marBottom w:val="0"/>
      <w:divBdr>
        <w:top w:val="none" w:sz="0" w:space="0" w:color="auto"/>
        <w:left w:val="none" w:sz="0" w:space="0" w:color="auto"/>
        <w:bottom w:val="none" w:sz="0" w:space="0" w:color="auto"/>
        <w:right w:val="none" w:sz="0" w:space="0" w:color="auto"/>
      </w:divBdr>
      <w:divsChild>
        <w:div w:id="1138036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6570267">
              <w:marLeft w:val="0"/>
              <w:marRight w:val="0"/>
              <w:marTop w:val="0"/>
              <w:marBottom w:val="0"/>
              <w:divBdr>
                <w:top w:val="none" w:sz="0" w:space="0" w:color="auto"/>
                <w:left w:val="none" w:sz="0" w:space="0" w:color="auto"/>
                <w:bottom w:val="none" w:sz="0" w:space="0" w:color="auto"/>
                <w:right w:val="none" w:sz="0" w:space="0" w:color="auto"/>
              </w:divBdr>
              <w:divsChild>
                <w:div w:id="1212113301">
                  <w:marLeft w:val="0"/>
                  <w:marRight w:val="0"/>
                  <w:marTop w:val="0"/>
                  <w:marBottom w:val="0"/>
                  <w:divBdr>
                    <w:top w:val="none" w:sz="0" w:space="0" w:color="auto"/>
                    <w:left w:val="none" w:sz="0" w:space="0" w:color="auto"/>
                    <w:bottom w:val="none" w:sz="0" w:space="0" w:color="auto"/>
                    <w:right w:val="none" w:sz="0" w:space="0" w:color="auto"/>
                  </w:divBdr>
                  <w:divsChild>
                    <w:div w:id="1345547073">
                      <w:marLeft w:val="0"/>
                      <w:marRight w:val="0"/>
                      <w:marTop w:val="0"/>
                      <w:marBottom w:val="0"/>
                      <w:divBdr>
                        <w:top w:val="none" w:sz="0" w:space="0" w:color="auto"/>
                        <w:left w:val="none" w:sz="0" w:space="0" w:color="auto"/>
                        <w:bottom w:val="none" w:sz="0" w:space="0" w:color="auto"/>
                        <w:right w:val="none" w:sz="0" w:space="0" w:color="auto"/>
                      </w:divBdr>
                      <w:divsChild>
                        <w:div w:id="486240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045852">
                              <w:marLeft w:val="0"/>
                              <w:marRight w:val="0"/>
                              <w:marTop w:val="0"/>
                              <w:marBottom w:val="0"/>
                              <w:divBdr>
                                <w:top w:val="none" w:sz="0" w:space="0" w:color="auto"/>
                                <w:left w:val="none" w:sz="0" w:space="0" w:color="auto"/>
                                <w:bottom w:val="none" w:sz="0" w:space="0" w:color="auto"/>
                                <w:right w:val="none" w:sz="0" w:space="0" w:color="auto"/>
                              </w:divBdr>
                              <w:divsChild>
                                <w:div w:id="953709643">
                                  <w:marLeft w:val="0"/>
                                  <w:marRight w:val="0"/>
                                  <w:marTop w:val="0"/>
                                  <w:marBottom w:val="0"/>
                                  <w:divBdr>
                                    <w:top w:val="none" w:sz="0" w:space="0" w:color="auto"/>
                                    <w:left w:val="none" w:sz="0" w:space="0" w:color="auto"/>
                                    <w:bottom w:val="none" w:sz="0" w:space="0" w:color="auto"/>
                                    <w:right w:val="none" w:sz="0" w:space="0" w:color="auto"/>
                                  </w:divBdr>
                                  <w:divsChild>
                                    <w:div w:id="1548103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629820">
                                          <w:marLeft w:val="0"/>
                                          <w:marRight w:val="0"/>
                                          <w:marTop w:val="0"/>
                                          <w:marBottom w:val="0"/>
                                          <w:divBdr>
                                            <w:top w:val="none" w:sz="0" w:space="0" w:color="auto"/>
                                            <w:left w:val="none" w:sz="0" w:space="0" w:color="auto"/>
                                            <w:bottom w:val="none" w:sz="0" w:space="0" w:color="auto"/>
                                            <w:right w:val="none" w:sz="0" w:space="0" w:color="auto"/>
                                          </w:divBdr>
                                          <w:divsChild>
                                            <w:div w:id="157430201">
                                              <w:marLeft w:val="0"/>
                                              <w:marRight w:val="0"/>
                                              <w:marTop w:val="0"/>
                                              <w:marBottom w:val="0"/>
                                              <w:divBdr>
                                                <w:top w:val="none" w:sz="0" w:space="0" w:color="auto"/>
                                                <w:left w:val="none" w:sz="0" w:space="0" w:color="auto"/>
                                                <w:bottom w:val="none" w:sz="0" w:space="0" w:color="auto"/>
                                                <w:right w:val="none" w:sz="0" w:space="0" w:color="auto"/>
                                              </w:divBdr>
                                              <w:divsChild>
                                                <w:div w:id="806900862">
                                                  <w:marLeft w:val="0"/>
                                                  <w:marRight w:val="0"/>
                                                  <w:marTop w:val="0"/>
                                                  <w:marBottom w:val="0"/>
                                                  <w:divBdr>
                                                    <w:top w:val="none" w:sz="0" w:space="0" w:color="auto"/>
                                                    <w:left w:val="none" w:sz="0" w:space="0" w:color="auto"/>
                                                    <w:bottom w:val="none" w:sz="0" w:space="0" w:color="auto"/>
                                                    <w:right w:val="none" w:sz="0" w:space="0" w:color="auto"/>
                                                  </w:divBdr>
                                                  <w:divsChild>
                                                    <w:div w:id="1699699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258293">
                                                          <w:marLeft w:val="0"/>
                                                          <w:marRight w:val="0"/>
                                                          <w:marTop w:val="0"/>
                                                          <w:marBottom w:val="0"/>
                                                          <w:divBdr>
                                                            <w:top w:val="none" w:sz="0" w:space="0" w:color="auto"/>
                                                            <w:left w:val="none" w:sz="0" w:space="0" w:color="auto"/>
                                                            <w:bottom w:val="none" w:sz="0" w:space="0" w:color="auto"/>
                                                            <w:right w:val="none" w:sz="0" w:space="0" w:color="auto"/>
                                                          </w:divBdr>
                                                          <w:divsChild>
                                                            <w:div w:id="16509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4433505">
      <w:bodyDiv w:val="1"/>
      <w:marLeft w:val="0"/>
      <w:marRight w:val="0"/>
      <w:marTop w:val="0"/>
      <w:marBottom w:val="0"/>
      <w:divBdr>
        <w:top w:val="none" w:sz="0" w:space="0" w:color="auto"/>
        <w:left w:val="none" w:sz="0" w:space="0" w:color="auto"/>
        <w:bottom w:val="none" w:sz="0" w:space="0" w:color="auto"/>
        <w:right w:val="none" w:sz="0" w:space="0" w:color="auto"/>
      </w:divBdr>
    </w:div>
    <w:div w:id="596444655">
      <w:bodyDiv w:val="1"/>
      <w:marLeft w:val="0"/>
      <w:marRight w:val="0"/>
      <w:marTop w:val="0"/>
      <w:marBottom w:val="0"/>
      <w:divBdr>
        <w:top w:val="none" w:sz="0" w:space="0" w:color="auto"/>
        <w:left w:val="none" w:sz="0" w:space="0" w:color="auto"/>
        <w:bottom w:val="none" w:sz="0" w:space="0" w:color="auto"/>
        <w:right w:val="none" w:sz="0" w:space="0" w:color="auto"/>
      </w:divBdr>
    </w:div>
    <w:div w:id="612521015">
      <w:bodyDiv w:val="1"/>
      <w:marLeft w:val="0"/>
      <w:marRight w:val="0"/>
      <w:marTop w:val="0"/>
      <w:marBottom w:val="0"/>
      <w:divBdr>
        <w:top w:val="none" w:sz="0" w:space="0" w:color="auto"/>
        <w:left w:val="none" w:sz="0" w:space="0" w:color="auto"/>
        <w:bottom w:val="none" w:sz="0" w:space="0" w:color="auto"/>
        <w:right w:val="none" w:sz="0" w:space="0" w:color="auto"/>
      </w:divBdr>
    </w:div>
    <w:div w:id="636422379">
      <w:bodyDiv w:val="1"/>
      <w:marLeft w:val="0"/>
      <w:marRight w:val="0"/>
      <w:marTop w:val="0"/>
      <w:marBottom w:val="0"/>
      <w:divBdr>
        <w:top w:val="none" w:sz="0" w:space="0" w:color="auto"/>
        <w:left w:val="none" w:sz="0" w:space="0" w:color="auto"/>
        <w:bottom w:val="none" w:sz="0" w:space="0" w:color="auto"/>
        <w:right w:val="none" w:sz="0" w:space="0" w:color="auto"/>
      </w:divBdr>
    </w:div>
    <w:div w:id="662660961">
      <w:bodyDiv w:val="1"/>
      <w:marLeft w:val="0"/>
      <w:marRight w:val="0"/>
      <w:marTop w:val="0"/>
      <w:marBottom w:val="0"/>
      <w:divBdr>
        <w:top w:val="none" w:sz="0" w:space="0" w:color="auto"/>
        <w:left w:val="none" w:sz="0" w:space="0" w:color="auto"/>
        <w:bottom w:val="none" w:sz="0" w:space="0" w:color="auto"/>
        <w:right w:val="none" w:sz="0" w:space="0" w:color="auto"/>
      </w:divBdr>
    </w:div>
    <w:div w:id="673456200">
      <w:bodyDiv w:val="1"/>
      <w:marLeft w:val="0"/>
      <w:marRight w:val="0"/>
      <w:marTop w:val="0"/>
      <w:marBottom w:val="0"/>
      <w:divBdr>
        <w:top w:val="none" w:sz="0" w:space="0" w:color="auto"/>
        <w:left w:val="none" w:sz="0" w:space="0" w:color="auto"/>
        <w:bottom w:val="none" w:sz="0" w:space="0" w:color="auto"/>
        <w:right w:val="none" w:sz="0" w:space="0" w:color="auto"/>
      </w:divBdr>
    </w:div>
    <w:div w:id="698703554">
      <w:bodyDiv w:val="1"/>
      <w:marLeft w:val="0"/>
      <w:marRight w:val="0"/>
      <w:marTop w:val="0"/>
      <w:marBottom w:val="0"/>
      <w:divBdr>
        <w:top w:val="none" w:sz="0" w:space="0" w:color="auto"/>
        <w:left w:val="none" w:sz="0" w:space="0" w:color="auto"/>
        <w:bottom w:val="none" w:sz="0" w:space="0" w:color="auto"/>
        <w:right w:val="none" w:sz="0" w:space="0" w:color="auto"/>
      </w:divBdr>
    </w:div>
    <w:div w:id="698971998">
      <w:bodyDiv w:val="1"/>
      <w:marLeft w:val="0"/>
      <w:marRight w:val="0"/>
      <w:marTop w:val="0"/>
      <w:marBottom w:val="0"/>
      <w:divBdr>
        <w:top w:val="none" w:sz="0" w:space="0" w:color="auto"/>
        <w:left w:val="none" w:sz="0" w:space="0" w:color="auto"/>
        <w:bottom w:val="none" w:sz="0" w:space="0" w:color="auto"/>
        <w:right w:val="none" w:sz="0" w:space="0" w:color="auto"/>
      </w:divBdr>
    </w:div>
    <w:div w:id="703602245">
      <w:bodyDiv w:val="1"/>
      <w:marLeft w:val="0"/>
      <w:marRight w:val="0"/>
      <w:marTop w:val="0"/>
      <w:marBottom w:val="0"/>
      <w:divBdr>
        <w:top w:val="none" w:sz="0" w:space="0" w:color="auto"/>
        <w:left w:val="none" w:sz="0" w:space="0" w:color="auto"/>
        <w:bottom w:val="none" w:sz="0" w:space="0" w:color="auto"/>
        <w:right w:val="none" w:sz="0" w:space="0" w:color="auto"/>
      </w:divBdr>
    </w:div>
    <w:div w:id="724529253">
      <w:bodyDiv w:val="1"/>
      <w:marLeft w:val="0"/>
      <w:marRight w:val="0"/>
      <w:marTop w:val="0"/>
      <w:marBottom w:val="0"/>
      <w:divBdr>
        <w:top w:val="none" w:sz="0" w:space="0" w:color="auto"/>
        <w:left w:val="none" w:sz="0" w:space="0" w:color="auto"/>
        <w:bottom w:val="none" w:sz="0" w:space="0" w:color="auto"/>
        <w:right w:val="none" w:sz="0" w:space="0" w:color="auto"/>
      </w:divBdr>
    </w:div>
    <w:div w:id="724841617">
      <w:bodyDiv w:val="1"/>
      <w:marLeft w:val="0"/>
      <w:marRight w:val="0"/>
      <w:marTop w:val="0"/>
      <w:marBottom w:val="0"/>
      <w:divBdr>
        <w:top w:val="none" w:sz="0" w:space="0" w:color="auto"/>
        <w:left w:val="none" w:sz="0" w:space="0" w:color="auto"/>
        <w:bottom w:val="none" w:sz="0" w:space="0" w:color="auto"/>
        <w:right w:val="none" w:sz="0" w:space="0" w:color="auto"/>
      </w:divBdr>
    </w:div>
    <w:div w:id="736130233">
      <w:bodyDiv w:val="1"/>
      <w:marLeft w:val="0"/>
      <w:marRight w:val="0"/>
      <w:marTop w:val="0"/>
      <w:marBottom w:val="0"/>
      <w:divBdr>
        <w:top w:val="none" w:sz="0" w:space="0" w:color="auto"/>
        <w:left w:val="none" w:sz="0" w:space="0" w:color="auto"/>
        <w:bottom w:val="none" w:sz="0" w:space="0" w:color="auto"/>
        <w:right w:val="none" w:sz="0" w:space="0" w:color="auto"/>
      </w:divBdr>
    </w:div>
    <w:div w:id="759838078">
      <w:bodyDiv w:val="1"/>
      <w:marLeft w:val="0"/>
      <w:marRight w:val="0"/>
      <w:marTop w:val="0"/>
      <w:marBottom w:val="0"/>
      <w:divBdr>
        <w:top w:val="none" w:sz="0" w:space="0" w:color="auto"/>
        <w:left w:val="none" w:sz="0" w:space="0" w:color="auto"/>
        <w:bottom w:val="none" w:sz="0" w:space="0" w:color="auto"/>
        <w:right w:val="none" w:sz="0" w:space="0" w:color="auto"/>
      </w:divBdr>
      <w:divsChild>
        <w:div w:id="1164006568">
          <w:marLeft w:val="0"/>
          <w:marRight w:val="0"/>
          <w:marTop w:val="0"/>
          <w:marBottom w:val="0"/>
          <w:divBdr>
            <w:top w:val="none" w:sz="0" w:space="0" w:color="auto"/>
            <w:left w:val="none" w:sz="0" w:space="0" w:color="auto"/>
            <w:bottom w:val="none" w:sz="0" w:space="0" w:color="auto"/>
            <w:right w:val="none" w:sz="0" w:space="0" w:color="auto"/>
          </w:divBdr>
        </w:div>
        <w:div w:id="1444350841">
          <w:marLeft w:val="0"/>
          <w:marRight w:val="0"/>
          <w:marTop w:val="0"/>
          <w:marBottom w:val="0"/>
          <w:divBdr>
            <w:top w:val="none" w:sz="0" w:space="0" w:color="auto"/>
            <w:left w:val="none" w:sz="0" w:space="0" w:color="auto"/>
            <w:bottom w:val="none" w:sz="0" w:space="0" w:color="auto"/>
            <w:right w:val="none" w:sz="0" w:space="0" w:color="auto"/>
          </w:divBdr>
        </w:div>
        <w:div w:id="752824782">
          <w:marLeft w:val="0"/>
          <w:marRight w:val="0"/>
          <w:marTop w:val="0"/>
          <w:marBottom w:val="0"/>
          <w:divBdr>
            <w:top w:val="none" w:sz="0" w:space="0" w:color="auto"/>
            <w:left w:val="none" w:sz="0" w:space="0" w:color="auto"/>
            <w:bottom w:val="none" w:sz="0" w:space="0" w:color="auto"/>
            <w:right w:val="none" w:sz="0" w:space="0" w:color="auto"/>
          </w:divBdr>
        </w:div>
        <w:div w:id="1396313524">
          <w:marLeft w:val="0"/>
          <w:marRight w:val="0"/>
          <w:marTop w:val="0"/>
          <w:marBottom w:val="0"/>
          <w:divBdr>
            <w:top w:val="none" w:sz="0" w:space="0" w:color="auto"/>
            <w:left w:val="none" w:sz="0" w:space="0" w:color="auto"/>
            <w:bottom w:val="none" w:sz="0" w:space="0" w:color="auto"/>
            <w:right w:val="none" w:sz="0" w:space="0" w:color="auto"/>
          </w:divBdr>
        </w:div>
        <w:div w:id="895550432">
          <w:marLeft w:val="0"/>
          <w:marRight w:val="0"/>
          <w:marTop w:val="0"/>
          <w:marBottom w:val="0"/>
          <w:divBdr>
            <w:top w:val="none" w:sz="0" w:space="0" w:color="auto"/>
            <w:left w:val="none" w:sz="0" w:space="0" w:color="auto"/>
            <w:bottom w:val="none" w:sz="0" w:space="0" w:color="auto"/>
            <w:right w:val="none" w:sz="0" w:space="0" w:color="auto"/>
          </w:divBdr>
        </w:div>
        <w:div w:id="804858966">
          <w:marLeft w:val="0"/>
          <w:marRight w:val="0"/>
          <w:marTop w:val="0"/>
          <w:marBottom w:val="0"/>
          <w:divBdr>
            <w:top w:val="none" w:sz="0" w:space="0" w:color="auto"/>
            <w:left w:val="none" w:sz="0" w:space="0" w:color="auto"/>
            <w:bottom w:val="none" w:sz="0" w:space="0" w:color="auto"/>
            <w:right w:val="none" w:sz="0" w:space="0" w:color="auto"/>
          </w:divBdr>
        </w:div>
        <w:div w:id="1976178844">
          <w:marLeft w:val="0"/>
          <w:marRight w:val="0"/>
          <w:marTop w:val="0"/>
          <w:marBottom w:val="0"/>
          <w:divBdr>
            <w:top w:val="none" w:sz="0" w:space="0" w:color="auto"/>
            <w:left w:val="none" w:sz="0" w:space="0" w:color="auto"/>
            <w:bottom w:val="none" w:sz="0" w:space="0" w:color="auto"/>
            <w:right w:val="none" w:sz="0" w:space="0" w:color="auto"/>
          </w:divBdr>
        </w:div>
        <w:div w:id="757097758">
          <w:marLeft w:val="0"/>
          <w:marRight w:val="0"/>
          <w:marTop w:val="0"/>
          <w:marBottom w:val="0"/>
          <w:divBdr>
            <w:top w:val="none" w:sz="0" w:space="0" w:color="auto"/>
            <w:left w:val="none" w:sz="0" w:space="0" w:color="auto"/>
            <w:bottom w:val="none" w:sz="0" w:space="0" w:color="auto"/>
            <w:right w:val="none" w:sz="0" w:space="0" w:color="auto"/>
          </w:divBdr>
        </w:div>
        <w:div w:id="1504781012">
          <w:marLeft w:val="0"/>
          <w:marRight w:val="0"/>
          <w:marTop w:val="0"/>
          <w:marBottom w:val="0"/>
          <w:divBdr>
            <w:top w:val="none" w:sz="0" w:space="0" w:color="auto"/>
            <w:left w:val="none" w:sz="0" w:space="0" w:color="auto"/>
            <w:bottom w:val="none" w:sz="0" w:space="0" w:color="auto"/>
            <w:right w:val="none" w:sz="0" w:space="0" w:color="auto"/>
          </w:divBdr>
        </w:div>
        <w:div w:id="784690235">
          <w:marLeft w:val="0"/>
          <w:marRight w:val="0"/>
          <w:marTop w:val="0"/>
          <w:marBottom w:val="0"/>
          <w:divBdr>
            <w:top w:val="none" w:sz="0" w:space="0" w:color="auto"/>
            <w:left w:val="none" w:sz="0" w:space="0" w:color="auto"/>
            <w:bottom w:val="none" w:sz="0" w:space="0" w:color="auto"/>
            <w:right w:val="none" w:sz="0" w:space="0" w:color="auto"/>
          </w:divBdr>
        </w:div>
      </w:divsChild>
    </w:div>
    <w:div w:id="773935902">
      <w:bodyDiv w:val="1"/>
      <w:marLeft w:val="0"/>
      <w:marRight w:val="0"/>
      <w:marTop w:val="0"/>
      <w:marBottom w:val="0"/>
      <w:divBdr>
        <w:top w:val="none" w:sz="0" w:space="0" w:color="auto"/>
        <w:left w:val="none" w:sz="0" w:space="0" w:color="auto"/>
        <w:bottom w:val="none" w:sz="0" w:space="0" w:color="auto"/>
        <w:right w:val="none" w:sz="0" w:space="0" w:color="auto"/>
      </w:divBdr>
    </w:div>
    <w:div w:id="796339728">
      <w:bodyDiv w:val="1"/>
      <w:marLeft w:val="0"/>
      <w:marRight w:val="0"/>
      <w:marTop w:val="0"/>
      <w:marBottom w:val="0"/>
      <w:divBdr>
        <w:top w:val="none" w:sz="0" w:space="0" w:color="auto"/>
        <w:left w:val="none" w:sz="0" w:space="0" w:color="auto"/>
        <w:bottom w:val="none" w:sz="0" w:space="0" w:color="auto"/>
        <w:right w:val="none" w:sz="0" w:space="0" w:color="auto"/>
      </w:divBdr>
    </w:div>
    <w:div w:id="798229213">
      <w:bodyDiv w:val="1"/>
      <w:marLeft w:val="0"/>
      <w:marRight w:val="0"/>
      <w:marTop w:val="0"/>
      <w:marBottom w:val="0"/>
      <w:divBdr>
        <w:top w:val="none" w:sz="0" w:space="0" w:color="auto"/>
        <w:left w:val="none" w:sz="0" w:space="0" w:color="auto"/>
        <w:bottom w:val="none" w:sz="0" w:space="0" w:color="auto"/>
        <w:right w:val="none" w:sz="0" w:space="0" w:color="auto"/>
      </w:divBdr>
    </w:div>
    <w:div w:id="815101582">
      <w:bodyDiv w:val="1"/>
      <w:marLeft w:val="0"/>
      <w:marRight w:val="0"/>
      <w:marTop w:val="0"/>
      <w:marBottom w:val="0"/>
      <w:divBdr>
        <w:top w:val="none" w:sz="0" w:space="0" w:color="auto"/>
        <w:left w:val="none" w:sz="0" w:space="0" w:color="auto"/>
        <w:bottom w:val="none" w:sz="0" w:space="0" w:color="auto"/>
        <w:right w:val="none" w:sz="0" w:space="0" w:color="auto"/>
      </w:divBdr>
    </w:div>
    <w:div w:id="819077462">
      <w:bodyDiv w:val="1"/>
      <w:marLeft w:val="0"/>
      <w:marRight w:val="0"/>
      <w:marTop w:val="0"/>
      <w:marBottom w:val="0"/>
      <w:divBdr>
        <w:top w:val="none" w:sz="0" w:space="0" w:color="auto"/>
        <w:left w:val="none" w:sz="0" w:space="0" w:color="auto"/>
        <w:bottom w:val="none" w:sz="0" w:space="0" w:color="auto"/>
        <w:right w:val="none" w:sz="0" w:space="0" w:color="auto"/>
      </w:divBdr>
    </w:div>
    <w:div w:id="825702075">
      <w:bodyDiv w:val="1"/>
      <w:marLeft w:val="0"/>
      <w:marRight w:val="0"/>
      <w:marTop w:val="0"/>
      <w:marBottom w:val="0"/>
      <w:divBdr>
        <w:top w:val="none" w:sz="0" w:space="0" w:color="auto"/>
        <w:left w:val="none" w:sz="0" w:space="0" w:color="auto"/>
        <w:bottom w:val="none" w:sz="0" w:space="0" w:color="auto"/>
        <w:right w:val="none" w:sz="0" w:space="0" w:color="auto"/>
      </w:divBdr>
    </w:div>
    <w:div w:id="839976146">
      <w:bodyDiv w:val="1"/>
      <w:marLeft w:val="0"/>
      <w:marRight w:val="0"/>
      <w:marTop w:val="0"/>
      <w:marBottom w:val="0"/>
      <w:divBdr>
        <w:top w:val="none" w:sz="0" w:space="0" w:color="auto"/>
        <w:left w:val="none" w:sz="0" w:space="0" w:color="auto"/>
        <w:bottom w:val="none" w:sz="0" w:space="0" w:color="auto"/>
        <w:right w:val="none" w:sz="0" w:space="0" w:color="auto"/>
      </w:divBdr>
    </w:div>
    <w:div w:id="851065952">
      <w:bodyDiv w:val="1"/>
      <w:marLeft w:val="0"/>
      <w:marRight w:val="0"/>
      <w:marTop w:val="0"/>
      <w:marBottom w:val="0"/>
      <w:divBdr>
        <w:top w:val="none" w:sz="0" w:space="0" w:color="auto"/>
        <w:left w:val="none" w:sz="0" w:space="0" w:color="auto"/>
        <w:bottom w:val="none" w:sz="0" w:space="0" w:color="auto"/>
        <w:right w:val="none" w:sz="0" w:space="0" w:color="auto"/>
      </w:divBdr>
    </w:div>
    <w:div w:id="853348720">
      <w:bodyDiv w:val="1"/>
      <w:marLeft w:val="0"/>
      <w:marRight w:val="0"/>
      <w:marTop w:val="0"/>
      <w:marBottom w:val="0"/>
      <w:divBdr>
        <w:top w:val="none" w:sz="0" w:space="0" w:color="auto"/>
        <w:left w:val="none" w:sz="0" w:space="0" w:color="auto"/>
        <w:bottom w:val="none" w:sz="0" w:space="0" w:color="auto"/>
        <w:right w:val="none" w:sz="0" w:space="0" w:color="auto"/>
      </w:divBdr>
    </w:div>
    <w:div w:id="859317026">
      <w:bodyDiv w:val="1"/>
      <w:marLeft w:val="0"/>
      <w:marRight w:val="0"/>
      <w:marTop w:val="0"/>
      <w:marBottom w:val="0"/>
      <w:divBdr>
        <w:top w:val="none" w:sz="0" w:space="0" w:color="auto"/>
        <w:left w:val="none" w:sz="0" w:space="0" w:color="auto"/>
        <w:bottom w:val="none" w:sz="0" w:space="0" w:color="auto"/>
        <w:right w:val="none" w:sz="0" w:space="0" w:color="auto"/>
      </w:divBdr>
    </w:div>
    <w:div w:id="863858266">
      <w:bodyDiv w:val="1"/>
      <w:marLeft w:val="0"/>
      <w:marRight w:val="0"/>
      <w:marTop w:val="0"/>
      <w:marBottom w:val="0"/>
      <w:divBdr>
        <w:top w:val="none" w:sz="0" w:space="0" w:color="auto"/>
        <w:left w:val="none" w:sz="0" w:space="0" w:color="auto"/>
        <w:bottom w:val="none" w:sz="0" w:space="0" w:color="auto"/>
        <w:right w:val="none" w:sz="0" w:space="0" w:color="auto"/>
      </w:divBdr>
    </w:div>
    <w:div w:id="868372669">
      <w:bodyDiv w:val="1"/>
      <w:marLeft w:val="0"/>
      <w:marRight w:val="0"/>
      <w:marTop w:val="0"/>
      <w:marBottom w:val="0"/>
      <w:divBdr>
        <w:top w:val="none" w:sz="0" w:space="0" w:color="auto"/>
        <w:left w:val="none" w:sz="0" w:space="0" w:color="auto"/>
        <w:bottom w:val="none" w:sz="0" w:space="0" w:color="auto"/>
        <w:right w:val="none" w:sz="0" w:space="0" w:color="auto"/>
      </w:divBdr>
    </w:div>
    <w:div w:id="871650664">
      <w:bodyDiv w:val="1"/>
      <w:marLeft w:val="0"/>
      <w:marRight w:val="0"/>
      <w:marTop w:val="0"/>
      <w:marBottom w:val="0"/>
      <w:divBdr>
        <w:top w:val="none" w:sz="0" w:space="0" w:color="auto"/>
        <w:left w:val="none" w:sz="0" w:space="0" w:color="auto"/>
        <w:bottom w:val="none" w:sz="0" w:space="0" w:color="auto"/>
        <w:right w:val="none" w:sz="0" w:space="0" w:color="auto"/>
      </w:divBdr>
    </w:div>
    <w:div w:id="901597022">
      <w:bodyDiv w:val="1"/>
      <w:marLeft w:val="0"/>
      <w:marRight w:val="0"/>
      <w:marTop w:val="0"/>
      <w:marBottom w:val="0"/>
      <w:divBdr>
        <w:top w:val="none" w:sz="0" w:space="0" w:color="auto"/>
        <w:left w:val="none" w:sz="0" w:space="0" w:color="auto"/>
        <w:bottom w:val="none" w:sz="0" w:space="0" w:color="auto"/>
        <w:right w:val="none" w:sz="0" w:space="0" w:color="auto"/>
      </w:divBdr>
    </w:div>
    <w:div w:id="905338480">
      <w:bodyDiv w:val="1"/>
      <w:marLeft w:val="0"/>
      <w:marRight w:val="0"/>
      <w:marTop w:val="0"/>
      <w:marBottom w:val="0"/>
      <w:divBdr>
        <w:top w:val="none" w:sz="0" w:space="0" w:color="auto"/>
        <w:left w:val="none" w:sz="0" w:space="0" w:color="auto"/>
        <w:bottom w:val="none" w:sz="0" w:space="0" w:color="auto"/>
        <w:right w:val="none" w:sz="0" w:space="0" w:color="auto"/>
      </w:divBdr>
    </w:div>
    <w:div w:id="946304178">
      <w:bodyDiv w:val="1"/>
      <w:marLeft w:val="0"/>
      <w:marRight w:val="0"/>
      <w:marTop w:val="0"/>
      <w:marBottom w:val="0"/>
      <w:divBdr>
        <w:top w:val="none" w:sz="0" w:space="0" w:color="auto"/>
        <w:left w:val="none" w:sz="0" w:space="0" w:color="auto"/>
        <w:bottom w:val="none" w:sz="0" w:space="0" w:color="auto"/>
        <w:right w:val="none" w:sz="0" w:space="0" w:color="auto"/>
      </w:divBdr>
    </w:div>
    <w:div w:id="960843655">
      <w:bodyDiv w:val="1"/>
      <w:marLeft w:val="0"/>
      <w:marRight w:val="0"/>
      <w:marTop w:val="0"/>
      <w:marBottom w:val="0"/>
      <w:divBdr>
        <w:top w:val="none" w:sz="0" w:space="0" w:color="auto"/>
        <w:left w:val="none" w:sz="0" w:space="0" w:color="auto"/>
        <w:bottom w:val="none" w:sz="0" w:space="0" w:color="auto"/>
        <w:right w:val="none" w:sz="0" w:space="0" w:color="auto"/>
      </w:divBdr>
    </w:div>
    <w:div w:id="981664954">
      <w:bodyDiv w:val="1"/>
      <w:marLeft w:val="0"/>
      <w:marRight w:val="0"/>
      <w:marTop w:val="0"/>
      <w:marBottom w:val="0"/>
      <w:divBdr>
        <w:top w:val="none" w:sz="0" w:space="0" w:color="auto"/>
        <w:left w:val="none" w:sz="0" w:space="0" w:color="auto"/>
        <w:bottom w:val="none" w:sz="0" w:space="0" w:color="auto"/>
        <w:right w:val="none" w:sz="0" w:space="0" w:color="auto"/>
      </w:divBdr>
    </w:div>
    <w:div w:id="989141518">
      <w:bodyDiv w:val="1"/>
      <w:marLeft w:val="0"/>
      <w:marRight w:val="0"/>
      <w:marTop w:val="0"/>
      <w:marBottom w:val="0"/>
      <w:divBdr>
        <w:top w:val="none" w:sz="0" w:space="0" w:color="auto"/>
        <w:left w:val="none" w:sz="0" w:space="0" w:color="auto"/>
        <w:bottom w:val="none" w:sz="0" w:space="0" w:color="auto"/>
        <w:right w:val="none" w:sz="0" w:space="0" w:color="auto"/>
      </w:divBdr>
    </w:div>
    <w:div w:id="992412378">
      <w:bodyDiv w:val="1"/>
      <w:marLeft w:val="0"/>
      <w:marRight w:val="0"/>
      <w:marTop w:val="0"/>
      <w:marBottom w:val="0"/>
      <w:divBdr>
        <w:top w:val="none" w:sz="0" w:space="0" w:color="auto"/>
        <w:left w:val="none" w:sz="0" w:space="0" w:color="auto"/>
        <w:bottom w:val="none" w:sz="0" w:space="0" w:color="auto"/>
        <w:right w:val="none" w:sz="0" w:space="0" w:color="auto"/>
      </w:divBdr>
    </w:div>
    <w:div w:id="999305599">
      <w:bodyDiv w:val="1"/>
      <w:marLeft w:val="0"/>
      <w:marRight w:val="0"/>
      <w:marTop w:val="0"/>
      <w:marBottom w:val="0"/>
      <w:divBdr>
        <w:top w:val="none" w:sz="0" w:space="0" w:color="auto"/>
        <w:left w:val="none" w:sz="0" w:space="0" w:color="auto"/>
        <w:bottom w:val="none" w:sz="0" w:space="0" w:color="auto"/>
        <w:right w:val="none" w:sz="0" w:space="0" w:color="auto"/>
      </w:divBdr>
    </w:div>
    <w:div w:id="1011641533">
      <w:bodyDiv w:val="1"/>
      <w:marLeft w:val="0"/>
      <w:marRight w:val="0"/>
      <w:marTop w:val="0"/>
      <w:marBottom w:val="0"/>
      <w:divBdr>
        <w:top w:val="none" w:sz="0" w:space="0" w:color="auto"/>
        <w:left w:val="none" w:sz="0" w:space="0" w:color="auto"/>
        <w:bottom w:val="none" w:sz="0" w:space="0" w:color="auto"/>
        <w:right w:val="none" w:sz="0" w:space="0" w:color="auto"/>
      </w:divBdr>
    </w:div>
    <w:div w:id="1016074775">
      <w:bodyDiv w:val="1"/>
      <w:marLeft w:val="0"/>
      <w:marRight w:val="0"/>
      <w:marTop w:val="0"/>
      <w:marBottom w:val="0"/>
      <w:divBdr>
        <w:top w:val="none" w:sz="0" w:space="0" w:color="auto"/>
        <w:left w:val="none" w:sz="0" w:space="0" w:color="auto"/>
        <w:bottom w:val="none" w:sz="0" w:space="0" w:color="auto"/>
        <w:right w:val="none" w:sz="0" w:space="0" w:color="auto"/>
      </w:divBdr>
    </w:div>
    <w:div w:id="1026759432">
      <w:bodyDiv w:val="1"/>
      <w:marLeft w:val="0"/>
      <w:marRight w:val="0"/>
      <w:marTop w:val="0"/>
      <w:marBottom w:val="0"/>
      <w:divBdr>
        <w:top w:val="none" w:sz="0" w:space="0" w:color="auto"/>
        <w:left w:val="none" w:sz="0" w:space="0" w:color="auto"/>
        <w:bottom w:val="none" w:sz="0" w:space="0" w:color="auto"/>
        <w:right w:val="none" w:sz="0" w:space="0" w:color="auto"/>
      </w:divBdr>
    </w:div>
    <w:div w:id="1098719882">
      <w:bodyDiv w:val="1"/>
      <w:marLeft w:val="0"/>
      <w:marRight w:val="0"/>
      <w:marTop w:val="0"/>
      <w:marBottom w:val="0"/>
      <w:divBdr>
        <w:top w:val="none" w:sz="0" w:space="0" w:color="auto"/>
        <w:left w:val="none" w:sz="0" w:space="0" w:color="auto"/>
        <w:bottom w:val="none" w:sz="0" w:space="0" w:color="auto"/>
        <w:right w:val="none" w:sz="0" w:space="0" w:color="auto"/>
      </w:divBdr>
    </w:div>
    <w:div w:id="1099912105">
      <w:bodyDiv w:val="1"/>
      <w:marLeft w:val="0"/>
      <w:marRight w:val="0"/>
      <w:marTop w:val="0"/>
      <w:marBottom w:val="0"/>
      <w:divBdr>
        <w:top w:val="none" w:sz="0" w:space="0" w:color="auto"/>
        <w:left w:val="none" w:sz="0" w:space="0" w:color="auto"/>
        <w:bottom w:val="none" w:sz="0" w:space="0" w:color="auto"/>
        <w:right w:val="none" w:sz="0" w:space="0" w:color="auto"/>
      </w:divBdr>
    </w:div>
    <w:div w:id="1139033255">
      <w:bodyDiv w:val="1"/>
      <w:marLeft w:val="0"/>
      <w:marRight w:val="0"/>
      <w:marTop w:val="0"/>
      <w:marBottom w:val="0"/>
      <w:divBdr>
        <w:top w:val="none" w:sz="0" w:space="0" w:color="auto"/>
        <w:left w:val="none" w:sz="0" w:space="0" w:color="auto"/>
        <w:bottom w:val="none" w:sz="0" w:space="0" w:color="auto"/>
        <w:right w:val="none" w:sz="0" w:space="0" w:color="auto"/>
      </w:divBdr>
    </w:div>
    <w:div w:id="1152602846">
      <w:bodyDiv w:val="1"/>
      <w:marLeft w:val="0"/>
      <w:marRight w:val="0"/>
      <w:marTop w:val="0"/>
      <w:marBottom w:val="0"/>
      <w:divBdr>
        <w:top w:val="none" w:sz="0" w:space="0" w:color="auto"/>
        <w:left w:val="none" w:sz="0" w:space="0" w:color="auto"/>
        <w:bottom w:val="none" w:sz="0" w:space="0" w:color="auto"/>
        <w:right w:val="none" w:sz="0" w:space="0" w:color="auto"/>
      </w:divBdr>
    </w:div>
    <w:div w:id="1156384929">
      <w:bodyDiv w:val="1"/>
      <w:marLeft w:val="0"/>
      <w:marRight w:val="0"/>
      <w:marTop w:val="0"/>
      <w:marBottom w:val="0"/>
      <w:divBdr>
        <w:top w:val="none" w:sz="0" w:space="0" w:color="auto"/>
        <w:left w:val="none" w:sz="0" w:space="0" w:color="auto"/>
        <w:bottom w:val="none" w:sz="0" w:space="0" w:color="auto"/>
        <w:right w:val="none" w:sz="0" w:space="0" w:color="auto"/>
      </w:divBdr>
    </w:div>
    <w:div w:id="1157645190">
      <w:bodyDiv w:val="1"/>
      <w:marLeft w:val="0"/>
      <w:marRight w:val="0"/>
      <w:marTop w:val="0"/>
      <w:marBottom w:val="0"/>
      <w:divBdr>
        <w:top w:val="none" w:sz="0" w:space="0" w:color="auto"/>
        <w:left w:val="none" w:sz="0" w:space="0" w:color="auto"/>
        <w:bottom w:val="none" w:sz="0" w:space="0" w:color="auto"/>
        <w:right w:val="none" w:sz="0" w:space="0" w:color="auto"/>
      </w:divBdr>
    </w:div>
    <w:div w:id="1160468600">
      <w:bodyDiv w:val="1"/>
      <w:marLeft w:val="0"/>
      <w:marRight w:val="0"/>
      <w:marTop w:val="0"/>
      <w:marBottom w:val="0"/>
      <w:divBdr>
        <w:top w:val="none" w:sz="0" w:space="0" w:color="auto"/>
        <w:left w:val="none" w:sz="0" w:space="0" w:color="auto"/>
        <w:bottom w:val="none" w:sz="0" w:space="0" w:color="auto"/>
        <w:right w:val="none" w:sz="0" w:space="0" w:color="auto"/>
      </w:divBdr>
    </w:div>
    <w:div w:id="1160733375">
      <w:bodyDiv w:val="1"/>
      <w:marLeft w:val="0"/>
      <w:marRight w:val="0"/>
      <w:marTop w:val="0"/>
      <w:marBottom w:val="0"/>
      <w:divBdr>
        <w:top w:val="none" w:sz="0" w:space="0" w:color="auto"/>
        <w:left w:val="none" w:sz="0" w:space="0" w:color="auto"/>
        <w:bottom w:val="none" w:sz="0" w:space="0" w:color="auto"/>
        <w:right w:val="none" w:sz="0" w:space="0" w:color="auto"/>
      </w:divBdr>
    </w:div>
    <w:div w:id="1176534236">
      <w:bodyDiv w:val="1"/>
      <w:marLeft w:val="0"/>
      <w:marRight w:val="0"/>
      <w:marTop w:val="0"/>
      <w:marBottom w:val="0"/>
      <w:divBdr>
        <w:top w:val="none" w:sz="0" w:space="0" w:color="auto"/>
        <w:left w:val="none" w:sz="0" w:space="0" w:color="auto"/>
        <w:bottom w:val="none" w:sz="0" w:space="0" w:color="auto"/>
        <w:right w:val="none" w:sz="0" w:space="0" w:color="auto"/>
      </w:divBdr>
    </w:div>
    <w:div w:id="1183326310">
      <w:bodyDiv w:val="1"/>
      <w:marLeft w:val="0"/>
      <w:marRight w:val="0"/>
      <w:marTop w:val="0"/>
      <w:marBottom w:val="0"/>
      <w:divBdr>
        <w:top w:val="none" w:sz="0" w:space="0" w:color="auto"/>
        <w:left w:val="none" w:sz="0" w:space="0" w:color="auto"/>
        <w:bottom w:val="none" w:sz="0" w:space="0" w:color="auto"/>
        <w:right w:val="none" w:sz="0" w:space="0" w:color="auto"/>
      </w:divBdr>
    </w:div>
    <w:div w:id="1183666324">
      <w:bodyDiv w:val="1"/>
      <w:marLeft w:val="0"/>
      <w:marRight w:val="0"/>
      <w:marTop w:val="0"/>
      <w:marBottom w:val="0"/>
      <w:divBdr>
        <w:top w:val="none" w:sz="0" w:space="0" w:color="auto"/>
        <w:left w:val="none" w:sz="0" w:space="0" w:color="auto"/>
        <w:bottom w:val="none" w:sz="0" w:space="0" w:color="auto"/>
        <w:right w:val="none" w:sz="0" w:space="0" w:color="auto"/>
      </w:divBdr>
    </w:div>
    <w:div w:id="1183740331">
      <w:bodyDiv w:val="1"/>
      <w:marLeft w:val="0"/>
      <w:marRight w:val="0"/>
      <w:marTop w:val="0"/>
      <w:marBottom w:val="0"/>
      <w:divBdr>
        <w:top w:val="none" w:sz="0" w:space="0" w:color="auto"/>
        <w:left w:val="none" w:sz="0" w:space="0" w:color="auto"/>
        <w:bottom w:val="none" w:sz="0" w:space="0" w:color="auto"/>
        <w:right w:val="none" w:sz="0" w:space="0" w:color="auto"/>
      </w:divBdr>
    </w:div>
    <w:div w:id="1185629606">
      <w:bodyDiv w:val="1"/>
      <w:marLeft w:val="0"/>
      <w:marRight w:val="0"/>
      <w:marTop w:val="0"/>
      <w:marBottom w:val="0"/>
      <w:divBdr>
        <w:top w:val="none" w:sz="0" w:space="0" w:color="auto"/>
        <w:left w:val="none" w:sz="0" w:space="0" w:color="auto"/>
        <w:bottom w:val="none" w:sz="0" w:space="0" w:color="auto"/>
        <w:right w:val="none" w:sz="0" w:space="0" w:color="auto"/>
      </w:divBdr>
    </w:div>
    <w:div w:id="1194542605">
      <w:bodyDiv w:val="1"/>
      <w:marLeft w:val="0"/>
      <w:marRight w:val="0"/>
      <w:marTop w:val="0"/>
      <w:marBottom w:val="0"/>
      <w:divBdr>
        <w:top w:val="none" w:sz="0" w:space="0" w:color="auto"/>
        <w:left w:val="none" w:sz="0" w:space="0" w:color="auto"/>
        <w:bottom w:val="none" w:sz="0" w:space="0" w:color="auto"/>
        <w:right w:val="none" w:sz="0" w:space="0" w:color="auto"/>
      </w:divBdr>
    </w:div>
    <w:div w:id="1195532953">
      <w:bodyDiv w:val="1"/>
      <w:marLeft w:val="0"/>
      <w:marRight w:val="0"/>
      <w:marTop w:val="0"/>
      <w:marBottom w:val="0"/>
      <w:divBdr>
        <w:top w:val="none" w:sz="0" w:space="0" w:color="auto"/>
        <w:left w:val="none" w:sz="0" w:space="0" w:color="auto"/>
        <w:bottom w:val="none" w:sz="0" w:space="0" w:color="auto"/>
        <w:right w:val="none" w:sz="0" w:space="0" w:color="auto"/>
      </w:divBdr>
    </w:div>
    <w:div w:id="1201476148">
      <w:bodyDiv w:val="1"/>
      <w:marLeft w:val="0"/>
      <w:marRight w:val="0"/>
      <w:marTop w:val="0"/>
      <w:marBottom w:val="0"/>
      <w:divBdr>
        <w:top w:val="none" w:sz="0" w:space="0" w:color="auto"/>
        <w:left w:val="none" w:sz="0" w:space="0" w:color="auto"/>
        <w:bottom w:val="none" w:sz="0" w:space="0" w:color="auto"/>
        <w:right w:val="none" w:sz="0" w:space="0" w:color="auto"/>
      </w:divBdr>
    </w:div>
    <w:div w:id="1217086466">
      <w:bodyDiv w:val="1"/>
      <w:marLeft w:val="0"/>
      <w:marRight w:val="0"/>
      <w:marTop w:val="0"/>
      <w:marBottom w:val="0"/>
      <w:divBdr>
        <w:top w:val="none" w:sz="0" w:space="0" w:color="auto"/>
        <w:left w:val="none" w:sz="0" w:space="0" w:color="auto"/>
        <w:bottom w:val="none" w:sz="0" w:space="0" w:color="auto"/>
        <w:right w:val="none" w:sz="0" w:space="0" w:color="auto"/>
      </w:divBdr>
    </w:div>
    <w:div w:id="1236861334">
      <w:bodyDiv w:val="1"/>
      <w:marLeft w:val="0"/>
      <w:marRight w:val="0"/>
      <w:marTop w:val="0"/>
      <w:marBottom w:val="0"/>
      <w:divBdr>
        <w:top w:val="none" w:sz="0" w:space="0" w:color="auto"/>
        <w:left w:val="none" w:sz="0" w:space="0" w:color="auto"/>
        <w:bottom w:val="none" w:sz="0" w:space="0" w:color="auto"/>
        <w:right w:val="none" w:sz="0" w:space="0" w:color="auto"/>
      </w:divBdr>
    </w:div>
    <w:div w:id="1260989402">
      <w:bodyDiv w:val="1"/>
      <w:marLeft w:val="0"/>
      <w:marRight w:val="0"/>
      <w:marTop w:val="0"/>
      <w:marBottom w:val="0"/>
      <w:divBdr>
        <w:top w:val="none" w:sz="0" w:space="0" w:color="auto"/>
        <w:left w:val="none" w:sz="0" w:space="0" w:color="auto"/>
        <w:bottom w:val="none" w:sz="0" w:space="0" w:color="auto"/>
        <w:right w:val="none" w:sz="0" w:space="0" w:color="auto"/>
      </w:divBdr>
    </w:div>
    <w:div w:id="1263564902">
      <w:bodyDiv w:val="1"/>
      <w:marLeft w:val="0"/>
      <w:marRight w:val="0"/>
      <w:marTop w:val="0"/>
      <w:marBottom w:val="0"/>
      <w:divBdr>
        <w:top w:val="none" w:sz="0" w:space="0" w:color="auto"/>
        <w:left w:val="none" w:sz="0" w:space="0" w:color="auto"/>
        <w:bottom w:val="none" w:sz="0" w:space="0" w:color="auto"/>
        <w:right w:val="none" w:sz="0" w:space="0" w:color="auto"/>
      </w:divBdr>
    </w:div>
    <w:div w:id="1279946074">
      <w:bodyDiv w:val="1"/>
      <w:marLeft w:val="0"/>
      <w:marRight w:val="0"/>
      <w:marTop w:val="0"/>
      <w:marBottom w:val="0"/>
      <w:divBdr>
        <w:top w:val="none" w:sz="0" w:space="0" w:color="auto"/>
        <w:left w:val="none" w:sz="0" w:space="0" w:color="auto"/>
        <w:bottom w:val="none" w:sz="0" w:space="0" w:color="auto"/>
        <w:right w:val="none" w:sz="0" w:space="0" w:color="auto"/>
      </w:divBdr>
    </w:div>
    <w:div w:id="1285116016">
      <w:bodyDiv w:val="1"/>
      <w:marLeft w:val="0"/>
      <w:marRight w:val="0"/>
      <w:marTop w:val="0"/>
      <w:marBottom w:val="0"/>
      <w:divBdr>
        <w:top w:val="none" w:sz="0" w:space="0" w:color="auto"/>
        <w:left w:val="none" w:sz="0" w:space="0" w:color="auto"/>
        <w:bottom w:val="none" w:sz="0" w:space="0" w:color="auto"/>
        <w:right w:val="none" w:sz="0" w:space="0" w:color="auto"/>
      </w:divBdr>
    </w:div>
    <w:div w:id="1286084763">
      <w:bodyDiv w:val="1"/>
      <w:marLeft w:val="0"/>
      <w:marRight w:val="0"/>
      <w:marTop w:val="0"/>
      <w:marBottom w:val="0"/>
      <w:divBdr>
        <w:top w:val="none" w:sz="0" w:space="0" w:color="auto"/>
        <w:left w:val="none" w:sz="0" w:space="0" w:color="auto"/>
        <w:bottom w:val="none" w:sz="0" w:space="0" w:color="auto"/>
        <w:right w:val="none" w:sz="0" w:space="0" w:color="auto"/>
      </w:divBdr>
    </w:div>
    <w:div w:id="1298682680">
      <w:bodyDiv w:val="1"/>
      <w:marLeft w:val="0"/>
      <w:marRight w:val="0"/>
      <w:marTop w:val="0"/>
      <w:marBottom w:val="0"/>
      <w:divBdr>
        <w:top w:val="none" w:sz="0" w:space="0" w:color="auto"/>
        <w:left w:val="none" w:sz="0" w:space="0" w:color="auto"/>
        <w:bottom w:val="none" w:sz="0" w:space="0" w:color="auto"/>
        <w:right w:val="none" w:sz="0" w:space="0" w:color="auto"/>
      </w:divBdr>
    </w:div>
    <w:div w:id="1307125469">
      <w:bodyDiv w:val="1"/>
      <w:marLeft w:val="0"/>
      <w:marRight w:val="0"/>
      <w:marTop w:val="0"/>
      <w:marBottom w:val="0"/>
      <w:divBdr>
        <w:top w:val="none" w:sz="0" w:space="0" w:color="auto"/>
        <w:left w:val="none" w:sz="0" w:space="0" w:color="auto"/>
        <w:bottom w:val="none" w:sz="0" w:space="0" w:color="auto"/>
        <w:right w:val="none" w:sz="0" w:space="0" w:color="auto"/>
      </w:divBdr>
    </w:div>
    <w:div w:id="1312559328">
      <w:bodyDiv w:val="1"/>
      <w:marLeft w:val="0"/>
      <w:marRight w:val="0"/>
      <w:marTop w:val="0"/>
      <w:marBottom w:val="0"/>
      <w:divBdr>
        <w:top w:val="none" w:sz="0" w:space="0" w:color="auto"/>
        <w:left w:val="none" w:sz="0" w:space="0" w:color="auto"/>
        <w:bottom w:val="none" w:sz="0" w:space="0" w:color="auto"/>
        <w:right w:val="none" w:sz="0" w:space="0" w:color="auto"/>
      </w:divBdr>
    </w:div>
    <w:div w:id="1313561894">
      <w:bodyDiv w:val="1"/>
      <w:marLeft w:val="0"/>
      <w:marRight w:val="0"/>
      <w:marTop w:val="0"/>
      <w:marBottom w:val="0"/>
      <w:divBdr>
        <w:top w:val="none" w:sz="0" w:space="0" w:color="auto"/>
        <w:left w:val="none" w:sz="0" w:space="0" w:color="auto"/>
        <w:bottom w:val="none" w:sz="0" w:space="0" w:color="auto"/>
        <w:right w:val="none" w:sz="0" w:space="0" w:color="auto"/>
      </w:divBdr>
    </w:div>
    <w:div w:id="1331563787">
      <w:bodyDiv w:val="1"/>
      <w:marLeft w:val="0"/>
      <w:marRight w:val="0"/>
      <w:marTop w:val="0"/>
      <w:marBottom w:val="0"/>
      <w:divBdr>
        <w:top w:val="none" w:sz="0" w:space="0" w:color="auto"/>
        <w:left w:val="none" w:sz="0" w:space="0" w:color="auto"/>
        <w:bottom w:val="none" w:sz="0" w:space="0" w:color="auto"/>
        <w:right w:val="none" w:sz="0" w:space="0" w:color="auto"/>
      </w:divBdr>
    </w:div>
    <w:div w:id="1333023507">
      <w:bodyDiv w:val="1"/>
      <w:marLeft w:val="0"/>
      <w:marRight w:val="0"/>
      <w:marTop w:val="0"/>
      <w:marBottom w:val="0"/>
      <w:divBdr>
        <w:top w:val="none" w:sz="0" w:space="0" w:color="auto"/>
        <w:left w:val="none" w:sz="0" w:space="0" w:color="auto"/>
        <w:bottom w:val="none" w:sz="0" w:space="0" w:color="auto"/>
        <w:right w:val="none" w:sz="0" w:space="0" w:color="auto"/>
      </w:divBdr>
    </w:div>
    <w:div w:id="1359237971">
      <w:bodyDiv w:val="1"/>
      <w:marLeft w:val="0"/>
      <w:marRight w:val="0"/>
      <w:marTop w:val="0"/>
      <w:marBottom w:val="0"/>
      <w:divBdr>
        <w:top w:val="none" w:sz="0" w:space="0" w:color="auto"/>
        <w:left w:val="none" w:sz="0" w:space="0" w:color="auto"/>
        <w:bottom w:val="none" w:sz="0" w:space="0" w:color="auto"/>
        <w:right w:val="none" w:sz="0" w:space="0" w:color="auto"/>
      </w:divBdr>
    </w:div>
    <w:div w:id="1371032047">
      <w:bodyDiv w:val="1"/>
      <w:marLeft w:val="0"/>
      <w:marRight w:val="0"/>
      <w:marTop w:val="0"/>
      <w:marBottom w:val="0"/>
      <w:divBdr>
        <w:top w:val="none" w:sz="0" w:space="0" w:color="auto"/>
        <w:left w:val="none" w:sz="0" w:space="0" w:color="auto"/>
        <w:bottom w:val="none" w:sz="0" w:space="0" w:color="auto"/>
        <w:right w:val="none" w:sz="0" w:space="0" w:color="auto"/>
      </w:divBdr>
    </w:div>
    <w:div w:id="1376736165">
      <w:bodyDiv w:val="1"/>
      <w:marLeft w:val="0"/>
      <w:marRight w:val="0"/>
      <w:marTop w:val="0"/>
      <w:marBottom w:val="0"/>
      <w:divBdr>
        <w:top w:val="none" w:sz="0" w:space="0" w:color="auto"/>
        <w:left w:val="none" w:sz="0" w:space="0" w:color="auto"/>
        <w:bottom w:val="none" w:sz="0" w:space="0" w:color="auto"/>
        <w:right w:val="none" w:sz="0" w:space="0" w:color="auto"/>
      </w:divBdr>
    </w:div>
    <w:div w:id="1391542034">
      <w:bodyDiv w:val="1"/>
      <w:marLeft w:val="0"/>
      <w:marRight w:val="0"/>
      <w:marTop w:val="0"/>
      <w:marBottom w:val="0"/>
      <w:divBdr>
        <w:top w:val="none" w:sz="0" w:space="0" w:color="auto"/>
        <w:left w:val="none" w:sz="0" w:space="0" w:color="auto"/>
        <w:bottom w:val="none" w:sz="0" w:space="0" w:color="auto"/>
        <w:right w:val="none" w:sz="0" w:space="0" w:color="auto"/>
      </w:divBdr>
    </w:div>
    <w:div w:id="1408721770">
      <w:bodyDiv w:val="1"/>
      <w:marLeft w:val="0"/>
      <w:marRight w:val="0"/>
      <w:marTop w:val="0"/>
      <w:marBottom w:val="0"/>
      <w:divBdr>
        <w:top w:val="none" w:sz="0" w:space="0" w:color="auto"/>
        <w:left w:val="none" w:sz="0" w:space="0" w:color="auto"/>
        <w:bottom w:val="none" w:sz="0" w:space="0" w:color="auto"/>
        <w:right w:val="none" w:sz="0" w:space="0" w:color="auto"/>
      </w:divBdr>
    </w:div>
    <w:div w:id="1409155538">
      <w:bodyDiv w:val="1"/>
      <w:marLeft w:val="0"/>
      <w:marRight w:val="0"/>
      <w:marTop w:val="0"/>
      <w:marBottom w:val="0"/>
      <w:divBdr>
        <w:top w:val="none" w:sz="0" w:space="0" w:color="auto"/>
        <w:left w:val="none" w:sz="0" w:space="0" w:color="auto"/>
        <w:bottom w:val="none" w:sz="0" w:space="0" w:color="auto"/>
        <w:right w:val="none" w:sz="0" w:space="0" w:color="auto"/>
      </w:divBdr>
    </w:div>
    <w:div w:id="1424717188">
      <w:bodyDiv w:val="1"/>
      <w:marLeft w:val="0"/>
      <w:marRight w:val="0"/>
      <w:marTop w:val="0"/>
      <w:marBottom w:val="0"/>
      <w:divBdr>
        <w:top w:val="none" w:sz="0" w:space="0" w:color="auto"/>
        <w:left w:val="none" w:sz="0" w:space="0" w:color="auto"/>
        <w:bottom w:val="none" w:sz="0" w:space="0" w:color="auto"/>
        <w:right w:val="none" w:sz="0" w:space="0" w:color="auto"/>
      </w:divBdr>
    </w:div>
    <w:div w:id="1427459765">
      <w:bodyDiv w:val="1"/>
      <w:marLeft w:val="0"/>
      <w:marRight w:val="0"/>
      <w:marTop w:val="0"/>
      <w:marBottom w:val="0"/>
      <w:divBdr>
        <w:top w:val="none" w:sz="0" w:space="0" w:color="auto"/>
        <w:left w:val="none" w:sz="0" w:space="0" w:color="auto"/>
        <w:bottom w:val="none" w:sz="0" w:space="0" w:color="auto"/>
        <w:right w:val="none" w:sz="0" w:space="0" w:color="auto"/>
      </w:divBdr>
    </w:div>
    <w:div w:id="1438939535">
      <w:bodyDiv w:val="1"/>
      <w:marLeft w:val="0"/>
      <w:marRight w:val="0"/>
      <w:marTop w:val="0"/>
      <w:marBottom w:val="0"/>
      <w:divBdr>
        <w:top w:val="none" w:sz="0" w:space="0" w:color="auto"/>
        <w:left w:val="none" w:sz="0" w:space="0" w:color="auto"/>
        <w:bottom w:val="none" w:sz="0" w:space="0" w:color="auto"/>
        <w:right w:val="none" w:sz="0" w:space="0" w:color="auto"/>
      </w:divBdr>
    </w:div>
    <w:div w:id="1462384634">
      <w:bodyDiv w:val="1"/>
      <w:marLeft w:val="0"/>
      <w:marRight w:val="0"/>
      <w:marTop w:val="0"/>
      <w:marBottom w:val="0"/>
      <w:divBdr>
        <w:top w:val="none" w:sz="0" w:space="0" w:color="auto"/>
        <w:left w:val="none" w:sz="0" w:space="0" w:color="auto"/>
        <w:bottom w:val="none" w:sz="0" w:space="0" w:color="auto"/>
        <w:right w:val="none" w:sz="0" w:space="0" w:color="auto"/>
      </w:divBdr>
    </w:div>
    <w:div w:id="1466503443">
      <w:bodyDiv w:val="1"/>
      <w:marLeft w:val="0"/>
      <w:marRight w:val="0"/>
      <w:marTop w:val="0"/>
      <w:marBottom w:val="0"/>
      <w:divBdr>
        <w:top w:val="none" w:sz="0" w:space="0" w:color="auto"/>
        <w:left w:val="none" w:sz="0" w:space="0" w:color="auto"/>
        <w:bottom w:val="none" w:sz="0" w:space="0" w:color="auto"/>
        <w:right w:val="none" w:sz="0" w:space="0" w:color="auto"/>
      </w:divBdr>
    </w:div>
    <w:div w:id="1474326049">
      <w:bodyDiv w:val="1"/>
      <w:marLeft w:val="0"/>
      <w:marRight w:val="0"/>
      <w:marTop w:val="0"/>
      <w:marBottom w:val="0"/>
      <w:divBdr>
        <w:top w:val="none" w:sz="0" w:space="0" w:color="auto"/>
        <w:left w:val="none" w:sz="0" w:space="0" w:color="auto"/>
        <w:bottom w:val="none" w:sz="0" w:space="0" w:color="auto"/>
        <w:right w:val="none" w:sz="0" w:space="0" w:color="auto"/>
      </w:divBdr>
    </w:div>
    <w:div w:id="1480607911">
      <w:bodyDiv w:val="1"/>
      <w:marLeft w:val="0"/>
      <w:marRight w:val="0"/>
      <w:marTop w:val="0"/>
      <w:marBottom w:val="0"/>
      <w:divBdr>
        <w:top w:val="none" w:sz="0" w:space="0" w:color="auto"/>
        <w:left w:val="none" w:sz="0" w:space="0" w:color="auto"/>
        <w:bottom w:val="none" w:sz="0" w:space="0" w:color="auto"/>
        <w:right w:val="none" w:sz="0" w:space="0" w:color="auto"/>
      </w:divBdr>
    </w:div>
    <w:div w:id="1482309300">
      <w:bodyDiv w:val="1"/>
      <w:marLeft w:val="0"/>
      <w:marRight w:val="0"/>
      <w:marTop w:val="0"/>
      <w:marBottom w:val="0"/>
      <w:divBdr>
        <w:top w:val="none" w:sz="0" w:space="0" w:color="auto"/>
        <w:left w:val="none" w:sz="0" w:space="0" w:color="auto"/>
        <w:bottom w:val="none" w:sz="0" w:space="0" w:color="auto"/>
        <w:right w:val="none" w:sz="0" w:space="0" w:color="auto"/>
      </w:divBdr>
    </w:div>
    <w:div w:id="1489008789">
      <w:bodyDiv w:val="1"/>
      <w:marLeft w:val="0"/>
      <w:marRight w:val="0"/>
      <w:marTop w:val="0"/>
      <w:marBottom w:val="0"/>
      <w:divBdr>
        <w:top w:val="none" w:sz="0" w:space="0" w:color="auto"/>
        <w:left w:val="none" w:sz="0" w:space="0" w:color="auto"/>
        <w:bottom w:val="none" w:sz="0" w:space="0" w:color="auto"/>
        <w:right w:val="none" w:sz="0" w:space="0" w:color="auto"/>
      </w:divBdr>
    </w:div>
    <w:div w:id="1507666292">
      <w:bodyDiv w:val="1"/>
      <w:marLeft w:val="0"/>
      <w:marRight w:val="0"/>
      <w:marTop w:val="0"/>
      <w:marBottom w:val="0"/>
      <w:divBdr>
        <w:top w:val="none" w:sz="0" w:space="0" w:color="auto"/>
        <w:left w:val="none" w:sz="0" w:space="0" w:color="auto"/>
        <w:bottom w:val="none" w:sz="0" w:space="0" w:color="auto"/>
        <w:right w:val="none" w:sz="0" w:space="0" w:color="auto"/>
      </w:divBdr>
    </w:div>
    <w:div w:id="1519392225">
      <w:bodyDiv w:val="1"/>
      <w:marLeft w:val="0"/>
      <w:marRight w:val="0"/>
      <w:marTop w:val="0"/>
      <w:marBottom w:val="0"/>
      <w:divBdr>
        <w:top w:val="none" w:sz="0" w:space="0" w:color="auto"/>
        <w:left w:val="none" w:sz="0" w:space="0" w:color="auto"/>
        <w:bottom w:val="none" w:sz="0" w:space="0" w:color="auto"/>
        <w:right w:val="none" w:sz="0" w:space="0" w:color="auto"/>
      </w:divBdr>
    </w:div>
    <w:div w:id="1535000638">
      <w:bodyDiv w:val="1"/>
      <w:marLeft w:val="0"/>
      <w:marRight w:val="0"/>
      <w:marTop w:val="0"/>
      <w:marBottom w:val="0"/>
      <w:divBdr>
        <w:top w:val="none" w:sz="0" w:space="0" w:color="auto"/>
        <w:left w:val="none" w:sz="0" w:space="0" w:color="auto"/>
        <w:bottom w:val="none" w:sz="0" w:space="0" w:color="auto"/>
        <w:right w:val="none" w:sz="0" w:space="0" w:color="auto"/>
      </w:divBdr>
    </w:div>
    <w:div w:id="1537505469">
      <w:bodyDiv w:val="1"/>
      <w:marLeft w:val="0"/>
      <w:marRight w:val="0"/>
      <w:marTop w:val="0"/>
      <w:marBottom w:val="0"/>
      <w:divBdr>
        <w:top w:val="none" w:sz="0" w:space="0" w:color="auto"/>
        <w:left w:val="none" w:sz="0" w:space="0" w:color="auto"/>
        <w:bottom w:val="none" w:sz="0" w:space="0" w:color="auto"/>
        <w:right w:val="none" w:sz="0" w:space="0" w:color="auto"/>
      </w:divBdr>
    </w:div>
    <w:div w:id="1553882374">
      <w:bodyDiv w:val="1"/>
      <w:marLeft w:val="0"/>
      <w:marRight w:val="0"/>
      <w:marTop w:val="0"/>
      <w:marBottom w:val="0"/>
      <w:divBdr>
        <w:top w:val="none" w:sz="0" w:space="0" w:color="auto"/>
        <w:left w:val="none" w:sz="0" w:space="0" w:color="auto"/>
        <w:bottom w:val="none" w:sz="0" w:space="0" w:color="auto"/>
        <w:right w:val="none" w:sz="0" w:space="0" w:color="auto"/>
      </w:divBdr>
    </w:div>
    <w:div w:id="1606381297">
      <w:bodyDiv w:val="1"/>
      <w:marLeft w:val="0"/>
      <w:marRight w:val="0"/>
      <w:marTop w:val="0"/>
      <w:marBottom w:val="0"/>
      <w:divBdr>
        <w:top w:val="none" w:sz="0" w:space="0" w:color="auto"/>
        <w:left w:val="none" w:sz="0" w:space="0" w:color="auto"/>
        <w:bottom w:val="none" w:sz="0" w:space="0" w:color="auto"/>
        <w:right w:val="none" w:sz="0" w:space="0" w:color="auto"/>
      </w:divBdr>
    </w:div>
    <w:div w:id="1616984882">
      <w:bodyDiv w:val="1"/>
      <w:marLeft w:val="0"/>
      <w:marRight w:val="0"/>
      <w:marTop w:val="0"/>
      <w:marBottom w:val="0"/>
      <w:divBdr>
        <w:top w:val="none" w:sz="0" w:space="0" w:color="auto"/>
        <w:left w:val="none" w:sz="0" w:space="0" w:color="auto"/>
        <w:bottom w:val="none" w:sz="0" w:space="0" w:color="auto"/>
        <w:right w:val="none" w:sz="0" w:space="0" w:color="auto"/>
      </w:divBdr>
    </w:div>
    <w:div w:id="1619950625">
      <w:bodyDiv w:val="1"/>
      <w:marLeft w:val="0"/>
      <w:marRight w:val="0"/>
      <w:marTop w:val="0"/>
      <w:marBottom w:val="0"/>
      <w:divBdr>
        <w:top w:val="none" w:sz="0" w:space="0" w:color="auto"/>
        <w:left w:val="none" w:sz="0" w:space="0" w:color="auto"/>
        <w:bottom w:val="none" w:sz="0" w:space="0" w:color="auto"/>
        <w:right w:val="none" w:sz="0" w:space="0" w:color="auto"/>
      </w:divBdr>
    </w:div>
    <w:div w:id="1622036212">
      <w:bodyDiv w:val="1"/>
      <w:marLeft w:val="0"/>
      <w:marRight w:val="0"/>
      <w:marTop w:val="0"/>
      <w:marBottom w:val="0"/>
      <w:divBdr>
        <w:top w:val="none" w:sz="0" w:space="0" w:color="auto"/>
        <w:left w:val="none" w:sz="0" w:space="0" w:color="auto"/>
        <w:bottom w:val="none" w:sz="0" w:space="0" w:color="auto"/>
        <w:right w:val="none" w:sz="0" w:space="0" w:color="auto"/>
      </w:divBdr>
    </w:div>
    <w:div w:id="1626546177">
      <w:bodyDiv w:val="1"/>
      <w:marLeft w:val="0"/>
      <w:marRight w:val="0"/>
      <w:marTop w:val="0"/>
      <w:marBottom w:val="0"/>
      <w:divBdr>
        <w:top w:val="none" w:sz="0" w:space="0" w:color="auto"/>
        <w:left w:val="none" w:sz="0" w:space="0" w:color="auto"/>
        <w:bottom w:val="none" w:sz="0" w:space="0" w:color="auto"/>
        <w:right w:val="none" w:sz="0" w:space="0" w:color="auto"/>
      </w:divBdr>
    </w:div>
    <w:div w:id="1660381276">
      <w:bodyDiv w:val="1"/>
      <w:marLeft w:val="0"/>
      <w:marRight w:val="0"/>
      <w:marTop w:val="0"/>
      <w:marBottom w:val="0"/>
      <w:divBdr>
        <w:top w:val="none" w:sz="0" w:space="0" w:color="auto"/>
        <w:left w:val="none" w:sz="0" w:space="0" w:color="auto"/>
        <w:bottom w:val="none" w:sz="0" w:space="0" w:color="auto"/>
        <w:right w:val="none" w:sz="0" w:space="0" w:color="auto"/>
      </w:divBdr>
    </w:div>
    <w:div w:id="1667367917">
      <w:bodyDiv w:val="1"/>
      <w:marLeft w:val="0"/>
      <w:marRight w:val="0"/>
      <w:marTop w:val="0"/>
      <w:marBottom w:val="0"/>
      <w:divBdr>
        <w:top w:val="none" w:sz="0" w:space="0" w:color="auto"/>
        <w:left w:val="none" w:sz="0" w:space="0" w:color="auto"/>
        <w:bottom w:val="none" w:sz="0" w:space="0" w:color="auto"/>
        <w:right w:val="none" w:sz="0" w:space="0" w:color="auto"/>
      </w:divBdr>
    </w:div>
    <w:div w:id="1707101412">
      <w:bodyDiv w:val="1"/>
      <w:marLeft w:val="0"/>
      <w:marRight w:val="0"/>
      <w:marTop w:val="0"/>
      <w:marBottom w:val="0"/>
      <w:divBdr>
        <w:top w:val="none" w:sz="0" w:space="0" w:color="auto"/>
        <w:left w:val="none" w:sz="0" w:space="0" w:color="auto"/>
        <w:bottom w:val="none" w:sz="0" w:space="0" w:color="auto"/>
        <w:right w:val="none" w:sz="0" w:space="0" w:color="auto"/>
      </w:divBdr>
    </w:div>
    <w:div w:id="1715498282">
      <w:bodyDiv w:val="1"/>
      <w:marLeft w:val="0"/>
      <w:marRight w:val="0"/>
      <w:marTop w:val="0"/>
      <w:marBottom w:val="0"/>
      <w:divBdr>
        <w:top w:val="none" w:sz="0" w:space="0" w:color="auto"/>
        <w:left w:val="none" w:sz="0" w:space="0" w:color="auto"/>
        <w:bottom w:val="none" w:sz="0" w:space="0" w:color="auto"/>
        <w:right w:val="none" w:sz="0" w:space="0" w:color="auto"/>
      </w:divBdr>
    </w:div>
    <w:div w:id="1716851598">
      <w:bodyDiv w:val="1"/>
      <w:marLeft w:val="0"/>
      <w:marRight w:val="0"/>
      <w:marTop w:val="0"/>
      <w:marBottom w:val="0"/>
      <w:divBdr>
        <w:top w:val="none" w:sz="0" w:space="0" w:color="auto"/>
        <w:left w:val="none" w:sz="0" w:space="0" w:color="auto"/>
        <w:bottom w:val="none" w:sz="0" w:space="0" w:color="auto"/>
        <w:right w:val="none" w:sz="0" w:space="0" w:color="auto"/>
      </w:divBdr>
    </w:div>
    <w:div w:id="1728916869">
      <w:bodyDiv w:val="1"/>
      <w:marLeft w:val="0"/>
      <w:marRight w:val="0"/>
      <w:marTop w:val="0"/>
      <w:marBottom w:val="0"/>
      <w:divBdr>
        <w:top w:val="none" w:sz="0" w:space="0" w:color="auto"/>
        <w:left w:val="none" w:sz="0" w:space="0" w:color="auto"/>
        <w:bottom w:val="none" w:sz="0" w:space="0" w:color="auto"/>
        <w:right w:val="none" w:sz="0" w:space="0" w:color="auto"/>
      </w:divBdr>
    </w:div>
    <w:div w:id="1729768078">
      <w:bodyDiv w:val="1"/>
      <w:marLeft w:val="0"/>
      <w:marRight w:val="0"/>
      <w:marTop w:val="0"/>
      <w:marBottom w:val="0"/>
      <w:divBdr>
        <w:top w:val="none" w:sz="0" w:space="0" w:color="auto"/>
        <w:left w:val="none" w:sz="0" w:space="0" w:color="auto"/>
        <w:bottom w:val="none" w:sz="0" w:space="0" w:color="auto"/>
        <w:right w:val="none" w:sz="0" w:space="0" w:color="auto"/>
      </w:divBdr>
    </w:div>
    <w:div w:id="1735859151">
      <w:bodyDiv w:val="1"/>
      <w:marLeft w:val="0"/>
      <w:marRight w:val="0"/>
      <w:marTop w:val="0"/>
      <w:marBottom w:val="0"/>
      <w:divBdr>
        <w:top w:val="none" w:sz="0" w:space="0" w:color="auto"/>
        <w:left w:val="none" w:sz="0" w:space="0" w:color="auto"/>
        <w:bottom w:val="none" w:sz="0" w:space="0" w:color="auto"/>
        <w:right w:val="none" w:sz="0" w:space="0" w:color="auto"/>
      </w:divBdr>
    </w:div>
    <w:div w:id="1742024403">
      <w:bodyDiv w:val="1"/>
      <w:marLeft w:val="0"/>
      <w:marRight w:val="0"/>
      <w:marTop w:val="0"/>
      <w:marBottom w:val="0"/>
      <w:divBdr>
        <w:top w:val="none" w:sz="0" w:space="0" w:color="auto"/>
        <w:left w:val="none" w:sz="0" w:space="0" w:color="auto"/>
        <w:bottom w:val="none" w:sz="0" w:space="0" w:color="auto"/>
        <w:right w:val="none" w:sz="0" w:space="0" w:color="auto"/>
      </w:divBdr>
    </w:div>
    <w:div w:id="1749423132">
      <w:bodyDiv w:val="1"/>
      <w:marLeft w:val="0"/>
      <w:marRight w:val="0"/>
      <w:marTop w:val="0"/>
      <w:marBottom w:val="0"/>
      <w:divBdr>
        <w:top w:val="none" w:sz="0" w:space="0" w:color="auto"/>
        <w:left w:val="none" w:sz="0" w:space="0" w:color="auto"/>
        <w:bottom w:val="none" w:sz="0" w:space="0" w:color="auto"/>
        <w:right w:val="none" w:sz="0" w:space="0" w:color="auto"/>
      </w:divBdr>
    </w:div>
    <w:div w:id="1755083461">
      <w:bodyDiv w:val="1"/>
      <w:marLeft w:val="0"/>
      <w:marRight w:val="0"/>
      <w:marTop w:val="0"/>
      <w:marBottom w:val="0"/>
      <w:divBdr>
        <w:top w:val="none" w:sz="0" w:space="0" w:color="auto"/>
        <w:left w:val="none" w:sz="0" w:space="0" w:color="auto"/>
        <w:bottom w:val="none" w:sz="0" w:space="0" w:color="auto"/>
        <w:right w:val="none" w:sz="0" w:space="0" w:color="auto"/>
      </w:divBdr>
    </w:div>
    <w:div w:id="1772434255">
      <w:bodyDiv w:val="1"/>
      <w:marLeft w:val="0"/>
      <w:marRight w:val="0"/>
      <w:marTop w:val="0"/>
      <w:marBottom w:val="0"/>
      <w:divBdr>
        <w:top w:val="none" w:sz="0" w:space="0" w:color="auto"/>
        <w:left w:val="none" w:sz="0" w:space="0" w:color="auto"/>
        <w:bottom w:val="none" w:sz="0" w:space="0" w:color="auto"/>
        <w:right w:val="none" w:sz="0" w:space="0" w:color="auto"/>
      </w:divBdr>
    </w:div>
    <w:div w:id="1782257821">
      <w:bodyDiv w:val="1"/>
      <w:marLeft w:val="0"/>
      <w:marRight w:val="0"/>
      <w:marTop w:val="0"/>
      <w:marBottom w:val="0"/>
      <w:divBdr>
        <w:top w:val="none" w:sz="0" w:space="0" w:color="auto"/>
        <w:left w:val="none" w:sz="0" w:space="0" w:color="auto"/>
        <w:bottom w:val="none" w:sz="0" w:space="0" w:color="auto"/>
        <w:right w:val="none" w:sz="0" w:space="0" w:color="auto"/>
      </w:divBdr>
    </w:div>
    <w:div w:id="1784300632">
      <w:bodyDiv w:val="1"/>
      <w:marLeft w:val="0"/>
      <w:marRight w:val="0"/>
      <w:marTop w:val="0"/>
      <w:marBottom w:val="0"/>
      <w:divBdr>
        <w:top w:val="none" w:sz="0" w:space="0" w:color="auto"/>
        <w:left w:val="none" w:sz="0" w:space="0" w:color="auto"/>
        <w:bottom w:val="none" w:sz="0" w:space="0" w:color="auto"/>
        <w:right w:val="none" w:sz="0" w:space="0" w:color="auto"/>
      </w:divBdr>
    </w:div>
    <w:div w:id="1794130104">
      <w:bodyDiv w:val="1"/>
      <w:marLeft w:val="0"/>
      <w:marRight w:val="0"/>
      <w:marTop w:val="0"/>
      <w:marBottom w:val="0"/>
      <w:divBdr>
        <w:top w:val="none" w:sz="0" w:space="0" w:color="auto"/>
        <w:left w:val="none" w:sz="0" w:space="0" w:color="auto"/>
        <w:bottom w:val="none" w:sz="0" w:space="0" w:color="auto"/>
        <w:right w:val="none" w:sz="0" w:space="0" w:color="auto"/>
      </w:divBdr>
    </w:div>
    <w:div w:id="1805809078">
      <w:bodyDiv w:val="1"/>
      <w:marLeft w:val="0"/>
      <w:marRight w:val="0"/>
      <w:marTop w:val="0"/>
      <w:marBottom w:val="0"/>
      <w:divBdr>
        <w:top w:val="none" w:sz="0" w:space="0" w:color="auto"/>
        <w:left w:val="none" w:sz="0" w:space="0" w:color="auto"/>
        <w:bottom w:val="none" w:sz="0" w:space="0" w:color="auto"/>
        <w:right w:val="none" w:sz="0" w:space="0" w:color="auto"/>
      </w:divBdr>
    </w:div>
    <w:div w:id="1815485502">
      <w:bodyDiv w:val="1"/>
      <w:marLeft w:val="0"/>
      <w:marRight w:val="0"/>
      <w:marTop w:val="0"/>
      <w:marBottom w:val="0"/>
      <w:divBdr>
        <w:top w:val="none" w:sz="0" w:space="0" w:color="auto"/>
        <w:left w:val="none" w:sz="0" w:space="0" w:color="auto"/>
        <w:bottom w:val="none" w:sz="0" w:space="0" w:color="auto"/>
        <w:right w:val="none" w:sz="0" w:space="0" w:color="auto"/>
      </w:divBdr>
      <w:divsChild>
        <w:div w:id="493298029">
          <w:marLeft w:val="0"/>
          <w:marRight w:val="0"/>
          <w:marTop w:val="0"/>
          <w:marBottom w:val="0"/>
          <w:divBdr>
            <w:top w:val="none" w:sz="0" w:space="0" w:color="auto"/>
            <w:left w:val="none" w:sz="0" w:space="0" w:color="auto"/>
            <w:bottom w:val="none" w:sz="0" w:space="0" w:color="auto"/>
            <w:right w:val="none" w:sz="0" w:space="0" w:color="auto"/>
          </w:divBdr>
        </w:div>
        <w:div w:id="1713261868">
          <w:marLeft w:val="0"/>
          <w:marRight w:val="0"/>
          <w:marTop w:val="0"/>
          <w:marBottom w:val="0"/>
          <w:divBdr>
            <w:top w:val="none" w:sz="0" w:space="0" w:color="auto"/>
            <w:left w:val="none" w:sz="0" w:space="0" w:color="auto"/>
            <w:bottom w:val="none" w:sz="0" w:space="0" w:color="auto"/>
            <w:right w:val="none" w:sz="0" w:space="0" w:color="auto"/>
          </w:divBdr>
        </w:div>
        <w:div w:id="920333275">
          <w:marLeft w:val="0"/>
          <w:marRight w:val="0"/>
          <w:marTop w:val="0"/>
          <w:marBottom w:val="0"/>
          <w:divBdr>
            <w:top w:val="none" w:sz="0" w:space="0" w:color="auto"/>
            <w:left w:val="none" w:sz="0" w:space="0" w:color="auto"/>
            <w:bottom w:val="none" w:sz="0" w:space="0" w:color="auto"/>
            <w:right w:val="none" w:sz="0" w:space="0" w:color="auto"/>
          </w:divBdr>
        </w:div>
        <w:div w:id="2010861592">
          <w:marLeft w:val="0"/>
          <w:marRight w:val="0"/>
          <w:marTop w:val="0"/>
          <w:marBottom w:val="0"/>
          <w:divBdr>
            <w:top w:val="none" w:sz="0" w:space="0" w:color="auto"/>
            <w:left w:val="none" w:sz="0" w:space="0" w:color="auto"/>
            <w:bottom w:val="none" w:sz="0" w:space="0" w:color="auto"/>
            <w:right w:val="none" w:sz="0" w:space="0" w:color="auto"/>
          </w:divBdr>
        </w:div>
        <w:div w:id="1313754728">
          <w:marLeft w:val="0"/>
          <w:marRight w:val="0"/>
          <w:marTop w:val="0"/>
          <w:marBottom w:val="0"/>
          <w:divBdr>
            <w:top w:val="none" w:sz="0" w:space="0" w:color="auto"/>
            <w:left w:val="none" w:sz="0" w:space="0" w:color="auto"/>
            <w:bottom w:val="none" w:sz="0" w:space="0" w:color="auto"/>
            <w:right w:val="none" w:sz="0" w:space="0" w:color="auto"/>
          </w:divBdr>
        </w:div>
        <w:div w:id="325742862">
          <w:marLeft w:val="0"/>
          <w:marRight w:val="0"/>
          <w:marTop w:val="0"/>
          <w:marBottom w:val="0"/>
          <w:divBdr>
            <w:top w:val="none" w:sz="0" w:space="0" w:color="auto"/>
            <w:left w:val="none" w:sz="0" w:space="0" w:color="auto"/>
            <w:bottom w:val="none" w:sz="0" w:space="0" w:color="auto"/>
            <w:right w:val="none" w:sz="0" w:space="0" w:color="auto"/>
          </w:divBdr>
        </w:div>
        <w:div w:id="1169831105">
          <w:marLeft w:val="0"/>
          <w:marRight w:val="0"/>
          <w:marTop w:val="0"/>
          <w:marBottom w:val="0"/>
          <w:divBdr>
            <w:top w:val="none" w:sz="0" w:space="0" w:color="auto"/>
            <w:left w:val="none" w:sz="0" w:space="0" w:color="auto"/>
            <w:bottom w:val="none" w:sz="0" w:space="0" w:color="auto"/>
            <w:right w:val="none" w:sz="0" w:space="0" w:color="auto"/>
          </w:divBdr>
        </w:div>
        <w:div w:id="1777291675">
          <w:marLeft w:val="0"/>
          <w:marRight w:val="0"/>
          <w:marTop w:val="0"/>
          <w:marBottom w:val="0"/>
          <w:divBdr>
            <w:top w:val="none" w:sz="0" w:space="0" w:color="auto"/>
            <w:left w:val="none" w:sz="0" w:space="0" w:color="auto"/>
            <w:bottom w:val="none" w:sz="0" w:space="0" w:color="auto"/>
            <w:right w:val="none" w:sz="0" w:space="0" w:color="auto"/>
          </w:divBdr>
        </w:div>
        <w:div w:id="961498903">
          <w:marLeft w:val="0"/>
          <w:marRight w:val="0"/>
          <w:marTop w:val="0"/>
          <w:marBottom w:val="0"/>
          <w:divBdr>
            <w:top w:val="none" w:sz="0" w:space="0" w:color="auto"/>
            <w:left w:val="none" w:sz="0" w:space="0" w:color="auto"/>
            <w:bottom w:val="none" w:sz="0" w:space="0" w:color="auto"/>
            <w:right w:val="none" w:sz="0" w:space="0" w:color="auto"/>
          </w:divBdr>
        </w:div>
        <w:div w:id="1115296689">
          <w:marLeft w:val="0"/>
          <w:marRight w:val="0"/>
          <w:marTop w:val="0"/>
          <w:marBottom w:val="0"/>
          <w:divBdr>
            <w:top w:val="none" w:sz="0" w:space="0" w:color="auto"/>
            <w:left w:val="none" w:sz="0" w:space="0" w:color="auto"/>
            <w:bottom w:val="none" w:sz="0" w:space="0" w:color="auto"/>
            <w:right w:val="none" w:sz="0" w:space="0" w:color="auto"/>
          </w:divBdr>
        </w:div>
      </w:divsChild>
    </w:div>
    <w:div w:id="1825468430">
      <w:bodyDiv w:val="1"/>
      <w:marLeft w:val="0"/>
      <w:marRight w:val="0"/>
      <w:marTop w:val="0"/>
      <w:marBottom w:val="0"/>
      <w:divBdr>
        <w:top w:val="none" w:sz="0" w:space="0" w:color="auto"/>
        <w:left w:val="none" w:sz="0" w:space="0" w:color="auto"/>
        <w:bottom w:val="none" w:sz="0" w:space="0" w:color="auto"/>
        <w:right w:val="none" w:sz="0" w:space="0" w:color="auto"/>
      </w:divBdr>
    </w:div>
    <w:div w:id="1829665983">
      <w:bodyDiv w:val="1"/>
      <w:marLeft w:val="0"/>
      <w:marRight w:val="0"/>
      <w:marTop w:val="0"/>
      <w:marBottom w:val="0"/>
      <w:divBdr>
        <w:top w:val="none" w:sz="0" w:space="0" w:color="auto"/>
        <w:left w:val="none" w:sz="0" w:space="0" w:color="auto"/>
        <w:bottom w:val="none" w:sz="0" w:space="0" w:color="auto"/>
        <w:right w:val="none" w:sz="0" w:space="0" w:color="auto"/>
      </w:divBdr>
    </w:div>
    <w:div w:id="1833639639">
      <w:bodyDiv w:val="1"/>
      <w:marLeft w:val="0"/>
      <w:marRight w:val="0"/>
      <w:marTop w:val="0"/>
      <w:marBottom w:val="0"/>
      <w:divBdr>
        <w:top w:val="none" w:sz="0" w:space="0" w:color="auto"/>
        <w:left w:val="none" w:sz="0" w:space="0" w:color="auto"/>
        <w:bottom w:val="none" w:sz="0" w:space="0" w:color="auto"/>
        <w:right w:val="none" w:sz="0" w:space="0" w:color="auto"/>
      </w:divBdr>
    </w:div>
    <w:div w:id="1849325291">
      <w:bodyDiv w:val="1"/>
      <w:marLeft w:val="0"/>
      <w:marRight w:val="0"/>
      <w:marTop w:val="0"/>
      <w:marBottom w:val="0"/>
      <w:divBdr>
        <w:top w:val="none" w:sz="0" w:space="0" w:color="auto"/>
        <w:left w:val="none" w:sz="0" w:space="0" w:color="auto"/>
        <w:bottom w:val="none" w:sz="0" w:space="0" w:color="auto"/>
        <w:right w:val="none" w:sz="0" w:space="0" w:color="auto"/>
      </w:divBdr>
    </w:div>
    <w:div w:id="1909458246">
      <w:bodyDiv w:val="1"/>
      <w:marLeft w:val="0"/>
      <w:marRight w:val="0"/>
      <w:marTop w:val="0"/>
      <w:marBottom w:val="0"/>
      <w:divBdr>
        <w:top w:val="none" w:sz="0" w:space="0" w:color="auto"/>
        <w:left w:val="none" w:sz="0" w:space="0" w:color="auto"/>
        <w:bottom w:val="none" w:sz="0" w:space="0" w:color="auto"/>
        <w:right w:val="none" w:sz="0" w:space="0" w:color="auto"/>
      </w:divBdr>
    </w:div>
    <w:div w:id="1931231787">
      <w:bodyDiv w:val="1"/>
      <w:marLeft w:val="0"/>
      <w:marRight w:val="0"/>
      <w:marTop w:val="0"/>
      <w:marBottom w:val="0"/>
      <w:divBdr>
        <w:top w:val="none" w:sz="0" w:space="0" w:color="auto"/>
        <w:left w:val="none" w:sz="0" w:space="0" w:color="auto"/>
        <w:bottom w:val="none" w:sz="0" w:space="0" w:color="auto"/>
        <w:right w:val="none" w:sz="0" w:space="0" w:color="auto"/>
      </w:divBdr>
    </w:div>
    <w:div w:id="1959216279">
      <w:bodyDiv w:val="1"/>
      <w:marLeft w:val="0"/>
      <w:marRight w:val="0"/>
      <w:marTop w:val="0"/>
      <w:marBottom w:val="0"/>
      <w:divBdr>
        <w:top w:val="none" w:sz="0" w:space="0" w:color="auto"/>
        <w:left w:val="none" w:sz="0" w:space="0" w:color="auto"/>
        <w:bottom w:val="none" w:sz="0" w:space="0" w:color="auto"/>
        <w:right w:val="none" w:sz="0" w:space="0" w:color="auto"/>
      </w:divBdr>
    </w:div>
    <w:div w:id="1966303562">
      <w:bodyDiv w:val="1"/>
      <w:marLeft w:val="0"/>
      <w:marRight w:val="0"/>
      <w:marTop w:val="0"/>
      <w:marBottom w:val="0"/>
      <w:divBdr>
        <w:top w:val="none" w:sz="0" w:space="0" w:color="auto"/>
        <w:left w:val="none" w:sz="0" w:space="0" w:color="auto"/>
        <w:bottom w:val="none" w:sz="0" w:space="0" w:color="auto"/>
        <w:right w:val="none" w:sz="0" w:space="0" w:color="auto"/>
      </w:divBdr>
      <w:divsChild>
        <w:div w:id="1491402846">
          <w:marLeft w:val="0"/>
          <w:marRight w:val="0"/>
          <w:marTop w:val="0"/>
          <w:marBottom w:val="0"/>
          <w:divBdr>
            <w:top w:val="none" w:sz="0" w:space="0" w:color="auto"/>
            <w:left w:val="none" w:sz="0" w:space="0" w:color="auto"/>
            <w:bottom w:val="none" w:sz="0" w:space="0" w:color="auto"/>
            <w:right w:val="none" w:sz="0" w:space="0" w:color="auto"/>
          </w:divBdr>
        </w:div>
        <w:div w:id="760639255">
          <w:marLeft w:val="0"/>
          <w:marRight w:val="0"/>
          <w:marTop w:val="0"/>
          <w:marBottom w:val="0"/>
          <w:divBdr>
            <w:top w:val="none" w:sz="0" w:space="0" w:color="auto"/>
            <w:left w:val="none" w:sz="0" w:space="0" w:color="auto"/>
            <w:bottom w:val="none" w:sz="0" w:space="0" w:color="auto"/>
            <w:right w:val="none" w:sz="0" w:space="0" w:color="auto"/>
          </w:divBdr>
        </w:div>
        <w:div w:id="1731033144">
          <w:marLeft w:val="0"/>
          <w:marRight w:val="0"/>
          <w:marTop w:val="0"/>
          <w:marBottom w:val="0"/>
          <w:divBdr>
            <w:top w:val="none" w:sz="0" w:space="0" w:color="auto"/>
            <w:left w:val="none" w:sz="0" w:space="0" w:color="auto"/>
            <w:bottom w:val="none" w:sz="0" w:space="0" w:color="auto"/>
            <w:right w:val="none" w:sz="0" w:space="0" w:color="auto"/>
          </w:divBdr>
        </w:div>
        <w:div w:id="718406348">
          <w:marLeft w:val="0"/>
          <w:marRight w:val="0"/>
          <w:marTop w:val="0"/>
          <w:marBottom w:val="0"/>
          <w:divBdr>
            <w:top w:val="none" w:sz="0" w:space="0" w:color="auto"/>
            <w:left w:val="none" w:sz="0" w:space="0" w:color="auto"/>
            <w:bottom w:val="none" w:sz="0" w:space="0" w:color="auto"/>
            <w:right w:val="none" w:sz="0" w:space="0" w:color="auto"/>
          </w:divBdr>
        </w:div>
        <w:div w:id="1292175580">
          <w:marLeft w:val="0"/>
          <w:marRight w:val="0"/>
          <w:marTop w:val="0"/>
          <w:marBottom w:val="0"/>
          <w:divBdr>
            <w:top w:val="none" w:sz="0" w:space="0" w:color="auto"/>
            <w:left w:val="none" w:sz="0" w:space="0" w:color="auto"/>
            <w:bottom w:val="none" w:sz="0" w:space="0" w:color="auto"/>
            <w:right w:val="none" w:sz="0" w:space="0" w:color="auto"/>
          </w:divBdr>
        </w:div>
        <w:div w:id="1557544312">
          <w:marLeft w:val="0"/>
          <w:marRight w:val="0"/>
          <w:marTop w:val="0"/>
          <w:marBottom w:val="0"/>
          <w:divBdr>
            <w:top w:val="none" w:sz="0" w:space="0" w:color="auto"/>
            <w:left w:val="none" w:sz="0" w:space="0" w:color="auto"/>
            <w:bottom w:val="none" w:sz="0" w:space="0" w:color="auto"/>
            <w:right w:val="none" w:sz="0" w:space="0" w:color="auto"/>
          </w:divBdr>
        </w:div>
        <w:div w:id="1078478182">
          <w:marLeft w:val="0"/>
          <w:marRight w:val="0"/>
          <w:marTop w:val="0"/>
          <w:marBottom w:val="0"/>
          <w:divBdr>
            <w:top w:val="none" w:sz="0" w:space="0" w:color="auto"/>
            <w:left w:val="none" w:sz="0" w:space="0" w:color="auto"/>
            <w:bottom w:val="none" w:sz="0" w:space="0" w:color="auto"/>
            <w:right w:val="none" w:sz="0" w:space="0" w:color="auto"/>
          </w:divBdr>
        </w:div>
        <w:div w:id="1692678190">
          <w:marLeft w:val="0"/>
          <w:marRight w:val="0"/>
          <w:marTop w:val="0"/>
          <w:marBottom w:val="0"/>
          <w:divBdr>
            <w:top w:val="none" w:sz="0" w:space="0" w:color="auto"/>
            <w:left w:val="none" w:sz="0" w:space="0" w:color="auto"/>
            <w:bottom w:val="none" w:sz="0" w:space="0" w:color="auto"/>
            <w:right w:val="none" w:sz="0" w:space="0" w:color="auto"/>
          </w:divBdr>
        </w:div>
        <w:div w:id="1701515633">
          <w:marLeft w:val="0"/>
          <w:marRight w:val="0"/>
          <w:marTop w:val="0"/>
          <w:marBottom w:val="0"/>
          <w:divBdr>
            <w:top w:val="none" w:sz="0" w:space="0" w:color="auto"/>
            <w:left w:val="none" w:sz="0" w:space="0" w:color="auto"/>
            <w:bottom w:val="none" w:sz="0" w:space="0" w:color="auto"/>
            <w:right w:val="none" w:sz="0" w:space="0" w:color="auto"/>
          </w:divBdr>
        </w:div>
        <w:div w:id="963341713">
          <w:marLeft w:val="0"/>
          <w:marRight w:val="0"/>
          <w:marTop w:val="0"/>
          <w:marBottom w:val="0"/>
          <w:divBdr>
            <w:top w:val="none" w:sz="0" w:space="0" w:color="auto"/>
            <w:left w:val="none" w:sz="0" w:space="0" w:color="auto"/>
            <w:bottom w:val="none" w:sz="0" w:space="0" w:color="auto"/>
            <w:right w:val="none" w:sz="0" w:space="0" w:color="auto"/>
          </w:divBdr>
        </w:div>
      </w:divsChild>
    </w:div>
    <w:div w:id="1980642886">
      <w:bodyDiv w:val="1"/>
      <w:marLeft w:val="0"/>
      <w:marRight w:val="0"/>
      <w:marTop w:val="0"/>
      <w:marBottom w:val="0"/>
      <w:divBdr>
        <w:top w:val="none" w:sz="0" w:space="0" w:color="auto"/>
        <w:left w:val="none" w:sz="0" w:space="0" w:color="auto"/>
        <w:bottom w:val="none" w:sz="0" w:space="0" w:color="auto"/>
        <w:right w:val="none" w:sz="0" w:space="0" w:color="auto"/>
      </w:divBdr>
    </w:div>
    <w:div w:id="1983848176">
      <w:bodyDiv w:val="1"/>
      <w:marLeft w:val="0"/>
      <w:marRight w:val="0"/>
      <w:marTop w:val="0"/>
      <w:marBottom w:val="0"/>
      <w:divBdr>
        <w:top w:val="none" w:sz="0" w:space="0" w:color="auto"/>
        <w:left w:val="none" w:sz="0" w:space="0" w:color="auto"/>
        <w:bottom w:val="none" w:sz="0" w:space="0" w:color="auto"/>
        <w:right w:val="none" w:sz="0" w:space="0" w:color="auto"/>
      </w:divBdr>
    </w:div>
    <w:div w:id="1986347999">
      <w:bodyDiv w:val="1"/>
      <w:marLeft w:val="0"/>
      <w:marRight w:val="0"/>
      <w:marTop w:val="0"/>
      <w:marBottom w:val="0"/>
      <w:divBdr>
        <w:top w:val="none" w:sz="0" w:space="0" w:color="auto"/>
        <w:left w:val="none" w:sz="0" w:space="0" w:color="auto"/>
        <w:bottom w:val="none" w:sz="0" w:space="0" w:color="auto"/>
        <w:right w:val="none" w:sz="0" w:space="0" w:color="auto"/>
      </w:divBdr>
    </w:div>
    <w:div w:id="1995524762">
      <w:bodyDiv w:val="1"/>
      <w:marLeft w:val="0"/>
      <w:marRight w:val="0"/>
      <w:marTop w:val="0"/>
      <w:marBottom w:val="0"/>
      <w:divBdr>
        <w:top w:val="none" w:sz="0" w:space="0" w:color="auto"/>
        <w:left w:val="none" w:sz="0" w:space="0" w:color="auto"/>
        <w:bottom w:val="none" w:sz="0" w:space="0" w:color="auto"/>
        <w:right w:val="none" w:sz="0" w:space="0" w:color="auto"/>
      </w:divBdr>
    </w:div>
    <w:div w:id="1997957104">
      <w:bodyDiv w:val="1"/>
      <w:marLeft w:val="0"/>
      <w:marRight w:val="0"/>
      <w:marTop w:val="0"/>
      <w:marBottom w:val="0"/>
      <w:divBdr>
        <w:top w:val="none" w:sz="0" w:space="0" w:color="auto"/>
        <w:left w:val="none" w:sz="0" w:space="0" w:color="auto"/>
        <w:bottom w:val="none" w:sz="0" w:space="0" w:color="auto"/>
        <w:right w:val="none" w:sz="0" w:space="0" w:color="auto"/>
      </w:divBdr>
    </w:div>
    <w:div w:id="1998722744">
      <w:bodyDiv w:val="1"/>
      <w:marLeft w:val="0"/>
      <w:marRight w:val="0"/>
      <w:marTop w:val="0"/>
      <w:marBottom w:val="0"/>
      <w:divBdr>
        <w:top w:val="none" w:sz="0" w:space="0" w:color="auto"/>
        <w:left w:val="none" w:sz="0" w:space="0" w:color="auto"/>
        <w:bottom w:val="none" w:sz="0" w:space="0" w:color="auto"/>
        <w:right w:val="none" w:sz="0" w:space="0" w:color="auto"/>
      </w:divBdr>
    </w:div>
    <w:div w:id="2009089535">
      <w:bodyDiv w:val="1"/>
      <w:marLeft w:val="0"/>
      <w:marRight w:val="0"/>
      <w:marTop w:val="0"/>
      <w:marBottom w:val="0"/>
      <w:divBdr>
        <w:top w:val="none" w:sz="0" w:space="0" w:color="auto"/>
        <w:left w:val="none" w:sz="0" w:space="0" w:color="auto"/>
        <w:bottom w:val="none" w:sz="0" w:space="0" w:color="auto"/>
        <w:right w:val="none" w:sz="0" w:space="0" w:color="auto"/>
      </w:divBdr>
    </w:div>
    <w:div w:id="2015565794">
      <w:bodyDiv w:val="1"/>
      <w:marLeft w:val="0"/>
      <w:marRight w:val="0"/>
      <w:marTop w:val="0"/>
      <w:marBottom w:val="0"/>
      <w:divBdr>
        <w:top w:val="none" w:sz="0" w:space="0" w:color="auto"/>
        <w:left w:val="none" w:sz="0" w:space="0" w:color="auto"/>
        <w:bottom w:val="none" w:sz="0" w:space="0" w:color="auto"/>
        <w:right w:val="none" w:sz="0" w:space="0" w:color="auto"/>
      </w:divBdr>
    </w:div>
    <w:div w:id="2027828924">
      <w:bodyDiv w:val="1"/>
      <w:marLeft w:val="0"/>
      <w:marRight w:val="0"/>
      <w:marTop w:val="0"/>
      <w:marBottom w:val="0"/>
      <w:divBdr>
        <w:top w:val="none" w:sz="0" w:space="0" w:color="auto"/>
        <w:left w:val="none" w:sz="0" w:space="0" w:color="auto"/>
        <w:bottom w:val="none" w:sz="0" w:space="0" w:color="auto"/>
        <w:right w:val="none" w:sz="0" w:space="0" w:color="auto"/>
      </w:divBdr>
    </w:div>
    <w:div w:id="2040692412">
      <w:bodyDiv w:val="1"/>
      <w:marLeft w:val="0"/>
      <w:marRight w:val="0"/>
      <w:marTop w:val="0"/>
      <w:marBottom w:val="0"/>
      <w:divBdr>
        <w:top w:val="none" w:sz="0" w:space="0" w:color="auto"/>
        <w:left w:val="none" w:sz="0" w:space="0" w:color="auto"/>
        <w:bottom w:val="none" w:sz="0" w:space="0" w:color="auto"/>
        <w:right w:val="none" w:sz="0" w:space="0" w:color="auto"/>
      </w:divBdr>
    </w:div>
    <w:div w:id="2053966889">
      <w:bodyDiv w:val="1"/>
      <w:marLeft w:val="0"/>
      <w:marRight w:val="0"/>
      <w:marTop w:val="0"/>
      <w:marBottom w:val="0"/>
      <w:divBdr>
        <w:top w:val="none" w:sz="0" w:space="0" w:color="auto"/>
        <w:left w:val="none" w:sz="0" w:space="0" w:color="auto"/>
        <w:bottom w:val="none" w:sz="0" w:space="0" w:color="auto"/>
        <w:right w:val="none" w:sz="0" w:space="0" w:color="auto"/>
      </w:divBdr>
    </w:div>
    <w:div w:id="2075732899">
      <w:bodyDiv w:val="1"/>
      <w:marLeft w:val="0"/>
      <w:marRight w:val="0"/>
      <w:marTop w:val="0"/>
      <w:marBottom w:val="0"/>
      <w:divBdr>
        <w:top w:val="none" w:sz="0" w:space="0" w:color="auto"/>
        <w:left w:val="none" w:sz="0" w:space="0" w:color="auto"/>
        <w:bottom w:val="none" w:sz="0" w:space="0" w:color="auto"/>
        <w:right w:val="none" w:sz="0" w:space="0" w:color="auto"/>
      </w:divBdr>
    </w:div>
    <w:div w:id="2077387708">
      <w:bodyDiv w:val="1"/>
      <w:marLeft w:val="0"/>
      <w:marRight w:val="0"/>
      <w:marTop w:val="0"/>
      <w:marBottom w:val="0"/>
      <w:divBdr>
        <w:top w:val="none" w:sz="0" w:space="0" w:color="auto"/>
        <w:left w:val="none" w:sz="0" w:space="0" w:color="auto"/>
        <w:bottom w:val="none" w:sz="0" w:space="0" w:color="auto"/>
        <w:right w:val="none" w:sz="0" w:space="0" w:color="auto"/>
      </w:divBdr>
    </w:div>
    <w:div w:id="2107773087">
      <w:bodyDiv w:val="1"/>
      <w:marLeft w:val="0"/>
      <w:marRight w:val="0"/>
      <w:marTop w:val="0"/>
      <w:marBottom w:val="0"/>
      <w:divBdr>
        <w:top w:val="none" w:sz="0" w:space="0" w:color="auto"/>
        <w:left w:val="none" w:sz="0" w:space="0" w:color="auto"/>
        <w:bottom w:val="none" w:sz="0" w:space="0" w:color="auto"/>
        <w:right w:val="none" w:sz="0" w:space="0" w:color="auto"/>
      </w:divBdr>
    </w:div>
    <w:div w:id="21277705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6239/revisa.v9.n2.p291a303" TargetMode="External"/><Relationship Id="rId13" Type="http://schemas.openxmlformats.org/officeDocument/2006/relationships/hyperlink" Target="https://doi.org/10.1590/1679-395159496" TargetMode="External"/><Relationship Id="rId18" Type="http://schemas.openxmlformats.org/officeDocument/2006/relationships/hyperlink" Target="https://doi.org/10.1590/1413-812320182312.3101201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590/1982-3703003052015" TargetMode="External"/><Relationship Id="rId7" Type="http://schemas.openxmlformats.org/officeDocument/2006/relationships/endnotes" Target="endnotes.xml"/><Relationship Id="rId12" Type="http://schemas.openxmlformats.org/officeDocument/2006/relationships/hyperlink" Target="https://doi.org/10.1590/S0104-11692013000700020" TargetMode="External"/><Relationship Id="rId17" Type="http://schemas.openxmlformats.org/officeDocument/2006/relationships/hyperlink" Target="https://doi.org/10.1590/S0104-07072013000200011"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590/1982-0194201700029" TargetMode="External"/><Relationship Id="rId20" Type="http://schemas.openxmlformats.org/officeDocument/2006/relationships/hyperlink" Target="https://doi.org/10.1590/1981-52712015v41n2rb2016003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03069885.2013.793784" TargetMode="External"/><Relationship Id="rId24" Type="http://schemas.openxmlformats.org/officeDocument/2006/relationships/hyperlink" Target="mailto:ielfilho@yahoo.com.br" TargetMode="External"/><Relationship Id="rId5" Type="http://schemas.openxmlformats.org/officeDocument/2006/relationships/webSettings" Target="webSettings.xml"/><Relationship Id="rId15" Type="http://schemas.openxmlformats.org/officeDocument/2006/relationships/hyperlink" Target="http://dx.doi.org/10.5902/2179769234162" TargetMode="External"/><Relationship Id="rId23" Type="http://schemas.openxmlformats.org/officeDocument/2006/relationships/hyperlink" Target="mailto:ielfilho@yahoo.com.br" TargetMode="External"/><Relationship Id="rId28"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yperlink" Target="https://doi.org/10.1590/0034-7167-2017-0623"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sapibg.org/download/1054-wagnild_1993_resilience_scale_2.pdf" TargetMode="External"/><Relationship Id="rId22" Type="http://schemas.openxmlformats.org/officeDocument/2006/relationships/hyperlink" Target="https://doi.org/10.13037/ras.vol13n44.2693" TargetMode="External"/><Relationship Id="rId27" Type="http://schemas.openxmlformats.org/officeDocument/2006/relationships/footer" Target="footer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Planilha_do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Plan1!$B$1</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8A5-DB42-8583-99601E9F242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8A5-DB42-8583-99601E9F242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8A5-DB42-8583-99601E9F2423}"/>
              </c:ext>
            </c:extLst>
          </c:dPt>
          <c:dLbls>
            <c:dLbl>
              <c:idx val="0"/>
              <c:tx>
                <c:rich>
                  <a:bodyPr/>
                  <a:lstStyle/>
                  <a:p>
                    <a:r>
                      <a:rPr lang="en-US"/>
                      <a:t>6,1%</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2258693987634708"/>
                      <c:h val="0.13065010908553987"/>
                    </c:manualLayout>
                  </c15:layout>
                  <c15:showDataLabelsRange val="0"/>
                </c:ext>
                <c:ext xmlns:c16="http://schemas.microsoft.com/office/drawing/2014/chart" uri="{C3380CC4-5D6E-409C-BE32-E72D297353CC}">
                  <c16:uniqueId val="{00000001-68A5-DB42-8583-99601E9F2423}"/>
                </c:ext>
              </c:extLst>
            </c:dLbl>
            <c:dLbl>
              <c:idx val="1"/>
              <c:layout>
                <c:manualLayout>
                  <c:x val="2.5399272024959143E-2"/>
                  <c:y val="-9.0526996443582336E-2"/>
                </c:manualLayout>
              </c:layout>
              <c:tx>
                <c:rich>
                  <a:bodyPr/>
                  <a:lstStyle/>
                  <a:p>
                    <a:r>
                      <a:rPr lang="en-US"/>
                      <a:t>71,7%</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4947201810223648"/>
                      <c:h val="0.14888279605204538"/>
                    </c:manualLayout>
                  </c15:layout>
                  <c15:showDataLabelsRange val="0"/>
                </c:ext>
                <c:ext xmlns:c16="http://schemas.microsoft.com/office/drawing/2014/chart" uri="{C3380CC4-5D6E-409C-BE32-E72D297353CC}">
                  <c16:uniqueId val="{00000003-68A5-DB42-8583-99601E9F2423}"/>
                </c:ext>
              </c:extLst>
            </c:dLbl>
            <c:dLbl>
              <c:idx val="2"/>
              <c:layout>
                <c:manualLayout>
                  <c:x val="0"/>
                  <c:y val="-1.9398642095053348E-2"/>
                </c:manualLayout>
              </c:layout>
              <c:tx>
                <c:rich>
                  <a:bodyPr/>
                  <a:lstStyle/>
                  <a:p>
                    <a:r>
                      <a:rPr lang="en-US"/>
                      <a:t>21,7%</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5820457584311395"/>
                      <c:h val="0.13595036798867649"/>
                    </c:manualLayout>
                  </c15:layout>
                  <c15:showDataLabelsRange val="0"/>
                </c:ext>
                <c:ext xmlns:c16="http://schemas.microsoft.com/office/drawing/2014/chart" uri="{C3380CC4-5D6E-409C-BE32-E72D297353CC}">
                  <c16:uniqueId val="{00000005-68A5-DB42-8583-99601E9F2423}"/>
                </c:ext>
              </c:extLst>
            </c:dLbl>
            <c:spPr>
              <a:noFill/>
              <a:ln>
                <a:noFill/>
              </a:ln>
              <a:effectLst/>
            </c:spPr>
            <c:txPr>
              <a:bodyPr rot="0" vert="horz"/>
              <a:lstStyle/>
              <a:p>
                <a:pPr>
                  <a:defRPr/>
                </a:pPr>
                <a:endParaRPr lang="pt-BR"/>
              </a:p>
            </c:txPr>
            <c:dLblPos val="outEnd"/>
            <c:showLegendKey val="0"/>
            <c:showVal val="0"/>
            <c:showCatName val="0"/>
            <c:showSerName val="0"/>
            <c:showPercent val="0"/>
            <c:showBubbleSize val="0"/>
            <c:extLst>
              <c:ext xmlns:c15="http://schemas.microsoft.com/office/drawing/2012/chart" uri="{CE6537A1-D6FC-4f65-9D91-7224C49458BB}"/>
            </c:extLst>
          </c:dLbls>
          <c:cat>
            <c:strRef>
              <c:f>Plan1!$A$2:$A$4</c:f>
              <c:strCache>
                <c:ptCount val="3"/>
                <c:pt idx="0">
                  <c:v>Low</c:v>
                </c:pt>
                <c:pt idx="1">
                  <c:v>Moderate</c:v>
                </c:pt>
                <c:pt idx="2">
                  <c:v>High</c:v>
                </c:pt>
              </c:strCache>
            </c:strRef>
          </c:cat>
          <c:val>
            <c:numRef>
              <c:f>Plan1!$B$2:$B$4</c:f>
              <c:numCache>
                <c:formatCode>General</c:formatCode>
                <c:ptCount val="3"/>
                <c:pt idx="0">
                  <c:v>5.0999999999999996</c:v>
                </c:pt>
                <c:pt idx="1">
                  <c:v>61.6</c:v>
                </c:pt>
                <c:pt idx="2">
                  <c:v>33.299999999999997</c:v>
                </c:pt>
              </c:numCache>
            </c:numRef>
          </c:val>
          <c:extLst>
            <c:ext xmlns:c16="http://schemas.microsoft.com/office/drawing/2014/chart" uri="{C3380CC4-5D6E-409C-BE32-E72D297353CC}">
              <c16:uniqueId val="{00000006-68A5-DB42-8583-99601E9F242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pt-B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latin typeface="Book Antiqua" panose="02040602050305030304" pitchFamily="18" charset="0"/>
        </a:defRPr>
      </a:pPr>
      <a:endParaRPr lang="pt-BR"/>
    </a:p>
  </c:txPr>
  <c:externalData r:id="rId2">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0665CAD-1504-4DE7-9BB1-341C963B2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803</TotalTime>
  <Pages>13</Pages>
  <Words>6248</Words>
  <Characters>33740</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cp:lastModifiedBy>
  <cp:revision>70</cp:revision>
  <cp:lastPrinted>2020-05-18T17:35:00Z</cp:lastPrinted>
  <dcterms:created xsi:type="dcterms:W3CDTF">2020-05-25T17:27:00Z</dcterms:created>
  <dcterms:modified xsi:type="dcterms:W3CDTF">2020-05-30T22:20:00Z</dcterms:modified>
</cp:coreProperties>
</file>