
<file path=[Content_Types].xml><?xml version="1.0" encoding="utf-8"?>
<Types xmlns="http://schemas.openxmlformats.org/package/2006/content-types">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20F82" w14:textId="5BA43D3D" w:rsidR="00296E1B" w:rsidRDefault="00296E1B" w:rsidP="009479AD">
      <w:pPr>
        <w:pStyle w:val="Corpodetexto"/>
        <w:ind w:left="-142" w:right="-433"/>
        <w:jc w:val="center"/>
        <w:rPr>
          <w:rFonts w:ascii="Book Antiqua" w:hAnsi="Book Antiqua"/>
          <w:b/>
          <w:color w:val="000000" w:themeColor="text1"/>
          <w:w w:val="95"/>
          <w:sz w:val="28"/>
          <w:szCs w:val="28"/>
        </w:rPr>
      </w:pPr>
      <w:proofErr w:type="spellStart"/>
      <w:r w:rsidRPr="00296E1B">
        <w:rPr>
          <w:rFonts w:ascii="Book Antiqua" w:hAnsi="Book Antiqua"/>
          <w:b/>
          <w:color w:val="000000" w:themeColor="text1"/>
          <w:w w:val="95"/>
          <w:sz w:val="28"/>
          <w:szCs w:val="28"/>
        </w:rPr>
        <w:t>Sociodemographical</w:t>
      </w:r>
      <w:proofErr w:type="spellEnd"/>
      <w:r w:rsidRPr="00296E1B">
        <w:rPr>
          <w:rFonts w:ascii="Book Antiqua" w:hAnsi="Book Antiqua"/>
          <w:b/>
          <w:color w:val="000000" w:themeColor="text1"/>
          <w:w w:val="95"/>
          <w:sz w:val="28"/>
          <w:szCs w:val="28"/>
        </w:rPr>
        <w:t xml:space="preserve"> and academic factors related to health graduate resilience</w:t>
      </w:r>
    </w:p>
    <w:p w14:paraId="46CE238D" w14:textId="77777777" w:rsidR="009479AD" w:rsidRPr="00296E1B" w:rsidRDefault="009479AD" w:rsidP="009479AD">
      <w:pPr>
        <w:pStyle w:val="Corpodetexto"/>
        <w:ind w:left="-142" w:right="-433"/>
        <w:jc w:val="center"/>
        <w:rPr>
          <w:rFonts w:ascii="Book Antiqua" w:hAnsi="Book Antiqua"/>
          <w:b/>
          <w:color w:val="000000" w:themeColor="text1"/>
          <w:w w:val="95"/>
          <w:sz w:val="28"/>
          <w:szCs w:val="28"/>
        </w:rPr>
      </w:pPr>
    </w:p>
    <w:p w14:paraId="291D6045" w14:textId="72ED307A" w:rsidR="00907AC3" w:rsidRPr="00296E1B" w:rsidRDefault="00C366DF" w:rsidP="009479AD">
      <w:pPr>
        <w:pStyle w:val="Ttulo1"/>
        <w:spacing w:before="0" w:line="240" w:lineRule="auto"/>
        <w:jc w:val="center"/>
        <w:rPr>
          <w:rFonts w:ascii="Book Antiqua" w:hAnsi="Book Antiqua"/>
          <w:color w:val="000000" w:themeColor="text1"/>
          <w:w w:val="95"/>
          <w:sz w:val="26"/>
          <w:szCs w:val="26"/>
        </w:rPr>
      </w:pPr>
      <w:r w:rsidRPr="00296E1B">
        <w:rPr>
          <w:rFonts w:ascii="Book Antiqua" w:hAnsi="Book Antiqua"/>
          <w:color w:val="000000" w:themeColor="text1"/>
          <w:w w:val="95"/>
          <w:sz w:val="26"/>
          <w:szCs w:val="26"/>
        </w:rPr>
        <w:t>Fatores sociodemográficos e acadêmicos relacionados à resiliência d</w:t>
      </w:r>
      <w:r w:rsidR="00D1666D" w:rsidRPr="00296E1B">
        <w:rPr>
          <w:rFonts w:ascii="Book Antiqua" w:hAnsi="Book Antiqua"/>
          <w:color w:val="000000" w:themeColor="text1"/>
          <w:w w:val="95"/>
          <w:sz w:val="26"/>
          <w:szCs w:val="26"/>
        </w:rPr>
        <w:t>e</w:t>
      </w:r>
      <w:r w:rsidRPr="00296E1B">
        <w:rPr>
          <w:rFonts w:ascii="Book Antiqua" w:hAnsi="Book Antiqua"/>
          <w:color w:val="000000" w:themeColor="text1"/>
          <w:w w:val="95"/>
          <w:sz w:val="26"/>
          <w:szCs w:val="26"/>
        </w:rPr>
        <w:t xml:space="preserve"> graduandos da área da saúde</w:t>
      </w:r>
    </w:p>
    <w:p w14:paraId="4A5FC8A7" w14:textId="77777777" w:rsidR="00260859" w:rsidRDefault="00260859" w:rsidP="00D1666D">
      <w:pPr>
        <w:pStyle w:val="Corpodetexto"/>
        <w:ind w:left="-142" w:right="-431"/>
        <w:jc w:val="center"/>
        <w:rPr>
          <w:rFonts w:ascii="Book Antiqua" w:hAnsi="Book Antiqua"/>
          <w:b/>
          <w:color w:val="000000" w:themeColor="text1"/>
          <w:w w:val="95"/>
          <w:sz w:val="28"/>
          <w:szCs w:val="26"/>
          <w:lang w:val="pt-BR"/>
        </w:rPr>
      </w:pPr>
    </w:p>
    <w:p w14:paraId="14917F4D" w14:textId="77777777" w:rsidR="00C366DF" w:rsidRPr="00C366DF" w:rsidRDefault="00C366DF" w:rsidP="00C366DF">
      <w:pPr>
        <w:pStyle w:val="Corpodetexto"/>
        <w:ind w:left="-142" w:right="-433"/>
        <w:jc w:val="center"/>
        <w:rPr>
          <w:rFonts w:ascii="Book Antiqua" w:hAnsi="Book Antiqua"/>
          <w:b/>
          <w:color w:val="000000" w:themeColor="text1"/>
          <w:w w:val="95"/>
          <w:sz w:val="26"/>
          <w:szCs w:val="26"/>
          <w:lang w:val="pt-BR"/>
        </w:rPr>
      </w:pPr>
      <w:proofErr w:type="spellStart"/>
      <w:r w:rsidRPr="00C366DF">
        <w:rPr>
          <w:rFonts w:ascii="Book Antiqua" w:hAnsi="Book Antiqua"/>
          <w:b/>
          <w:color w:val="000000" w:themeColor="text1"/>
          <w:w w:val="95"/>
          <w:sz w:val="26"/>
          <w:szCs w:val="26"/>
          <w:lang w:val="pt-BR"/>
        </w:rPr>
        <w:t>Factores</w:t>
      </w:r>
      <w:proofErr w:type="spellEnd"/>
      <w:r w:rsidRPr="00C366DF">
        <w:rPr>
          <w:rFonts w:ascii="Book Antiqua" w:hAnsi="Book Antiqua"/>
          <w:b/>
          <w:color w:val="000000" w:themeColor="text1"/>
          <w:w w:val="95"/>
          <w:sz w:val="26"/>
          <w:szCs w:val="26"/>
          <w:lang w:val="pt-BR"/>
        </w:rPr>
        <w:t xml:space="preserve"> sociodemográficos y académicos relacionados </w:t>
      </w:r>
      <w:proofErr w:type="spellStart"/>
      <w:r w:rsidRPr="00C366DF">
        <w:rPr>
          <w:rFonts w:ascii="Book Antiqua" w:hAnsi="Book Antiqua"/>
          <w:b/>
          <w:color w:val="000000" w:themeColor="text1"/>
          <w:w w:val="95"/>
          <w:sz w:val="26"/>
          <w:szCs w:val="26"/>
          <w:lang w:val="pt-BR"/>
        </w:rPr>
        <w:t>con</w:t>
      </w:r>
      <w:proofErr w:type="spellEnd"/>
      <w:r w:rsidRPr="00C366DF">
        <w:rPr>
          <w:rFonts w:ascii="Book Antiqua" w:hAnsi="Book Antiqua"/>
          <w:b/>
          <w:color w:val="000000" w:themeColor="text1"/>
          <w:w w:val="95"/>
          <w:sz w:val="26"/>
          <w:szCs w:val="26"/>
          <w:lang w:val="pt-BR"/>
        </w:rPr>
        <w:t xml:space="preserve"> </w:t>
      </w:r>
      <w:proofErr w:type="spellStart"/>
      <w:r w:rsidRPr="00C366DF">
        <w:rPr>
          <w:rFonts w:ascii="Book Antiqua" w:hAnsi="Book Antiqua"/>
          <w:b/>
          <w:color w:val="000000" w:themeColor="text1"/>
          <w:w w:val="95"/>
          <w:sz w:val="26"/>
          <w:szCs w:val="26"/>
          <w:lang w:val="pt-BR"/>
        </w:rPr>
        <w:t>la</w:t>
      </w:r>
      <w:proofErr w:type="spellEnd"/>
      <w:r w:rsidRPr="00C366DF">
        <w:rPr>
          <w:rFonts w:ascii="Book Antiqua" w:hAnsi="Book Antiqua"/>
          <w:b/>
          <w:color w:val="000000" w:themeColor="text1"/>
          <w:w w:val="95"/>
          <w:sz w:val="26"/>
          <w:szCs w:val="26"/>
          <w:lang w:val="pt-BR"/>
        </w:rPr>
        <w:t xml:space="preserve"> </w:t>
      </w:r>
      <w:proofErr w:type="spellStart"/>
      <w:r w:rsidRPr="00C366DF">
        <w:rPr>
          <w:rFonts w:ascii="Book Antiqua" w:hAnsi="Book Antiqua"/>
          <w:b/>
          <w:color w:val="000000" w:themeColor="text1"/>
          <w:w w:val="95"/>
          <w:sz w:val="26"/>
          <w:szCs w:val="26"/>
          <w:lang w:val="pt-BR"/>
        </w:rPr>
        <w:t>resiliencia</w:t>
      </w:r>
      <w:proofErr w:type="spellEnd"/>
      <w:r w:rsidRPr="00C366DF">
        <w:rPr>
          <w:rFonts w:ascii="Book Antiqua" w:hAnsi="Book Antiqua"/>
          <w:b/>
          <w:color w:val="000000" w:themeColor="text1"/>
          <w:w w:val="95"/>
          <w:sz w:val="26"/>
          <w:szCs w:val="26"/>
          <w:lang w:val="pt-BR"/>
        </w:rPr>
        <w:t xml:space="preserve"> de </w:t>
      </w:r>
      <w:proofErr w:type="spellStart"/>
      <w:r w:rsidRPr="00C366DF">
        <w:rPr>
          <w:rFonts w:ascii="Book Antiqua" w:hAnsi="Book Antiqua"/>
          <w:b/>
          <w:color w:val="000000" w:themeColor="text1"/>
          <w:w w:val="95"/>
          <w:sz w:val="26"/>
          <w:szCs w:val="26"/>
          <w:lang w:val="pt-BR"/>
        </w:rPr>
        <w:t>los</w:t>
      </w:r>
      <w:proofErr w:type="spellEnd"/>
      <w:r w:rsidRPr="00C366DF">
        <w:rPr>
          <w:rFonts w:ascii="Book Antiqua" w:hAnsi="Book Antiqua"/>
          <w:b/>
          <w:color w:val="000000" w:themeColor="text1"/>
          <w:w w:val="95"/>
          <w:sz w:val="26"/>
          <w:szCs w:val="26"/>
          <w:lang w:val="pt-BR"/>
        </w:rPr>
        <w:t xml:space="preserve"> </w:t>
      </w:r>
      <w:proofErr w:type="spellStart"/>
      <w:r w:rsidRPr="00C366DF">
        <w:rPr>
          <w:rFonts w:ascii="Book Antiqua" w:hAnsi="Book Antiqua"/>
          <w:b/>
          <w:color w:val="000000" w:themeColor="text1"/>
          <w:w w:val="95"/>
          <w:sz w:val="26"/>
          <w:szCs w:val="26"/>
          <w:lang w:val="pt-BR"/>
        </w:rPr>
        <w:t>estudiantes</w:t>
      </w:r>
      <w:proofErr w:type="spellEnd"/>
      <w:r w:rsidRPr="00C366DF">
        <w:rPr>
          <w:rFonts w:ascii="Book Antiqua" w:hAnsi="Book Antiqua"/>
          <w:b/>
          <w:color w:val="000000" w:themeColor="text1"/>
          <w:w w:val="95"/>
          <w:sz w:val="26"/>
          <w:szCs w:val="26"/>
          <w:lang w:val="pt-BR"/>
        </w:rPr>
        <w:t xml:space="preserve"> </w:t>
      </w:r>
      <w:proofErr w:type="spellStart"/>
      <w:r w:rsidRPr="00C366DF">
        <w:rPr>
          <w:rFonts w:ascii="Book Antiqua" w:hAnsi="Book Antiqua"/>
          <w:b/>
          <w:color w:val="000000" w:themeColor="text1"/>
          <w:w w:val="95"/>
          <w:sz w:val="26"/>
          <w:szCs w:val="26"/>
          <w:lang w:val="pt-BR"/>
        </w:rPr>
        <w:t>universitarios</w:t>
      </w:r>
      <w:proofErr w:type="spellEnd"/>
      <w:r w:rsidRPr="00C366DF">
        <w:rPr>
          <w:rFonts w:ascii="Book Antiqua" w:hAnsi="Book Antiqua"/>
          <w:b/>
          <w:color w:val="000000" w:themeColor="text1"/>
          <w:w w:val="95"/>
          <w:sz w:val="26"/>
          <w:szCs w:val="26"/>
          <w:lang w:val="pt-BR"/>
        </w:rPr>
        <w:t xml:space="preserve"> de </w:t>
      </w:r>
      <w:proofErr w:type="spellStart"/>
      <w:r w:rsidRPr="00C366DF">
        <w:rPr>
          <w:rFonts w:ascii="Book Antiqua" w:hAnsi="Book Antiqua"/>
          <w:b/>
          <w:color w:val="000000" w:themeColor="text1"/>
          <w:w w:val="95"/>
          <w:sz w:val="26"/>
          <w:szCs w:val="26"/>
          <w:lang w:val="pt-BR"/>
        </w:rPr>
        <w:t>salud</w:t>
      </w:r>
      <w:proofErr w:type="spellEnd"/>
      <w:r w:rsidRPr="00C366DF">
        <w:rPr>
          <w:rFonts w:ascii="Book Antiqua" w:hAnsi="Book Antiqua"/>
          <w:b/>
          <w:color w:val="000000" w:themeColor="text1"/>
          <w:w w:val="95"/>
          <w:sz w:val="26"/>
          <w:szCs w:val="26"/>
          <w:lang w:val="pt-BR"/>
        </w:rPr>
        <w:t>.</w:t>
      </w:r>
    </w:p>
    <w:p w14:paraId="4A503D76" w14:textId="77777777" w:rsidR="00907AC3" w:rsidRPr="00CC6BD1" w:rsidRDefault="00907AC3" w:rsidP="00E34119">
      <w:pPr>
        <w:pStyle w:val="Corpodetexto"/>
        <w:ind w:left="-142" w:right="-433"/>
        <w:jc w:val="center"/>
        <w:rPr>
          <w:i/>
          <w:color w:val="0D0D0D" w:themeColor="text1" w:themeTint="F2"/>
          <w:w w:val="70"/>
          <w:sz w:val="22"/>
          <w:szCs w:val="14"/>
          <w:lang w:val="pt-BR"/>
        </w:rPr>
      </w:pPr>
    </w:p>
    <w:p w14:paraId="0541195B" w14:textId="2379276E" w:rsidR="008B26FE" w:rsidRPr="009153B6" w:rsidRDefault="00C366DF" w:rsidP="00907AC3">
      <w:pPr>
        <w:ind w:left="567" w:right="-149" w:hanging="142"/>
        <w:jc w:val="center"/>
        <w:rPr>
          <w:i/>
          <w:color w:val="0D0D0D" w:themeColor="text1" w:themeTint="F2"/>
          <w:w w:val="70"/>
          <w:sz w:val="21"/>
          <w:szCs w:val="13"/>
        </w:rPr>
      </w:pPr>
      <w:proofErr w:type="spellStart"/>
      <w:r w:rsidRPr="00C366DF">
        <w:rPr>
          <w:i/>
          <w:color w:val="0D0D0D" w:themeColor="text1" w:themeTint="F2"/>
          <w:w w:val="70"/>
          <w:sz w:val="21"/>
          <w:szCs w:val="13"/>
        </w:rPr>
        <w:t>Iel</w:t>
      </w:r>
      <w:proofErr w:type="spellEnd"/>
      <w:r w:rsidRPr="00C366DF">
        <w:rPr>
          <w:i/>
          <w:color w:val="0D0D0D" w:themeColor="text1" w:themeTint="F2"/>
          <w:w w:val="70"/>
          <w:sz w:val="21"/>
          <w:szCs w:val="13"/>
        </w:rPr>
        <w:t xml:space="preserve"> Marciano de Moraes  F</w:t>
      </w:r>
      <w:r w:rsidR="00C6686E">
        <w:rPr>
          <w:i/>
          <w:color w:val="0D0D0D" w:themeColor="text1" w:themeTint="F2"/>
          <w:w w:val="70"/>
          <w:sz w:val="21"/>
          <w:szCs w:val="13"/>
        </w:rPr>
        <w:t>i</w:t>
      </w:r>
      <w:r w:rsidRPr="00C366DF">
        <w:rPr>
          <w:i/>
          <w:color w:val="0D0D0D" w:themeColor="text1" w:themeTint="F2"/>
          <w:w w:val="70"/>
          <w:sz w:val="21"/>
          <w:szCs w:val="13"/>
        </w:rPr>
        <w:t>lho</w:t>
      </w:r>
      <w:r w:rsidRPr="00C366DF">
        <w:rPr>
          <w:i/>
          <w:color w:val="0D0D0D" w:themeColor="text1" w:themeTint="F2"/>
          <w:w w:val="70"/>
          <w:sz w:val="21"/>
          <w:szCs w:val="13"/>
          <w:vertAlign w:val="superscript"/>
        </w:rPr>
        <w:t>1</w:t>
      </w:r>
      <w:r w:rsidRPr="00C366DF">
        <w:rPr>
          <w:i/>
          <w:color w:val="0D0D0D" w:themeColor="text1" w:themeTint="F2"/>
          <w:w w:val="70"/>
          <w:sz w:val="21"/>
          <w:szCs w:val="13"/>
        </w:rPr>
        <w:t>, Fabiana Alves do Nascimento</w:t>
      </w:r>
      <w:r w:rsidRPr="00C366DF">
        <w:rPr>
          <w:i/>
          <w:color w:val="0D0D0D" w:themeColor="text1" w:themeTint="F2"/>
          <w:w w:val="70"/>
          <w:sz w:val="21"/>
          <w:szCs w:val="13"/>
          <w:vertAlign w:val="superscript"/>
        </w:rPr>
        <w:t>2</w:t>
      </w:r>
      <w:r w:rsidRPr="00C366DF">
        <w:rPr>
          <w:i/>
          <w:color w:val="0D0D0D" w:themeColor="text1" w:themeTint="F2"/>
          <w:w w:val="70"/>
          <w:sz w:val="21"/>
          <w:szCs w:val="13"/>
        </w:rPr>
        <w:t>, Graciela Pereira Bastos</w:t>
      </w:r>
      <w:r w:rsidRPr="00C366DF">
        <w:rPr>
          <w:i/>
          <w:color w:val="0D0D0D" w:themeColor="text1" w:themeTint="F2"/>
          <w:w w:val="70"/>
          <w:sz w:val="21"/>
          <w:szCs w:val="13"/>
          <w:vertAlign w:val="superscript"/>
        </w:rPr>
        <w:t>3</w:t>
      </w:r>
      <w:r w:rsidRPr="00C366DF">
        <w:rPr>
          <w:i/>
          <w:color w:val="0D0D0D" w:themeColor="text1" w:themeTint="F2"/>
          <w:w w:val="70"/>
          <w:sz w:val="21"/>
          <w:szCs w:val="13"/>
        </w:rPr>
        <w:t>, Francisco Everton de Sousa Barros Júnior</w:t>
      </w:r>
      <w:r w:rsidRPr="00C366DF">
        <w:rPr>
          <w:i/>
          <w:color w:val="0D0D0D" w:themeColor="text1" w:themeTint="F2"/>
          <w:w w:val="70"/>
          <w:sz w:val="21"/>
          <w:szCs w:val="13"/>
          <w:vertAlign w:val="superscript"/>
        </w:rPr>
        <w:t>4</w:t>
      </w:r>
      <w:r w:rsidRPr="00C366DF">
        <w:rPr>
          <w:i/>
          <w:color w:val="0D0D0D" w:themeColor="text1" w:themeTint="F2"/>
          <w:w w:val="70"/>
          <w:sz w:val="21"/>
          <w:szCs w:val="13"/>
        </w:rPr>
        <w:t>, Rodrigo Marques da Silva</w:t>
      </w:r>
      <w:r w:rsidRPr="00C366DF">
        <w:rPr>
          <w:i/>
          <w:color w:val="0D0D0D" w:themeColor="text1" w:themeTint="F2"/>
          <w:w w:val="70"/>
          <w:sz w:val="21"/>
          <w:szCs w:val="13"/>
          <w:vertAlign w:val="superscript"/>
        </w:rPr>
        <w:t>5</w:t>
      </w:r>
      <w:r w:rsidRPr="00C366DF">
        <w:rPr>
          <w:i/>
          <w:color w:val="0D0D0D" w:themeColor="text1" w:themeTint="F2"/>
          <w:w w:val="70"/>
          <w:sz w:val="21"/>
          <w:szCs w:val="13"/>
        </w:rPr>
        <w:t>, Ana Lúcia Mendonça Santos</w:t>
      </w:r>
      <w:r w:rsidRPr="00C366DF">
        <w:rPr>
          <w:i/>
          <w:color w:val="0D0D0D" w:themeColor="text1" w:themeTint="F2"/>
          <w:w w:val="70"/>
          <w:sz w:val="21"/>
          <w:szCs w:val="13"/>
          <w:vertAlign w:val="superscript"/>
        </w:rPr>
        <w:t>6</w:t>
      </w:r>
      <w:r w:rsidRPr="00C366DF">
        <w:rPr>
          <w:i/>
          <w:color w:val="0D0D0D" w:themeColor="text1" w:themeTint="F2"/>
          <w:w w:val="70"/>
          <w:sz w:val="21"/>
          <w:szCs w:val="13"/>
        </w:rPr>
        <w:t xml:space="preserve">, </w:t>
      </w:r>
      <w:proofErr w:type="spellStart"/>
      <w:r w:rsidRPr="00C366DF">
        <w:rPr>
          <w:i/>
          <w:color w:val="0D0D0D" w:themeColor="text1" w:themeTint="F2"/>
          <w:w w:val="70"/>
          <w:sz w:val="21"/>
          <w:szCs w:val="13"/>
        </w:rPr>
        <w:t>Clézio</w:t>
      </w:r>
      <w:proofErr w:type="spellEnd"/>
      <w:r w:rsidRPr="00C366DF">
        <w:rPr>
          <w:i/>
          <w:color w:val="0D0D0D" w:themeColor="text1" w:themeTint="F2"/>
          <w:w w:val="70"/>
          <w:sz w:val="21"/>
          <w:szCs w:val="13"/>
        </w:rPr>
        <w:t xml:space="preserve"> Rodrigues de Carvalho Abreu</w:t>
      </w:r>
      <w:r w:rsidRPr="00C366DF">
        <w:rPr>
          <w:i/>
          <w:color w:val="0D0D0D" w:themeColor="text1" w:themeTint="F2"/>
          <w:w w:val="70"/>
          <w:sz w:val="21"/>
          <w:szCs w:val="13"/>
          <w:vertAlign w:val="superscript"/>
        </w:rPr>
        <w:t>7</w:t>
      </w:r>
      <w:r w:rsidRPr="00C366DF">
        <w:rPr>
          <w:i/>
          <w:color w:val="0D0D0D" w:themeColor="text1" w:themeTint="F2"/>
          <w:w w:val="70"/>
          <w:sz w:val="21"/>
          <w:szCs w:val="13"/>
        </w:rPr>
        <w:t>, Izabel Alves das Chagas Valóta</w:t>
      </w:r>
      <w:r w:rsidRPr="00C366DF">
        <w:rPr>
          <w:i/>
          <w:color w:val="0D0D0D" w:themeColor="text1" w:themeTint="F2"/>
          <w:w w:val="70"/>
          <w:sz w:val="21"/>
          <w:szCs w:val="13"/>
          <w:vertAlign w:val="superscript"/>
        </w:rPr>
        <w:t>8</w:t>
      </w:r>
    </w:p>
    <w:p w14:paraId="2D765C8D" w14:textId="01DCF1E7" w:rsidR="001E427D" w:rsidRPr="00DA5CE7" w:rsidRDefault="009479AD" w:rsidP="008B26FE">
      <w:pPr>
        <w:pBdr>
          <w:top w:val="single" w:sz="4" w:space="1" w:color="auto"/>
          <w:bottom w:val="single" w:sz="4" w:space="1" w:color="auto"/>
        </w:pBdr>
        <w:tabs>
          <w:tab w:val="left" w:pos="0"/>
          <w:tab w:val="left" w:pos="284"/>
        </w:tabs>
        <w:ind w:right="-433"/>
        <w:jc w:val="both"/>
        <w:outlineLvl w:val="0"/>
        <w:rPr>
          <w:rFonts w:ascii="Book Antiqua" w:hAnsi="Book Antiqua"/>
          <w:w w:val="105"/>
          <w:sz w:val="20"/>
        </w:rPr>
      </w:pPr>
      <w:proofErr w:type="spellStart"/>
      <w:r>
        <w:rPr>
          <w:rFonts w:ascii="Book Antiqua" w:hAnsi="Book Antiqua"/>
          <w:b/>
          <w:bCs/>
          <w:w w:val="105"/>
          <w:sz w:val="20"/>
        </w:rPr>
        <w:t>How</w:t>
      </w:r>
      <w:proofErr w:type="spellEnd"/>
      <w:r>
        <w:rPr>
          <w:rFonts w:ascii="Book Antiqua" w:hAnsi="Book Antiqua"/>
          <w:b/>
          <w:bCs/>
          <w:w w:val="105"/>
          <w:sz w:val="20"/>
        </w:rPr>
        <w:t xml:space="preserve"> </w:t>
      </w:r>
      <w:proofErr w:type="spellStart"/>
      <w:r>
        <w:rPr>
          <w:rFonts w:ascii="Book Antiqua" w:hAnsi="Book Antiqua"/>
          <w:b/>
          <w:bCs/>
          <w:w w:val="105"/>
          <w:sz w:val="20"/>
        </w:rPr>
        <w:t>to</w:t>
      </w:r>
      <w:proofErr w:type="spellEnd"/>
      <w:r>
        <w:rPr>
          <w:rFonts w:ascii="Book Antiqua" w:hAnsi="Book Antiqua"/>
          <w:b/>
          <w:bCs/>
          <w:w w:val="105"/>
          <w:sz w:val="20"/>
        </w:rPr>
        <w:t xml:space="preserve"> cite</w:t>
      </w:r>
      <w:r w:rsidR="00817D1B" w:rsidRPr="00817D1B">
        <w:rPr>
          <w:rFonts w:ascii="Book Antiqua" w:hAnsi="Book Antiqua"/>
          <w:b/>
          <w:bCs/>
          <w:w w:val="105"/>
          <w:sz w:val="20"/>
        </w:rPr>
        <w:t>:</w:t>
      </w:r>
      <w:r w:rsidR="00443B55">
        <w:rPr>
          <w:rFonts w:ascii="Book Antiqua" w:hAnsi="Book Antiqua"/>
          <w:b/>
          <w:bCs/>
          <w:w w:val="105"/>
          <w:sz w:val="20"/>
        </w:rPr>
        <w:t xml:space="preserve"> </w:t>
      </w:r>
      <w:r w:rsidR="00C366DF">
        <w:rPr>
          <w:rFonts w:ascii="Book Antiqua" w:hAnsi="Book Antiqua"/>
          <w:w w:val="105"/>
          <w:sz w:val="20"/>
        </w:rPr>
        <w:t>Moraes-Filho IM</w:t>
      </w:r>
      <w:r w:rsidR="00907AC3" w:rsidRPr="00907AC3">
        <w:rPr>
          <w:rFonts w:ascii="Book Antiqua" w:hAnsi="Book Antiqua"/>
          <w:w w:val="105"/>
          <w:sz w:val="20"/>
        </w:rPr>
        <w:t xml:space="preserve">, </w:t>
      </w:r>
      <w:r w:rsidR="00C366DF">
        <w:rPr>
          <w:rFonts w:ascii="Book Antiqua" w:hAnsi="Book Antiqua"/>
          <w:w w:val="105"/>
          <w:sz w:val="20"/>
        </w:rPr>
        <w:t xml:space="preserve">Nascimento FA, Bastos GP, Barros Júnior FES, Silva RM,  Santos ALM, Abreu CRC, </w:t>
      </w:r>
      <w:proofErr w:type="spellStart"/>
      <w:r w:rsidR="00C366DF">
        <w:rPr>
          <w:rFonts w:ascii="Book Antiqua" w:hAnsi="Book Antiqua"/>
          <w:w w:val="105"/>
          <w:sz w:val="20"/>
        </w:rPr>
        <w:t>Valóta</w:t>
      </w:r>
      <w:proofErr w:type="spellEnd"/>
      <w:r w:rsidR="00C366DF">
        <w:rPr>
          <w:rFonts w:ascii="Book Antiqua" w:hAnsi="Book Antiqua"/>
          <w:w w:val="105"/>
          <w:sz w:val="20"/>
        </w:rPr>
        <w:t xml:space="preserve"> IAC</w:t>
      </w:r>
      <w:r w:rsidR="00177EAB">
        <w:rPr>
          <w:rFonts w:ascii="Book Antiqua" w:hAnsi="Book Antiqua"/>
          <w:w w:val="105"/>
          <w:sz w:val="20"/>
        </w:rPr>
        <w:t xml:space="preserve">. </w:t>
      </w:r>
      <w:proofErr w:type="spellStart"/>
      <w:r w:rsidRPr="009479AD">
        <w:rPr>
          <w:rFonts w:ascii="Book Antiqua" w:hAnsi="Book Antiqua"/>
          <w:w w:val="105"/>
          <w:sz w:val="20"/>
          <w:lang w:val="en-US"/>
        </w:rPr>
        <w:t>Sociodemographical</w:t>
      </w:r>
      <w:proofErr w:type="spellEnd"/>
      <w:r w:rsidRPr="009479AD">
        <w:rPr>
          <w:rFonts w:ascii="Book Antiqua" w:hAnsi="Book Antiqua"/>
          <w:w w:val="105"/>
          <w:sz w:val="20"/>
          <w:lang w:val="en-US"/>
        </w:rPr>
        <w:t xml:space="preserve"> and academic factors related to health graduate resilience</w:t>
      </w:r>
      <w:r w:rsidR="00991632" w:rsidRPr="009479AD">
        <w:rPr>
          <w:rFonts w:ascii="Book Antiqua" w:hAnsi="Book Antiqua"/>
          <w:w w:val="105"/>
          <w:sz w:val="20"/>
          <w:lang w:val="en-US"/>
        </w:rPr>
        <w:t xml:space="preserve">. </w:t>
      </w:r>
      <w:r w:rsidR="001E427D" w:rsidRPr="009479AD">
        <w:rPr>
          <w:rFonts w:ascii="Book Antiqua" w:hAnsi="Book Antiqua"/>
          <w:w w:val="105"/>
          <w:sz w:val="20"/>
          <w:lang w:val="en-US"/>
        </w:rPr>
        <w:t>REVISA.</w:t>
      </w:r>
      <w:r w:rsidRPr="009479AD">
        <w:rPr>
          <w:rFonts w:ascii="Book Antiqua" w:hAnsi="Book Antiqua"/>
          <w:w w:val="105"/>
          <w:sz w:val="20"/>
          <w:lang w:val="en-US"/>
        </w:rPr>
        <w:t xml:space="preserve"> </w:t>
      </w:r>
      <w:r w:rsidR="001E427D" w:rsidRPr="00DA5CE7">
        <w:rPr>
          <w:rFonts w:ascii="Book Antiqua" w:hAnsi="Book Antiqua"/>
          <w:w w:val="105"/>
          <w:sz w:val="20"/>
        </w:rPr>
        <w:t>20</w:t>
      </w:r>
      <w:r w:rsidR="004A145B">
        <w:rPr>
          <w:rFonts w:ascii="Book Antiqua" w:hAnsi="Book Antiqua"/>
          <w:w w:val="105"/>
          <w:sz w:val="20"/>
        </w:rPr>
        <w:t>20</w:t>
      </w:r>
      <w:r w:rsidR="001E427D" w:rsidRPr="00DA5CE7">
        <w:rPr>
          <w:rFonts w:ascii="Book Antiqua" w:hAnsi="Book Antiqua"/>
          <w:w w:val="105"/>
          <w:sz w:val="20"/>
        </w:rPr>
        <w:t>;</w:t>
      </w:r>
      <w:r w:rsidR="004A145B">
        <w:rPr>
          <w:rFonts w:ascii="Book Antiqua" w:hAnsi="Book Antiqua"/>
          <w:w w:val="105"/>
          <w:sz w:val="20"/>
        </w:rPr>
        <w:t>9</w:t>
      </w:r>
      <w:r w:rsidR="001E427D" w:rsidRPr="00DA5CE7">
        <w:rPr>
          <w:rFonts w:ascii="Book Antiqua" w:hAnsi="Book Antiqua"/>
          <w:w w:val="105"/>
          <w:sz w:val="20"/>
        </w:rPr>
        <w:t>(</w:t>
      </w:r>
      <w:r w:rsidR="00177EAB">
        <w:rPr>
          <w:rFonts w:ascii="Book Antiqua" w:hAnsi="Book Antiqua"/>
          <w:w w:val="105"/>
          <w:sz w:val="20"/>
        </w:rPr>
        <w:t>2</w:t>
      </w:r>
      <w:r w:rsidR="001E427D" w:rsidRPr="00DA5CE7">
        <w:rPr>
          <w:rFonts w:ascii="Book Antiqua" w:hAnsi="Book Antiqua"/>
          <w:w w:val="105"/>
          <w:sz w:val="20"/>
        </w:rPr>
        <w:t xml:space="preserve">): </w:t>
      </w:r>
      <w:r w:rsidR="00E85025">
        <w:rPr>
          <w:rFonts w:ascii="Book Antiqua" w:hAnsi="Book Antiqua"/>
          <w:w w:val="105"/>
          <w:sz w:val="20"/>
        </w:rPr>
        <w:t>291-303</w:t>
      </w:r>
      <w:r w:rsidR="001E427D" w:rsidRPr="00DA5CE7">
        <w:rPr>
          <w:rFonts w:ascii="Book Antiqua" w:hAnsi="Book Antiqua"/>
          <w:w w:val="105"/>
          <w:sz w:val="20"/>
        </w:rPr>
        <w:t>.</w:t>
      </w:r>
      <w:r w:rsidR="00C366DF">
        <w:rPr>
          <w:rFonts w:ascii="Book Antiqua" w:hAnsi="Book Antiqua"/>
          <w:w w:val="105"/>
          <w:sz w:val="20"/>
        </w:rPr>
        <w:t xml:space="preserve"> </w:t>
      </w:r>
      <w:proofErr w:type="spellStart"/>
      <w:r w:rsidR="00C75187">
        <w:rPr>
          <w:rFonts w:ascii="Book Antiqua" w:hAnsi="Book Antiqua"/>
          <w:w w:val="105"/>
          <w:sz w:val="20"/>
        </w:rPr>
        <w:t>Doi</w:t>
      </w:r>
      <w:proofErr w:type="spellEnd"/>
      <w:r w:rsidR="00C75187">
        <w:rPr>
          <w:rFonts w:ascii="Book Antiqua" w:hAnsi="Book Antiqua"/>
          <w:w w:val="105"/>
          <w:sz w:val="20"/>
        </w:rPr>
        <w:t>:</w:t>
      </w:r>
      <w:r w:rsidR="00443B55">
        <w:rPr>
          <w:rFonts w:ascii="Book Antiqua" w:hAnsi="Book Antiqua"/>
          <w:w w:val="105"/>
          <w:sz w:val="20"/>
        </w:rPr>
        <w:t xml:space="preserve"> </w:t>
      </w:r>
      <w:hyperlink r:id="rId8" w:history="1">
        <w:r w:rsidR="00E85025" w:rsidRPr="00F04059">
          <w:rPr>
            <w:rStyle w:val="Hyperlink"/>
            <w:sz w:val="20"/>
            <w:szCs w:val="20"/>
          </w:rPr>
          <w:t>https://doi.org/</w:t>
        </w:r>
        <w:r w:rsidR="00E85025" w:rsidRPr="00F04059">
          <w:rPr>
            <w:rStyle w:val="Hyperlink"/>
            <w:rFonts w:ascii="Book Antiqua" w:hAnsi="Book Antiqua"/>
            <w:w w:val="105"/>
            <w:sz w:val="20"/>
            <w:szCs w:val="20"/>
          </w:rPr>
          <w:t>10.36239/revisa.v9.n2.p291a303</w:t>
        </w:r>
      </w:hyperlink>
    </w:p>
    <w:p w14:paraId="30C9524F" w14:textId="7DC50CC7" w:rsidR="00CC6BD1" w:rsidRDefault="001B10C3" w:rsidP="00CC6BD1">
      <w:pPr>
        <w:tabs>
          <w:tab w:val="left" w:pos="3402"/>
        </w:tabs>
        <w:adjustRightInd w:val="0"/>
        <w:ind w:right="-433"/>
        <w:jc w:val="both"/>
        <w:rPr>
          <w:rFonts w:ascii="Book Antiqua" w:hAnsi="Book Antiqua" w:cs="Arial"/>
          <w:bCs/>
          <w:kern w:val="32"/>
        </w:rPr>
      </w:pPr>
      <w:r w:rsidRPr="000D7B51">
        <w:rPr>
          <w:rFonts w:ascii="Book Antiqua" w:hAnsi="Book Antiqua" w:cs="Arial"/>
          <w:bCs/>
          <w:noProof/>
          <w:kern w:val="32"/>
        </w:rPr>
        <w:drawing>
          <wp:anchor distT="0" distB="0" distL="114300" distR="114300" simplePos="0" relativeHeight="251723776" behindDoc="1" locked="0" layoutInCell="1" allowOverlap="1" wp14:anchorId="283D3BC9" wp14:editId="6509A2D6">
            <wp:simplePos x="0" y="0"/>
            <wp:positionH relativeFrom="column">
              <wp:posOffset>-266700</wp:posOffset>
            </wp:positionH>
            <wp:positionV relativeFrom="paragraph">
              <wp:posOffset>171450</wp:posOffset>
            </wp:positionV>
            <wp:extent cx="2000885" cy="6423660"/>
            <wp:effectExtent l="0" t="0" r="5715"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00885" cy="6423660"/>
                    </a:xfrm>
                    <a:prstGeom prst="rect">
                      <a:avLst/>
                    </a:prstGeom>
                  </pic:spPr>
                </pic:pic>
              </a:graphicData>
            </a:graphic>
            <wp14:sizeRelH relativeFrom="margin">
              <wp14:pctWidth>0</wp14:pctWidth>
            </wp14:sizeRelH>
            <wp14:sizeRelV relativeFrom="margin">
              <wp14:pctHeight>0</wp14:pctHeight>
            </wp14:sizeRelV>
          </wp:anchor>
        </w:drawing>
      </w:r>
    </w:p>
    <w:p w14:paraId="3ED0CCC8" w14:textId="77777777" w:rsidR="00D1666D" w:rsidRDefault="00D1666D" w:rsidP="00CC6BD1">
      <w:pPr>
        <w:tabs>
          <w:tab w:val="left" w:pos="2835"/>
        </w:tabs>
        <w:adjustRightInd w:val="0"/>
        <w:ind w:left="2835" w:right="-1000"/>
        <w:jc w:val="both"/>
        <w:rPr>
          <w:rFonts w:ascii="Book Antiqua" w:hAnsi="Book Antiqua"/>
          <w:b/>
          <w:bCs/>
          <w:sz w:val="18"/>
          <w:szCs w:val="18"/>
        </w:rPr>
      </w:pPr>
    </w:p>
    <w:p w14:paraId="3667664F" w14:textId="40C967B1" w:rsidR="001B022A" w:rsidRPr="001B022A" w:rsidRDefault="001B022A" w:rsidP="00CC6BD1">
      <w:pPr>
        <w:tabs>
          <w:tab w:val="left" w:pos="2835"/>
        </w:tabs>
        <w:adjustRightInd w:val="0"/>
        <w:ind w:left="2835" w:right="-1000"/>
        <w:jc w:val="both"/>
        <w:rPr>
          <w:rFonts w:ascii="Book Antiqua" w:hAnsi="Book Antiqua"/>
          <w:b/>
          <w:bCs/>
          <w:sz w:val="18"/>
          <w:szCs w:val="18"/>
        </w:rPr>
      </w:pPr>
      <w:r w:rsidRPr="001B022A">
        <w:rPr>
          <w:rFonts w:ascii="Book Antiqua" w:hAnsi="Book Antiqua"/>
          <w:b/>
          <w:bCs/>
          <w:sz w:val="18"/>
          <w:szCs w:val="18"/>
        </w:rPr>
        <w:t>RESUMO</w:t>
      </w:r>
    </w:p>
    <w:p w14:paraId="0AD9768F" w14:textId="3A14D3FA" w:rsidR="00A642C6" w:rsidRPr="00D1666D" w:rsidRDefault="00A642C6" w:rsidP="00A642C6">
      <w:pPr>
        <w:tabs>
          <w:tab w:val="left" w:pos="2835"/>
        </w:tabs>
        <w:adjustRightInd w:val="0"/>
        <w:ind w:left="2835" w:right="-1000"/>
        <w:jc w:val="both"/>
        <w:rPr>
          <w:rFonts w:ascii="Book Antiqua" w:hAnsi="Book Antiqua"/>
          <w:b/>
          <w:bCs/>
          <w:color w:val="000000" w:themeColor="text1"/>
          <w:sz w:val="16"/>
          <w:szCs w:val="16"/>
        </w:rPr>
      </w:pPr>
      <w:r w:rsidRPr="00D1666D">
        <w:rPr>
          <w:rFonts w:ascii="Book Antiqua" w:hAnsi="Book Antiqua"/>
          <w:b/>
          <w:bCs/>
          <w:color w:val="000000" w:themeColor="text1"/>
          <w:sz w:val="16"/>
          <w:szCs w:val="16"/>
        </w:rPr>
        <w:t xml:space="preserve">Objetivo: </w:t>
      </w:r>
      <w:r w:rsidRPr="00D1666D">
        <w:rPr>
          <w:rFonts w:ascii="Book Antiqua" w:hAnsi="Book Antiqua"/>
          <w:color w:val="000000" w:themeColor="text1"/>
          <w:sz w:val="16"/>
          <w:szCs w:val="16"/>
        </w:rPr>
        <w:t>analisar a associação de fatores</w:t>
      </w:r>
      <w:r w:rsidR="001A2A81" w:rsidRPr="00D1666D">
        <w:rPr>
          <w:rFonts w:ascii="Book Antiqua" w:hAnsi="Book Antiqua"/>
          <w:color w:val="000000" w:themeColor="text1"/>
          <w:sz w:val="16"/>
          <w:szCs w:val="16"/>
        </w:rPr>
        <w:t xml:space="preserve"> sociodemográficos e acadêmicos</w:t>
      </w:r>
      <w:r w:rsidRPr="00D1666D">
        <w:rPr>
          <w:rFonts w:ascii="Book Antiqua" w:hAnsi="Book Antiqua"/>
          <w:color w:val="000000" w:themeColor="text1"/>
          <w:sz w:val="16"/>
          <w:szCs w:val="16"/>
        </w:rPr>
        <w:t xml:space="preserve"> ao nível de resiliência de graduandos da área de saúde. </w:t>
      </w:r>
      <w:r w:rsidRPr="00D1666D">
        <w:rPr>
          <w:rFonts w:ascii="Book Antiqua" w:hAnsi="Book Antiqua"/>
          <w:b/>
          <w:bCs/>
          <w:color w:val="000000" w:themeColor="text1"/>
          <w:sz w:val="16"/>
          <w:szCs w:val="16"/>
        </w:rPr>
        <w:t>Método:</w:t>
      </w:r>
      <w:r w:rsidRPr="00D1666D">
        <w:rPr>
          <w:rFonts w:ascii="Book Antiqua" w:hAnsi="Book Antiqua"/>
          <w:color w:val="000000" w:themeColor="text1"/>
          <w:sz w:val="16"/>
          <w:szCs w:val="16"/>
        </w:rPr>
        <w:t xml:space="preserve"> trata-se de uma pesquisa quantitativa, transversal e analítica, realizada com </w:t>
      </w:r>
      <w:r w:rsidR="003D3A23" w:rsidRPr="00D1666D">
        <w:rPr>
          <w:rFonts w:ascii="Book Antiqua" w:hAnsi="Book Antiqua"/>
          <w:color w:val="000000" w:themeColor="text1"/>
          <w:sz w:val="16"/>
          <w:szCs w:val="16"/>
        </w:rPr>
        <w:t>138</w:t>
      </w:r>
      <w:r w:rsidRPr="00D1666D">
        <w:rPr>
          <w:rFonts w:ascii="Book Antiqua" w:hAnsi="Book Antiqua"/>
          <w:color w:val="000000" w:themeColor="text1"/>
          <w:sz w:val="16"/>
          <w:szCs w:val="16"/>
        </w:rPr>
        <w:t xml:space="preserve"> estudantes da área de saúde por meio de um questionário sociodemográfico e acadêmico e da escala de Resiliência de </w:t>
      </w:r>
      <w:proofErr w:type="spellStart"/>
      <w:r w:rsidRPr="00D1666D">
        <w:rPr>
          <w:rFonts w:ascii="Book Antiqua" w:hAnsi="Book Antiqua"/>
          <w:color w:val="000000" w:themeColor="text1"/>
          <w:sz w:val="16"/>
          <w:szCs w:val="16"/>
        </w:rPr>
        <w:t>Wagnild</w:t>
      </w:r>
      <w:proofErr w:type="spellEnd"/>
      <w:r w:rsidRPr="00D1666D">
        <w:rPr>
          <w:rFonts w:ascii="Book Antiqua" w:hAnsi="Book Antiqua"/>
          <w:color w:val="000000" w:themeColor="text1"/>
          <w:sz w:val="16"/>
          <w:szCs w:val="16"/>
        </w:rPr>
        <w:t xml:space="preserve"> &amp; Young. O teste de </w:t>
      </w:r>
      <w:proofErr w:type="spellStart"/>
      <w:r w:rsidRPr="00D1666D">
        <w:rPr>
          <w:rFonts w:ascii="Book Antiqua" w:hAnsi="Book Antiqua"/>
          <w:color w:val="000000" w:themeColor="text1"/>
          <w:sz w:val="16"/>
          <w:szCs w:val="16"/>
        </w:rPr>
        <w:t>qui</w:t>
      </w:r>
      <w:proofErr w:type="spellEnd"/>
      <w:r w:rsidRPr="00D1666D">
        <w:rPr>
          <w:rFonts w:ascii="Book Antiqua" w:hAnsi="Book Antiqua"/>
          <w:color w:val="000000" w:themeColor="text1"/>
          <w:sz w:val="16"/>
          <w:szCs w:val="16"/>
        </w:rPr>
        <w:t xml:space="preserve">-quadrado foi aplicado para analisar a associação entre as variáveis sociodemográficas(categóricas) e a resiliência. Valores de p&lt;0,05 foram considerados significativos. </w:t>
      </w:r>
      <w:r w:rsidRPr="00D1666D">
        <w:rPr>
          <w:rFonts w:ascii="Book Antiqua" w:hAnsi="Book Antiqua"/>
          <w:b/>
          <w:bCs/>
          <w:color w:val="000000" w:themeColor="text1"/>
          <w:sz w:val="16"/>
          <w:szCs w:val="16"/>
        </w:rPr>
        <w:t>Resultados:</w:t>
      </w:r>
      <w:r w:rsidRPr="00D1666D">
        <w:rPr>
          <w:rFonts w:ascii="Book Antiqua" w:hAnsi="Book Antiqua"/>
          <w:color w:val="000000" w:themeColor="text1"/>
          <w:sz w:val="16"/>
          <w:szCs w:val="16"/>
        </w:rPr>
        <w:t xml:space="preserve"> 21,7% dos alunos possui elevada resiliência e 71,7% possuem resiliência moderada. Os fatores que mais contribuem para a resiliência são Resoluções de Ações e Valores e Autoconfiança e capacidade de adaptação. Houve associação estatisticamente significativa das variáveis lazer, satisfação com o curso e pessoas com quem o discente reside e o nível de resiliência. </w:t>
      </w:r>
      <w:r w:rsidRPr="00D1666D">
        <w:rPr>
          <w:rFonts w:ascii="Book Antiqua" w:hAnsi="Book Antiqua"/>
          <w:b/>
          <w:bCs/>
          <w:color w:val="000000" w:themeColor="text1"/>
          <w:sz w:val="16"/>
          <w:szCs w:val="16"/>
        </w:rPr>
        <w:t>Conclusão:</w:t>
      </w:r>
      <w:r w:rsidRPr="00D1666D">
        <w:rPr>
          <w:rFonts w:ascii="Book Antiqua" w:hAnsi="Book Antiqua"/>
          <w:color w:val="000000" w:themeColor="text1"/>
          <w:sz w:val="16"/>
          <w:szCs w:val="16"/>
        </w:rPr>
        <w:t xml:space="preserve"> os discentes da área de saúde apresentam de moderada à alta resiliência, sendo a realização de atividades de lazer, a satisfação com o curso e a convivência com os familiares elementos associados ao seu fortalecimento</w:t>
      </w:r>
      <w:r w:rsidRPr="00D1666D">
        <w:rPr>
          <w:rFonts w:ascii="Book Antiqua" w:hAnsi="Book Antiqua"/>
          <w:b/>
          <w:bCs/>
          <w:color w:val="000000" w:themeColor="text1"/>
          <w:sz w:val="16"/>
          <w:szCs w:val="16"/>
        </w:rPr>
        <w:t>.</w:t>
      </w:r>
    </w:p>
    <w:p w14:paraId="242CF427" w14:textId="6811F15E" w:rsidR="00A642C6" w:rsidRPr="00D1666D" w:rsidRDefault="009479AD" w:rsidP="00A642C6">
      <w:pPr>
        <w:tabs>
          <w:tab w:val="left" w:pos="2835"/>
        </w:tabs>
        <w:adjustRightInd w:val="0"/>
        <w:ind w:left="2835" w:right="-1000"/>
        <w:jc w:val="both"/>
        <w:rPr>
          <w:rFonts w:ascii="Book Antiqua" w:hAnsi="Book Antiqua"/>
          <w:color w:val="000000" w:themeColor="text1"/>
          <w:sz w:val="16"/>
          <w:szCs w:val="16"/>
        </w:rPr>
      </w:pPr>
      <w:r w:rsidRPr="005A1C32">
        <w:rPr>
          <w:rFonts w:ascii="Book Antiqua" w:hAnsi="Book Antiqua" w:cs="Arial"/>
          <w:b/>
          <w:bCs/>
          <w:noProof/>
          <w:sz w:val="16"/>
          <w:szCs w:val="20"/>
        </w:rPr>
        <mc:AlternateContent>
          <mc:Choice Requires="wps">
            <w:drawing>
              <wp:anchor distT="0" distB="0" distL="114300" distR="114300" simplePos="0" relativeHeight="251728896" behindDoc="0" locked="0" layoutInCell="1" allowOverlap="1" wp14:anchorId="2A182F2F" wp14:editId="11EFA7DF">
                <wp:simplePos x="0" y="0"/>
                <wp:positionH relativeFrom="column">
                  <wp:posOffset>-194310</wp:posOffset>
                </wp:positionH>
                <wp:positionV relativeFrom="paragraph">
                  <wp:posOffset>178435</wp:posOffset>
                </wp:positionV>
                <wp:extent cx="1624330" cy="3528060"/>
                <wp:effectExtent l="0" t="0" r="0" b="0"/>
                <wp:wrapNone/>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24330" cy="3528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AADCF3A" w14:textId="77BB2BD6" w:rsidR="007D5B2F" w:rsidRDefault="007D5B2F" w:rsidP="00C366DF">
                            <w:pPr>
                              <w:ind w:right="-143"/>
                              <w:rPr>
                                <w:rFonts w:ascii="Book Antiqua" w:hAnsi="Book Antiqua"/>
                                <w:color w:val="000000" w:themeColor="text1"/>
                                <w:sz w:val="15"/>
                                <w:szCs w:val="20"/>
                              </w:rPr>
                            </w:pPr>
                            <w:r w:rsidRPr="004F557F">
                              <w:rPr>
                                <w:rFonts w:ascii="Book Antiqua" w:hAnsi="Book Antiqua"/>
                                <w:color w:val="000000" w:themeColor="text1"/>
                                <w:sz w:val="15"/>
                                <w:szCs w:val="20"/>
                              </w:rPr>
                              <w:t xml:space="preserve">1. </w:t>
                            </w:r>
                            <w:r w:rsidRPr="00C366DF">
                              <w:rPr>
                                <w:rFonts w:ascii="Book Antiqua" w:hAnsi="Book Antiqua"/>
                                <w:color w:val="000000" w:themeColor="text1"/>
                                <w:sz w:val="15"/>
                                <w:szCs w:val="20"/>
                              </w:rPr>
                              <w:t xml:space="preserve">Universidade Paulista. </w:t>
                            </w:r>
                            <w:proofErr w:type="spellStart"/>
                            <w:r w:rsidRPr="00C366DF">
                              <w:rPr>
                                <w:rFonts w:ascii="Book Antiqua" w:hAnsi="Book Antiqua"/>
                                <w:color w:val="000000" w:themeColor="text1"/>
                                <w:sz w:val="15"/>
                                <w:szCs w:val="20"/>
                              </w:rPr>
                              <w:t>Bras</w:t>
                            </w:r>
                            <w:r>
                              <w:rPr>
                                <w:rFonts w:ascii="Book Antiqua" w:hAnsi="Book Antiqua"/>
                                <w:color w:val="000000" w:themeColor="text1"/>
                                <w:sz w:val="15"/>
                                <w:szCs w:val="20"/>
                              </w:rPr>
                              <w:t>i</w:t>
                            </w:r>
                            <w:r w:rsidRPr="00C366DF">
                              <w:rPr>
                                <w:rFonts w:ascii="Book Antiqua" w:hAnsi="Book Antiqua"/>
                                <w:color w:val="000000" w:themeColor="text1"/>
                                <w:sz w:val="15"/>
                                <w:szCs w:val="20"/>
                              </w:rPr>
                              <w:t>lia</w:t>
                            </w:r>
                            <w:proofErr w:type="spellEnd"/>
                            <w:r w:rsidRPr="00C366DF">
                              <w:rPr>
                                <w:rFonts w:ascii="Book Antiqua" w:hAnsi="Book Antiqua"/>
                                <w:color w:val="000000" w:themeColor="text1"/>
                                <w:sz w:val="15"/>
                                <w:szCs w:val="20"/>
                              </w:rPr>
                              <w:t>, Federal</w:t>
                            </w:r>
                            <w:r>
                              <w:rPr>
                                <w:rFonts w:ascii="Book Antiqua" w:hAnsi="Book Antiqua"/>
                                <w:color w:val="000000" w:themeColor="text1"/>
                                <w:sz w:val="15"/>
                                <w:szCs w:val="20"/>
                              </w:rPr>
                              <w:t xml:space="preserve"> </w:t>
                            </w:r>
                            <w:proofErr w:type="spellStart"/>
                            <w:r>
                              <w:rPr>
                                <w:rFonts w:ascii="Book Antiqua" w:hAnsi="Book Antiqua"/>
                                <w:color w:val="000000" w:themeColor="text1"/>
                                <w:sz w:val="15"/>
                                <w:szCs w:val="20"/>
                              </w:rPr>
                              <w:t>District</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Bra</w:t>
                            </w:r>
                            <w:r>
                              <w:rPr>
                                <w:rFonts w:ascii="Book Antiqua" w:hAnsi="Book Antiqua"/>
                                <w:color w:val="000000" w:themeColor="text1"/>
                                <w:sz w:val="15"/>
                                <w:szCs w:val="20"/>
                              </w:rPr>
                              <w:t>z</w:t>
                            </w:r>
                            <w:r w:rsidRPr="00C366DF">
                              <w:rPr>
                                <w:rFonts w:ascii="Book Antiqua" w:hAnsi="Book Antiqua"/>
                                <w:color w:val="000000" w:themeColor="text1"/>
                                <w:sz w:val="15"/>
                                <w:szCs w:val="20"/>
                              </w:rPr>
                              <w:t>il</w:t>
                            </w:r>
                            <w:proofErr w:type="spellEnd"/>
                            <w:r w:rsidRPr="00C366DF">
                              <w:rPr>
                                <w:rFonts w:ascii="Book Antiqua" w:hAnsi="Book Antiqua"/>
                                <w:color w:val="000000" w:themeColor="text1"/>
                                <w:sz w:val="15"/>
                                <w:szCs w:val="20"/>
                              </w:rPr>
                              <w:t>.</w:t>
                            </w:r>
                          </w:p>
                          <w:p w14:paraId="12BEEBDB" w14:textId="77777777" w:rsidR="007D5B2F" w:rsidRPr="00C366DF" w:rsidRDefault="007D5B2F" w:rsidP="00C366DF">
                            <w:pPr>
                              <w:ind w:right="-143"/>
                              <w:rPr>
                                <w:rFonts w:ascii="Book Antiqua" w:hAnsi="Book Antiqua"/>
                                <w:color w:val="000000" w:themeColor="text1"/>
                                <w:sz w:val="15"/>
                                <w:szCs w:val="20"/>
                              </w:rPr>
                            </w:pPr>
                          </w:p>
                          <w:p w14:paraId="780BE412" w14:textId="77777777" w:rsidR="007D5B2F" w:rsidRPr="00C366DF" w:rsidRDefault="007D5B2F" w:rsidP="00A9100A">
                            <w:pPr>
                              <w:ind w:right="-143"/>
                              <w:rPr>
                                <w:rFonts w:ascii="Book Antiqua" w:hAnsi="Book Antiqua"/>
                                <w:color w:val="000000" w:themeColor="text1"/>
                                <w:sz w:val="15"/>
                                <w:szCs w:val="20"/>
                              </w:rPr>
                            </w:pPr>
                            <w:r w:rsidRPr="00C366DF">
                              <w:rPr>
                                <w:rFonts w:ascii="Book Antiqua" w:hAnsi="Book Antiqua"/>
                                <w:color w:val="000000" w:themeColor="text1"/>
                                <w:sz w:val="15"/>
                                <w:szCs w:val="20"/>
                              </w:rPr>
                              <w:t>2. Faculdade de Ciências e Educação Sena Aires. Valpara</w:t>
                            </w:r>
                            <w:r>
                              <w:rPr>
                                <w:rFonts w:ascii="Book Antiqua" w:hAnsi="Book Antiqua"/>
                                <w:color w:val="000000" w:themeColor="text1"/>
                                <w:sz w:val="15"/>
                                <w:szCs w:val="20"/>
                              </w:rPr>
                              <w:t>i</w:t>
                            </w:r>
                            <w:r w:rsidRPr="00C366DF">
                              <w:rPr>
                                <w:rFonts w:ascii="Book Antiqua" w:hAnsi="Book Antiqua"/>
                                <w:color w:val="000000" w:themeColor="text1"/>
                                <w:sz w:val="15"/>
                                <w:szCs w:val="20"/>
                              </w:rPr>
                              <w:t xml:space="preserve">so de </w:t>
                            </w:r>
                            <w:proofErr w:type="spellStart"/>
                            <w:r w:rsidRPr="00C366DF">
                              <w:rPr>
                                <w:rFonts w:ascii="Book Antiqua" w:hAnsi="Book Antiqua"/>
                                <w:color w:val="000000" w:themeColor="text1"/>
                                <w:sz w:val="15"/>
                                <w:szCs w:val="20"/>
                              </w:rPr>
                              <w:t>Goi</w:t>
                            </w:r>
                            <w:r>
                              <w:rPr>
                                <w:rFonts w:ascii="Book Antiqua" w:hAnsi="Book Antiqua"/>
                                <w:color w:val="000000" w:themeColor="text1"/>
                                <w:sz w:val="15"/>
                                <w:szCs w:val="20"/>
                              </w:rPr>
                              <w:t>a</w:t>
                            </w:r>
                            <w:r w:rsidRPr="00C366DF">
                              <w:rPr>
                                <w:rFonts w:ascii="Book Antiqua" w:hAnsi="Book Antiqua"/>
                                <w:color w:val="000000" w:themeColor="text1"/>
                                <w:sz w:val="15"/>
                                <w:szCs w:val="20"/>
                              </w:rPr>
                              <w:t>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Goi</w:t>
                            </w:r>
                            <w:r>
                              <w:rPr>
                                <w:rFonts w:ascii="Book Antiqua" w:hAnsi="Book Antiqua"/>
                                <w:color w:val="000000" w:themeColor="text1"/>
                                <w:sz w:val="15"/>
                                <w:szCs w:val="20"/>
                              </w:rPr>
                              <w:t>a</w:t>
                            </w:r>
                            <w:r w:rsidRPr="00C366DF">
                              <w:rPr>
                                <w:rFonts w:ascii="Book Antiqua" w:hAnsi="Book Antiqua"/>
                                <w:color w:val="000000" w:themeColor="text1"/>
                                <w:sz w:val="15"/>
                                <w:szCs w:val="20"/>
                              </w:rPr>
                              <w:t>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Bra</w:t>
                            </w:r>
                            <w:r>
                              <w:rPr>
                                <w:rFonts w:ascii="Book Antiqua" w:hAnsi="Book Antiqua"/>
                                <w:color w:val="000000" w:themeColor="text1"/>
                                <w:sz w:val="15"/>
                                <w:szCs w:val="20"/>
                              </w:rPr>
                              <w:t>z</w:t>
                            </w:r>
                            <w:r w:rsidRPr="00C366DF">
                              <w:rPr>
                                <w:rFonts w:ascii="Book Antiqua" w:hAnsi="Book Antiqua"/>
                                <w:color w:val="000000" w:themeColor="text1"/>
                                <w:sz w:val="15"/>
                                <w:szCs w:val="20"/>
                              </w:rPr>
                              <w:t>il</w:t>
                            </w:r>
                            <w:proofErr w:type="spellEnd"/>
                            <w:r w:rsidRPr="00C366DF">
                              <w:rPr>
                                <w:rFonts w:ascii="Book Antiqua" w:hAnsi="Book Antiqua"/>
                                <w:color w:val="000000" w:themeColor="text1"/>
                                <w:sz w:val="15"/>
                                <w:szCs w:val="20"/>
                              </w:rPr>
                              <w:t>.</w:t>
                            </w:r>
                          </w:p>
                          <w:p w14:paraId="62C38006" w14:textId="7B39761B" w:rsidR="007D5B2F" w:rsidRPr="00C366DF" w:rsidRDefault="007D5B2F" w:rsidP="00C366DF">
                            <w:pPr>
                              <w:ind w:right="-143"/>
                              <w:rPr>
                                <w:rFonts w:ascii="Book Antiqua" w:hAnsi="Book Antiqua"/>
                                <w:color w:val="000000" w:themeColor="text1"/>
                                <w:sz w:val="15"/>
                                <w:szCs w:val="20"/>
                              </w:rPr>
                            </w:pPr>
                          </w:p>
                          <w:p w14:paraId="23740DF1" w14:textId="77777777" w:rsidR="007D5B2F" w:rsidRPr="00C366DF" w:rsidRDefault="007D5B2F" w:rsidP="00A9100A">
                            <w:pPr>
                              <w:ind w:right="-143"/>
                              <w:rPr>
                                <w:rFonts w:ascii="Book Antiqua" w:hAnsi="Book Antiqua"/>
                                <w:color w:val="000000" w:themeColor="text1"/>
                                <w:sz w:val="15"/>
                                <w:szCs w:val="20"/>
                              </w:rPr>
                            </w:pPr>
                            <w:r w:rsidRPr="00C366DF">
                              <w:rPr>
                                <w:rFonts w:ascii="Book Antiqua" w:hAnsi="Book Antiqua"/>
                                <w:color w:val="000000" w:themeColor="text1"/>
                                <w:sz w:val="15"/>
                                <w:szCs w:val="20"/>
                              </w:rPr>
                              <w:t>3. Faculdade de Ciências e Educação Sena Aires. Valpara</w:t>
                            </w:r>
                            <w:r>
                              <w:rPr>
                                <w:rFonts w:ascii="Book Antiqua" w:hAnsi="Book Antiqua"/>
                                <w:color w:val="000000" w:themeColor="text1"/>
                                <w:sz w:val="15"/>
                                <w:szCs w:val="20"/>
                              </w:rPr>
                              <w:t>i</w:t>
                            </w:r>
                            <w:r w:rsidRPr="00C366DF">
                              <w:rPr>
                                <w:rFonts w:ascii="Book Antiqua" w:hAnsi="Book Antiqua"/>
                                <w:color w:val="000000" w:themeColor="text1"/>
                                <w:sz w:val="15"/>
                                <w:szCs w:val="20"/>
                              </w:rPr>
                              <w:t xml:space="preserve">so de </w:t>
                            </w:r>
                            <w:proofErr w:type="spellStart"/>
                            <w:r w:rsidRPr="00C366DF">
                              <w:rPr>
                                <w:rFonts w:ascii="Book Antiqua" w:hAnsi="Book Antiqua"/>
                                <w:color w:val="000000" w:themeColor="text1"/>
                                <w:sz w:val="15"/>
                                <w:szCs w:val="20"/>
                              </w:rPr>
                              <w:t>Goi</w:t>
                            </w:r>
                            <w:r>
                              <w:rPr>
                                <w:rFonts w:ascii="Book Antiqua" w:hAnsi="Book Antiqua"/>
                                <w:color w:val="000000" w:themeColor="text1"/>
                                <w:sz w:val="15"/>
                                <w:szCs w:val="20"/>
                              </w:rPr>
                              <w:t>a</w:t>
                            </w:r>
                            <w:r w:rsidRPr="00C366DF">
                              <w:rPr>
                                <w:rFonts w:ascii="Book Antiqua" w:hAnsi="Book Antiqua"/>
                                <w:color w:val="000000" w:themeColor="text1"/>
                                <w:sz w:val="15"/>
                                <w:szCs w:val="20"/>
                              </w:rPr>
                              <w:t>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Goi</w:t>
                            </w:r>
                            <w:r>
                              <w:rPr>
                                <w:rFonts w:ascii="Book Antiqua" w:hAnsi="Book Antiqua"/>
                                <w:color w:val="000000" w:themeColor="text1"/>
                                <w:sz w:val="15"/>
                                <w:szCs w:val="20"/>
                              </w:rPr>
                              <w:t>a</w:t>
                            </w:r>
                            <w:r w:rsidRPr="00C366DF">
                              <w:rPr>
                                <w:rFonts w:ascii="Book Antiqua" w:hAnsi="Book Antiqua"/>
                                <w:color w:val="000000" w:themeColor="text1"/>
                                <w:sz w:val="15"/>
                                <w:szCs w:val="20"/>
                              </w:rPr>
                              <w:t>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Bra</w:t>
                            </w:r>
                            <w:r>
                              <w:rPr>
                                <w:rFonts w:ascii="Book Antiqua" w:hAnsi="Book Antiqua"/>
                                <w:color w:val="000000" w:themeColor="text1"/>
                                <w:sz w:val="15"/>
                                <w:szCs w:val="20"/>
                              </w:rPr>
                              <w:t>z</w:t>
                            </w:r>
                            <w:r w:rsidRPr="00C366DF">
                              <w:rPr>
                                <w:rFonts w:ascii="Book Antiqua" w:hAnsi="Book Antiqua"/>
                                <w:color w:val="000000" w:themeColor="text1"/>
                                <w:sz w:val="15"/>
                                <w:szCs w:val="20"/>
                              </w:rPr>
                              <w:t>il</w:t>
                            </w:r>
                            <w:proofErr w:type="spellEnd"/>
                            <w:r w:rsidRPr="00C366DF">
                              <w:rPr>
                                <w:rFonts w:ascii="Book Antiqua" w:hAnsi="Book Antiqua"/>
                                <w:color w:val="000000" w:themeColor="text1"/>
                                <w:sz w:val="15"/>
                                <w:szCs w:val="20"/>
                              </w:rPr>
                              <w:t>.</w:t>
                            </w:r>
                          </w:p>
                          <w:p w14:paraId="5B3E0978" w14:textId="3647A7B3" w:rsidR="007D5B2F" w:rsidRPr="00C366DF" w:rsidRDefault="007D5B2F" w:rsidP="00C366DF">
                            <w:pPr>
                              <w:ind w:right="-143"/>
                              <w:rPr>
                                <w:rFonts w:ascii="Book Antiqua" w:hAnsi="Book Antiqua"/>
                                <w:color w:val="000000" w:themeColor="text1"/>
                                <w:sz w:val="15"/>
                                <w:szCs w:val="20"/>
                              </w:rPr>
                            </w:pPr>
                          </w:p>
                          <w:p w14:paraId="495D9B23" w14:textId="6800AE54" w:rsidR="007D5B2F" w:rsidRPr="00A9100A" w:rsidRDefault="007D5B2F" w:rsidP="00C366DF">
                            <w:pPr>
                              <w:ind w:right="-143"/>
                              <w:rPr>
                                <w:rFonts w:ascii="Book Antiqua" w:hAnsi="Book Antiqua"/>
                                <w:color w:val="000000" w:themeColor="text1"/>
                                <w:sz w:val="15"/>
                                <w:szCs w:val="20"/>
                                <w:lang w:val="en-US"/>
                              </w:rPr>
                            </w:pPr>
                            <w:r w:rsidRPr="00C366DF">
                              <w:rPr>
                                <w:rFonts w:ascii="Book Antiqua" w:hAnsi="Book Antiqua"/>
                                <w:color w:val="000000" w:themeColor="text1"/>
                                <w:sz w:val="15"/>
                                <w:szCs w:val="20"/>
                              </w:rPr>
                              <w:t xml:space="preserve">4. </w:t>
                            </w:r>
                            <w:r w:rsidRPr="00A9100A">
                              <w:rPr>
                                <w:rFonts w:ascii="Book Antiqua" w:hAnsi="Book Antiqua"/>
                                <w:color w:val="000000" w:themeColor="text1"/>
                                <w:sz w:val="15"/>
                                <w:szCs w:val="20"/>
                              </w:rPr>
                              <w:t xml:space="preserve">Municipal </w:t>
                            </w:r>
                            <w:proofErr w:type="spellStart"/>
                            <w:r w:rsidRPr="00A9100A">
                              <w:rPr>
                                <w:rFonts w:ascii="Book Antiqua" w:hAnsi="Book Antiqua"/>
                                <w:color w:val="000000" w:themeColor="text1"/>
                                <w:sz w:val="15"/>
                                <w:szCs w:val="20"/>
                              </w:rPr>
                              <w:t>Secretary</w:t>
                            </w:r>
                            <w:proofErr w:type="spellEnd"/>
                            <w:r w:rsidRPr="00A9100A">
                              <w:rPr>
                                <w:rFonts w:ascii="Book Antiqua" w:hAnsi="Book Antiqua"/>
                                <w:color w:val="000000" w:themeColor="text1"/>
                                <w:sz w:val="15"/>
                                <w:szCs w:val="20"/>
                              </w:rPr>
                              <w:t xml:space="preserve"> </w:t>
                            </w:r>
                            <w:proofErr w:type="spellStart"/>
                            <w:r w:rsidRPr="00A9100A">
                              <w:rPr>
                                <w:rFonts w:ascii="Book Antiqua" w:hAnsi="Book Antiqua"/>
                                <w:color w:val="000000" w:themeColor="text1"/>
                                <w:sz w:val="15"/>
                                <w:szCs w:val="20"/>
                              </w:rPr>
                              <w:t>of</w:t>
                            </w:r>
                            <w:proofErr w:type="spellEnd"/>
                            <w:r w:rsidRPr="00A9100A">
                              <w:rPr>
                                <w:rFonts w:ascii="Book Antiqua" w:hAnsi="Book Antiqua"/>
                                <w:color w:val="000000" w:themeColor="text1"/>
                                <w:sz w:val="15"/>
                                <w:szCs w:val="20"/>
                              </w:rPr>
                              <w:t xml:space="preserve"> </w:t>
                            </w:r>
                            <w:proofErr w:type="spellStart"/>
                            <w:r w:rsidRPr="00A9100A">
                              <w:rPr>
                                <w:rFonts w:ascii="Book Antiqua" w:hAnsi="Book Antiqua"/>
                                <w:color w:val="000000" w:themeColor="text1"/>
                                <w:sz w:val="15"/>
                                <w:szCs w:val="20"/>
                              </w:rPr>
                              <w:t>Education</w:t>
                            </w:r>
                            <w:proofErr w:type="spellEnd"/>
                            <w:r w:rsidRPr="00A9100A">
                              <w:rPr>
                                <w:rFonts w:ascii="Book Antiqua" w:hAnsi="Book Antiqua"/>
                                <w:color w:val="000000" w:themeColor="text1"/>
                                <w:sz w:val="15"/>
                                <w:szCs w:val="20"/>
                                <w:lang w:val="en-US"/>
                              </w:rPr>
                              <w:t xml:space="preserve">. </w:t>
                            </w:r>
                            <w:proofErr w:type="spellStart"/>
                            <w:r w:rsidRPr="00A9100A">
                              <w:rPr>
                                <w:rFonts w:ascii="Book Antiqua" w:hAnsi="Book Antiqua"/>
                                <w:color w:val="000000" w:themeColor="text1"/>
                                <w:sz w:val="15"/>
                                <w:szCs w:val="20"/>
                                <w:lang w:val="en-US"/>
                              </w:rPr>
                              <w:t>Luziania</w:t>
                            </w:r>
                            <w:proofErr w:type="spellEnd"/>
                            <w:r w:rsidRPr="00A9100A">
                              <w:rPr>
                                <w:rFonts w:ascii="Book Antiqua" w:hAnsi="Book Antiqua"/>
                                <w:color w:val="000000" w:themeColor="text1"/>
                                <w:sz w:val="15"/>
                                <w:szCs w:val="20"/>
                                <w:lang w:val="en-US"/>
                              </w:rPr>
                              <w:t xml:space="preserve">, </w:t>
                            </w:r>
                            <w:proofErr w:type="spellStart"/>
                            <w:r w:rsidRPr="00A9100A">
                              <w:rPr>
                                <w:rFonts w:ascii="Book Antiqua" w:hAnsi="Book Antiqua"/>
                                <w:color w:val="000000" w:themeColor="text1"/>
                                <w:sz w:val="15"/>
                                <w:szCs w:val="20"/>
                                <w:lang w:val="en-US"/>
                              </w:rPr>
                              <w:t>Goias</w:t>
                            </w:r>
                            <w:proofErr w:type="spellEnd"/>
                            <w:r w:rsidRPr="00A9100A">
                              <w:rPr>
                                <w:rFonts w:ascii="Book Antiqua" w:hAnsi="Book Antiqua"/>
                                <w:color w:val="000000" w:themeColor="text1"/>
                                <w:sz w:val="15"/>
                                <w:szCs w:val="20"/>
                                <w:lang w:val="en-US"/>
                              </w:rPr>
                              <w:t>, Brazil.</w:t>
                            </w:r>
                          </w:p>
                          <w:p w14:paraId="322BDBBC" w14:textId="77777777" w:rsidR="007D5B2F" w:rsidRPr="00A9100A" w:rsidRDefault="007D5B2F" w:rsidP="00C366DF">
                            <w:pPr>
                              <w:ind w:right="-143"/>
                              <w:rPr>
                                <w:rFonts w:ascii="Book Antiqua" w:hAnsi="Book Antiqua"/>
                                <w:color w:val="000000" w:themeColor="text1"/>
                                <w:sz w:val="15"/>
                                <w:szCs w:val="20"/>
                                <w:lang w:val="en-US"/>
                              </w:rPr>
                            </w:pPr>
                          </w:p>
                          <w:p w14:paraId="27156AA1" w14:textId="08E263C6" w:rsidR="007D5B2F" w:rsidRPr="00C366DF" w:rsidRDefault="007D5B2F" w:rsidP="00C366DF">
                            <w:pPr>
                              <w:ind w:right="-143"/>
                              <w:rPr>
                                <w:rFonts w:ascii="Book Antiqua" w:hAnsi="Book Antiqua"/>
                                <w:color w:val="000000" w:themeColor="text1"/>
                                <w:sz w:val="15"/>
                                <w:szCs w:val="20"/>
                              </w:rPr>
                            </w:pPr>
                            <w:r w:rsidRPr="00C366DF">
                              <w:rPr>
                                <w:rFonts w:ascii="Book Antiqua" w:hAnsi="Book Antiqua"/>
                                <w:color w:val="000000" w:themeColor="text1"/>
                                <w:sz w:val="15"/>
                                <w:szCs w:val="20"/>
                              </w:rPr>
                              <w:t>5. Faculdade de Ciências e Educação Sena Aires. Valpara</w:t>
                            </w:r>
                            <w:r>
                              <w:rPr>
                                <w:rFonts w:ascii="Book Antiqua" w:hAnsi="Book Antiqua"/>
                                <w:color w:val="000000" w:themeColor="text1"/>
                                <w:sz w:val="15"/>
                                <w:szCs w:val="20"/>
                              </w:rPr>
                              <w:t>i</w:t>
                            </w:r>
                            <w:r w:rsidRPr="00C366DF">
                              <w:rPr>
                                <w:rFonts w:ascii="Book Antiqua" w:hAnsi="Book Antiqua"/>
                                <w:color w:val="000000" w:themeColor="text1"/>
                                <w:sz w:val="15"/>
                                <w:szCs w:val="20"/>
                              </w:rPr>
                              <w:t xml:space="preserve">so de </w:t>
                            </w:r>
                            <w:proofErr w:type="spellStart"/>
                            <w:r w:rsidRPr="00C366DF">
                              <w:rPr>
                                <w:rFonts w:ascii="Book Antiqua" w:hAnsi="Book Antiqua"/>
                                <w:color w:val="000000" w:themeColor="text1"/>
                                <w:sz w:val="15"/>
                                <w:szCs w:val="20"/>
                              </w:rPr>
                              <w:t>Goi</w:t>
                            </w:r>
                            <w:r>
                              <w:rPr>
                                <w:rFonts w:ascii="Book Antiqua" w:hAnsi="Book Antiqua"/>
                                <w:color w:val="000000" w:themeColor="text1"/>
                                <w:sz w:val="15"/>
                                <w:szCs w:val="20"/>
                              </w:rPr>
                              <w:t>a</w:t>
                            </w:r>
                            <w:r w:rsidRPr="00C366DF">
                              <w:rPr>
                                <w:rFonts w:ascii="Book Antiqua" w:hAnsi="Book Antiqua"/>
                                <w:color w:val="000000" w:themeColor="text1"/>
                                <w:sz w:val="15"/>
                                <w:szCs w:val="20"/>
                              </w:rPr>
                              <w:t>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Goi</w:t>
                            </w:r>
                            <w:r>
                              <w:rPr>
                                <w:rFonts w:ascii="Book Antiqua" w:hAnsi="Book Antiqua"/>
                                <w:color w:val="000000" w:themeColor="text1"/>
                                <w:sz w:val="15"/>
                                <w:szCs w:val="20"/>
                              </w:rPr>
                              <w:t>a</w:t>
                            </w:r>
                            <w:r w:rsidRPr="00C366DF">
                              <w:rPr>
                                <w:rFonts w:ascii="Book Antiqua" w:hAnsi="Book Antiqua"/>
                                <w:color w:val="000000" w:themeColor="text1"/>
                                <w:sz w:val="15"/>
                                <w:szCs w:val="20"/>
                              </w:rPr>
                              <w:t>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Bra</w:t>
                            </w:r>
                            <w:r>
                              <w:rPr>
                                <w:rFonts w:ascii="Book Antiqua" w:hAnsi="Book Antiqua"/>
                                <w:color w:val="000000" w:themeColor="text1"/>
                                <w:sz w:val="15"/>
                                <w:szCs w:val="20"/>
                              </w:rPr>
                              <w:t>z</w:t>
                            </w:r>
                            <w:r w:rsidRPr="00C366DF">
                              <w:rPr>
                                <w:rFonts w:ascii="Book Antiqua" w:hAnsi="Book Antiqua"/>
                                <w:color w:val="000000" w:themeColor="text1"/>
                                <w:sz w:val="15"/>
                                <w:szCs w:val="20"/>
                              </w:rPr>
                              <w:t>il</w:t>
                            </w:r>
                            <w:proofErr w:type="spellEnd"/>
                            <w:r w:rsidRPr="00C366DF">
                              <w:rPr>
                                <w:rFonts w:ascii="Book Antiqua" w:hAnsi="Book Antiqua"/>
                                <w:color w:val="000000" w:themeColor="text1"/>
                                <w:sz w:val="15"/>
                                <w:szCs w:val="20"/>
                              </w:rPr>
                              <w:t>.</w:t>
                            </w:r>
                          </w:p>
                          <w:p w14:paraId="387442FA" w14:textId="77777777" w:rsidR="007D5B2F" w:rsidRDefault="007D5B2F" w:rsidP="00C366DF">
                            <w:pPr>
                              <w:ind w:right="-143"/>
                              <w:rPr>
                                <w:rFonts w:ascii="Book Antiqua" w:hAnsi="Book Antiqua"/>
                                <w:color w:val="000000" w:themeColor="text1"/>
                                <w:sz w:val="15"/>
                                <w:szCs w:val="20"/>
                              </w:rPr>
                            </w:pPr>
                          </w:p>
                          <w:p w14:paraId="7BA85EF4" w14:textId="015351E3" w:rsidR="007D5B2F" w:rsidRPr="00A9100A" w:rsidRDefault="007D5B2F" w:rsidP="00C366DF">
                            <w:pPr>
                              <w:ind w:right="-143"/>
                              <w:rPr>
                                <w:rFonts w:ascii="Book Antiqua" w:hAnsi="Book Antiqua"/>
                                <w:color w:val="000000" w:themeColor="text1"/>
                                <w:sz w:val="15"/>
                                <w:szCs w:val="20"/>
                                <w:lang w:val="en-US"/>
                              </w:rPr>
                            </w:pPr>
                            <w:r w:rsidRPr="00C366DF">
                              <w:rPr>
                                <w:rFonts w:ascii="Book Antiqua" w:hAnsi="Book Antiqua"/>
                                <w:color w:val="000000" w:themeColor="text1"/>
                                <w:sz w:val="15"/>
                                <w:szCs w:val="20"/>
                              </w:rPr>
                              <w:t xml:space="preserve">6. Emil </w:t>
                            </w:r>
                            <w:proofErr w:type="spellStart"/>
                            <w:r w:rsidRPr="00C366DF">
                              <w:rPr>
                                <w:rFonts w:ascii="Book Antiqua" w:hAnsi="Book Antiqua"/>
                                <w:color w:val="000000" w:themeColor="text1"/>
                                <w:sz w:val="15"/>
                                <w:szCs w:val="20"/>
                              </w:rPr>
                              <w:t>Brunner</w:t>
                            </w:r>
                            <w:proofErr w:type="spellEnd"/>
                            <w:r w:rsidRPr="00C366DF">
                              <w:rPr>
                                <w:rFonts w:ascii="Book Antiqua" w:hAnsi="Book Antiqua"/>
                                <w:color w:val="000000" w:themeColor="text1"/>
                                <w:sz w:val="15"/>
                                <w:szCs w:val="20"/>
                              </w:rPr>
                              <w:t xml:space="preserve"> World </w:t>
                            </w:r>
                            <w:proofErr w:type="spellStart"/>
                            <w:r w:rsidRPr="00C366DF">
                              <w:rPr>
                                <w:rFonts w:ascii="Book Antiqua" w:hAnsi="Book Antiqua"/>
                                <w:color w:val="000000" w:themeColor="text1"/>
                                <w:sz w:val="15"/>
                                <w:szCs w:val="20"/>
                              </w:rPr>
                              <w:t>University</w:t>
                            </w:r>
                            <w:proofErr w:type="spellEnd"/>
                            <w:r w:rsidRPr="00C366DF">
                              <w:rPr>
                                <w:rFonts w:ascii="Book Antiqua" w:hAnsi="Book Antiqua"/>
                                <w:color w:val="000000" w:themeColor="text1"/>
                                <w:sz w:val="15"/>
                                <w:szCs w:val="20"/>
                              </w:rPr>
                              <w:t xml:space="preserve">. </w:t>
                            </w:r>
                            <w:r w:rsidRPr="00A9100A">
                              <w:rPr>
                                <w:rFonts w:ascii="Book Antiqua" w:hAnsi="Book Antiqua"/>
                                <w:color w:val="000000" w:themeColor="text1"/>
                                <w:sz w:val="15"/>
                                <w:szCs w:val="20"/>
                                <w:lang w:val="en-US"/>
                              </w:rPr>
                              <w:t>Miami, Florida, United States of America.</w:t>
                            </w:r>
                          </w:p>
                          <w:p w14:paraId="57FEE1B5" w14:textId="77777777" w:rsidR="007D5B2F" w:rsidRPr="00A9100A" w:rsidRDefault="007D5B2F" w:rsidP="00C366DF">
                            <w:pPr>
                              <w:ind w:right="-143"/>
                              <w:rPr>
                                <w:rFonts w:ascii="Book Antiqua" w:hAnsi="Book Antiqua"/>
                                <w:color w:val="000000" w:themeColor="text1"/>
                                <w:sz w:val="15"/>
                                <w:szCs w:val="20"/>
                                <w:lang w:val="en-US"/>
                              </w:rPr>
                            </w:pPr>
                          </w:p>
                          <w:p w14:paraId="054FA6E3" w14:textId="621C3531" w:rsidR="007D5B2F" w:rsidRPr="00C366DF" w:rsidRDefault="007D5B2F" w:rsidP="00C366DF">
                            <w:pPr>
                              <w:ind w:right="-143"/>
                              <w:rPr>
                                <w:rFonts w:ascii="Book Antiqua" w:hAnsi="Book Antiqua"/>
                                <w:color w:val="000000" w:themeColor="text1"/>
                                <w:sz w:val="15"/>
                                <w:szCs w:val="20"/>
                              </w:rPr>
                            </w:pPr>
                            <w:r w:rsidRPr="00C366DF">
                              <w:rPr>
                                <w:rFonts w:ascii="Book Antiqua" w:hAnsi="Book Antiqua"/>
                                <w:color w:val="000000" w:themeColor="text1"/>
                                <w:sz w:val="15"/>
                                <w:szCs w:val="20"/>
                              </w:rPr>
                              <w:t xml:space="preserve">7. Instituto de Ciência Tecnologia e Qualidade. </w:t>
                            </w:r>
                            <w:proofErr w:type="spellStart"/>
                            <w:r w:rsidRPr="00C366DF">
                              <w:rPr>
                                <w:rFonts w:ascii="Book Antiqua" w:hAnsi="Book Antiqua"/>
                                <w:color w:val="000000" w:themeColor="text1"/>
                                <w:sz w:val="15"/>
                                <w:szCs w:val="20"/>
                              </w:rPr>
                              <w:t>An</w:t>
                            </w:r>
                            <w:r>
                              <w:rPr>
                                <w:rFonts w:ascii="Book Antiqua" w:hAnsi="Book Antiqua"/>
                                <w:color w:val="000000" w:themeColor="text1"/>
                                <w:sz w:val="15"/>
                                <w:szCs w:val="20"/>
                              </w:rPr>
                              <w:t>a</w:t>
                            </w:r>
                            <w:r w:rsidRPr="00C366DF">
                              <w:rPr>
                                <w:rFonts w:ascii="Book Antiqua" w:hAnsi="Book Antiqua"/>
                                <w:color w:val="000000" w:themeColor="text1"/>
                                <w:sz w:val="15"/>
                                <w:szCs w:val="20"/>
                              </w:rPr>
                              <w:t>polis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Goi</w:t>
                            </w:r>
                            <w:r>
                              <w:rPr>
                                <w:rFonts w:ascii="Book Antiqua" w:hAnsi="Book Antiqua"/>
                                <w:color w:val="000000" w:themeColor="text1"/>
                                <w:sz w:val="15"/>
                                <w:szCs w:val="20"/>
                              </w:rPr>
                              <w:t>a</w:t>
                            </w:r>
                            <w:r w:rsidRPr="00C366DF">
                              <w:rPr>
                                <w:rFonts w:ascii="Book Antiqua" w:hAnsi="Book Antiqua"/>
                                <w:color w:val="000000" w:themeColor="text1"/>
                                <w:sz w:val="15"/>
                                <w:szCs w:val="20"/>
                              </w:rPr>
                              <w:t>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Bra</w:t>
                            </w:r>
                            <w:r>
                              <w:rPr>
                                <w:rFonts w:ascii="Book Antiqua" w:hAnsi="Book Antiqua"/>
                                <w:color w:val="000000" w:themeColor="text1"/>
                                <w:sz w:val="15"/>
                                <w:szCs w:val="20"/>
                              </w:rPr>
                              <w:t>z</w:t>
                            </w:r>
                            <w:r w:rsidRPr="00C366DF">
                              <w:rPr>
                                <w:rFonts w:ascii="Book Antiqua" w:hAnsi="Book Antiqua"/>
                                <w:color w:val="000000" w:themeColor="text1"/>
                                <w:sz w:val="15"/>
                                <w:szCs w:val="20"/>
                              </w:rPr>
                              <w:t>il</w:t>
                            </w:r>
                            <w:proofErr w:type="spellEnd"/>
                            <w:r w:rsidRPr="00C366DF">
                              <w:rPr>
                                <w:rFonts w:ascii="Book Antiqua" w:hAnsi="Book Antiqua"/>
                                <w:color w:val="000000" w:themeColor="text1"/>
                                <w:sz w:val="15"/>
                                <w:szCs w:val="20"/>
                              </w:rPr>
                              <w:t xml:space="preserve">. </w:t>
                            </w:r>
                          </w:p>
                          <w:p w14:paraId="0A872F22" w14:textId="77777777" w:rsidR="007D5B2F" w:rsidRDefault="007D5B2F" w:rsidP="00C366DF">
                            <w:pPr>
                              <w:ind w:right="-143"/>
                              <w:rPr>
                                <w:rFonts w:ascii="Book Antiqua" w:hAnsi="Book Antiqua"/>
                                <w:color w:val="000000" w:themeColor="text1"/>
                                <w:sz w:val="15"/>
                                <w:szCs w:val="20"/>
                              </w:rPr>
                            </w:pPr>
                          </w:p>
                          <w:p w14:paraId="25F37C4E" w14:textId="4E211A17" w:rsidR="007D5B2F" w:rsidRPr="004F557F" w:rsidRDefault="007D5B2F" w:rsidP="00C366DF">
                            <w:pPr>
                              <w:ind w:right="-143"/>
                              <w:rPr>
                                <w:sz w:val="21"/>
                                <w:szCs w:val="21"/>
                              </w:rPr>
                            </w:pPr>
                            <w:r w:rsidRPr="00C366DF">
                              <w:rPr>
                                <w:rFonts w:ascii="Book Antiqua" w:hAnsi="Book Antiqua"/>
                                <w:color w:val="000000" w:themeColor="text1"/>
                                <w:sz w:val="15"/>
                                <w:szCs w:val="20"/>
                              </w:rPr>
                              <w:t xml:space="preserve">8. Universidade de São Paulo, </w:t>
                            </w:r>
                            <w:proofErr w:type="spellStart"/>
                            <w:r>
                              <w:rPr>
                                <w:rFonts w:ascii="Book Antiqua" w:hAnsi="Book Antiqua"/>
                                <w:color w:val="000000" w:themeColor="text1"/>
                                <w:sz w:val="15"/>
                                <w:szCs w:val="20"/>
                              </w:rPr>
                              <w:t>Nursing</w:t>
                            </w:r>
                            <w:proofErr w:type="spellEnd"/>
                            <w:r>
                              <w:rPr>
                                <w:rFonts w:ascii="Book Antiqua" w:hAnsi="Book Antiqua"/>
                                <w:color w:val="000000" w:themeColor="text1"/>
                                <w:sz w:val="15"/>
                                <w:szCs w:val="20"/>
                              </w:rPr>
                              <w:t xml:space="preserve"> </w:t>
                            </w:r>
                            <w:proofErr w:type="spellStart"/>
                            <w:r>
                              <w:rPr>
                                <w:rFonts w:ascii="Book Antiqua" w:hAnsi="Book Antiqua"/>
                                <w:color w:val="000000" w:themeColor="text1"/>
                                <w:sz w:val="15"/>
                                <w:szCs w:val="20"/>
                              </w:rPr>
                              <w:t>School</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S</w:t>
                            </w:r>
                            <w:r>
                              <w:rPr>
                                <w:rFonts w:ascii="Book Antiqua" w:hAnsi="Book Antiqua"/>
                                <w:color w:val="000000" w:themeColor="text1"/>
                                <w:sz w:val="15"/>
                                <w:szCs w:val="20"/>
                              </w:rPr>
                              <w:t>a</w:t>
                            </w:r>
                            <w:r w:rsidRPr="00C366DF">
                              <w:rPr>
                                <w:rFonts w:ascii="Book Antiqua" w:hAnsi="Book Antiqua"/>
                                <w:color w:val="000000" w:themeColor="text1"/>
                                <w:sz w:val="15"/>
                                <w:szCs w:val="20"/>
                              </w:rPr>
                              <w:t>o</w:t>
                            </w:r>
                            <w:proofErr w:type="spellEnd"/>
                            <w:r w:rsidRPr="00C366DF">
                              <w:rPr>
                                <w:rFonts w:ascii="Book Antiqua" w:hAnsi="Book Antiqua"/>
                                <w:color w:val="000000" w:themeColor="text1"/>
                                <w:sz w:val="15"/>
                                <w:szCs w:val="20"/>
                              </w:rPr>
                              <w:t xml:space="preserve"> Paulo, </w:t>
                            </w:r>
                            <w:proofErr w:type="spellStart"/>
                            <w:r w:rsidRPr="00C366DF">
                              <w:rPr>
                                <w:rFonts w:ascii="Book Antiqua" w:hAnsi="Book Antiqua"/>
                                <w:color w:val="000000" w:themeColor="text1"/>
                                <w:sz w:val="15"/>
                                <w:szCs w:val="20"/>
                              </w:rPr>
                              <w:t>S</w:t>
                            </w:r>
                            <w:r>
                              <w:rPr>
                                <w:rFonts w:ascii="Book Antiqua" w:hAnsi="Book Antiqua"/>
                                <w:color w:val="000000" w:themeColor="text1"/>
                                <w:sz w:val="15"/>
                                <w:szCs w:val="20"/>
                              </w:rPr>
                              <w:t>a</w:t>
                            </w:r>
                            <w:r w:rsidRPr="00C366DF">
                              <w:rPr>
                                <w:rFonts w:ascii="Book Antiqua" w:hAnsi="Book Antiqua"/>
                                <w:color w:val="000000" w:themeColor="text1"/>
                                <w:sz w:val="15"/>
                                <w:szCs w:val="20"/>
                              </w:rPr>
                              <w:t>o</w:t>
                            </w:r>
                            <w:proofErr w:type="spellEnd"/>
                            <w:r w:rsidRPr="00C366DF">
                              <w:rPr>
                                <w:rFonts w:ascii="Book Antiqua" w:hAnsi="Book Antiqua"/>
                                <w:color w:val="000000" w:themeColor="text1"/>
                                <w:sz w:val="15"/>
                                <w:szCs w:val="20"/>
                              </w:rPr>
                              <w:t xml:space="preserve"> Paulo, </w:t>
                            </w:r>
                            <w:proofErr w:type="spellStart"/>
                            <w:r w:rsidRPr="00C366DF">
                              <w:rPr>
                                <w:rFonts w:ascii="Book Antiqua" w:hAnsi="Book Antiqua"/>
                                <w:color w:val="000000" w:themeColor="text1"/>
                                <w:sz w:val="15"/>
                                <w:szCs w:val="20"/>
                              </w:rPr>
                              <w:t>Bra</w:t>
                            </w:r>
                            <w:r>
                              <w:rPr>
                                <w:rFonts w:ascii="Book Antiqua" w:hAnsi="Book Antiqua"/>
                                <w:color w:val="000000" w:themeColor="text1"/>
                                <w:sz w:val="15"/>
                                <w:szCs w:val="20"/>
                              </w:rPr>
                              <w:t>z</w:t>
                            </w:r>
                            <w:r w:rsidRPr="00C366DF">
                              <w:rPr>
                                <w:rFonts w:ascii="Book Antiqua" w:hAnsi="Book Antiqua"/>
                                <w:color w:val="000000" w:themeColor="text1"/>
                                <w:sz w:val="15"/>
                                <w:szCs w:val="20"/>
                              </w:rPr>
                              <w:t>il</w:t>
                            </w:r>
                            <w:proofErr w:type="spellEnd"/>
                            <w:r w:rsidRPr="00C366DF">
                              <w:rPr>
                                <w:rFonts w:ascii="Book Antiqua" w:hAnsi="Book Antiqua"/>
                                <w:color w:val="000000" w:themeColor="text1"/>
                                <w:sz w:val="15"/>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182F2F" id="_x0000_t202" coordsize="21600,21600" o:spt="202" path="m,l,21600r21600,l21600,xe">
                <v:stroke joinstyle="miter"/>
                <v:path gradientshapeok="t" o:connecttype="rect"/>
              </v:shapetype>
              <v:shape id="Caixa de Texto 2" o:spid="_x0000_s1026" type="#_x0000_t202" style="position:absolute;left:0;text-align:left;margin-left:-15.3pt;margin-top:14.05pt;width:127.9pt;height:277.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" filled="f" stroked="f" strokeweight="1pt">
                <v:path arrowok="t"/>
                <v:textbox>
                  <w:txbxContent>
                    <w:p w14:paraId="6AADCF3A" w14:textId="77BB2BD6" w:rsidR="007D5B2F" w:rsidRDefault="007D5B2F" w:rsidP="00C366DF">
                      <w:pPr>
                        <w:ind w:right="-143"/>
                        <w:rPr>
                          <w:rFonts w:ascii="Book Antiqua" w:hAnsi="Book Antiqua"/>
                          <w:color w:val="000000" w:themeColor="text1"/>
                          <w:sz w:val="15"/>
                          <w:szCs w:val="20"/>
                        </w:rPr>
                      </w:pPr>
                      <w:r w:rsidRPr="004F557F">
                        <w:rPr>
                          <w:rFonts w:ascii="Book Antiqua" w:hAnsi="Book Antiqua"/>
                          <w:color w:val="000000" w:themeColor="text1"/>
                          <w:sz w:val="15"/>
                          <w:szCs w:val="20"/>
                        </w:rPr>
                        <w:t xml:space="preserve">1. </w:t>
                      </w:r>
                      <w:r w:rsidRPr="00C366DF">
                        <w:rPr>
                          <w:rFonts w:ascii="Book Antiqua" w:hAnsi="Book Antiqua"/>
                          <w:color w:val="000000" w:themeColor="text1"/>
                          <w:sz w:val="15"/>
                          <w:szCs w:val="20"/>
                        </w:rPr>
                        <w:t xml:space="preserve">Universidade Paulista. </w:t>
                      </w:r>
                      <w:proofErr w:type="spellStart"/>
                      <w:r w:rsidRPr="00C366DF">
                        <w:rPr>
                          <w:rFonts w:ascii="Book Antiqua" w:hAnsi="Book Antiqua"/>
                          <w:color w:val="000000" w:themeColor="text1"/>
                          <w:sz w:val="15"/>
                          <w:szCs w:val="20"/>
                        </w:rPr>
                        <w:t>Bras</w:t>
                      </w:r>
                      <w:r>
                        <w:rPr>
                          <w:rFonts w:ascii="Book Antiqua" w:hAnsi="Book Antiqua"/>
                          <w:color w:val="000000" w:themeColor="text1"/>
                          <w:sz w:val="15"/>
                          <w:szCs w:val="20"/>
                        </w:rPr>
                        <w:t>i</w:t>
                      </w:r>
                      <w:r w:rsidRPr="00C366DF">
                        <w:rPr>
                          <w:rFonts w:ascii="Book Antiqua" w:hAnsi="Book Antiqua"/>
                          <w:color w:val="000000" w:themeColor="text1"/>
                          <w:sz w:val="15"/>
                          <w:szCs w:val="20"/>
                        </w:rPr>
                        <w:t>lia</w:t>
                      </w:r>
                      <w:proofErr w:type="spellEnd"/>
                      <w:r w:rsidRPr="00C366DF">
                        <w:rPr>
                          <w:rFonts w:ascii="Book Antiqua" w:hAnsi="Book Antiqua"/>
                          <w:color w:val="000000" w:themeColor="text1"/>
                          <w:sz w:val="15"/>
                          <w:szCs w:val="20"/>
                        </w:rPr>
                        <w:t>, Federal</w:t>
                      </w:r>
                      <w:r>
                        <w:rPr>
                          <w:rFonts w:ascii="Book Antiqua" w:hAnsi="Book Antiqua"/>
                          <w:color w:val="000000" w:themeColor="text1"/>
                          <w:sz w:val="15"/>
                          <w:szCs w:val="20"/>
                        </w:rPr>
                        <w:t xml:space="preserve"> </w:t>
                      </w:r>
                      <w:proofErr w:type="spellStart"/>
                      <w:r>
                        <w:rPr>
                          <w:rFonts w:ascii="Book Antiqua" w:hAnsi="Book Antiqua"/>
                          <w:color w:val="000000" w:themeColor="text1"/>
                          <w:sz w:val="15"/>
                          <w:szCs w:val="20"/>
                        </w:rPr>
                        <w:t>District</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Bra</w:t>
                      </w:r>
                      <w:r>
                        <w:rPr>
                          <w:rFonts w:ascii="Book Antiqua" w:hAnsi="Book Antiqua"/>
                          <w:color w:val="000000" w:themeColor="text1"/>
                          <w:sz w:val="15"/>
                          <w:szCs w:val="20"/>
                        </w:rPr>
                        <w:t>z</w:t>
                      </w:r>
                      <w:r w:rsidRPr="00C366DF">
                        <w:rPr>
                          <w:rFonts w:ascii="Book Antiqua" w:hAnsi="Book Antiqua"/>
                          <w:color w:val="000000" w:themeColor="text1"/>
                          <w:sz w:val="15"/>
                          <w:szCs w:val="20"/>
                        </w:rPr>
                        <w:t>il</w:t>
                      </w:r>
                      <w:proofErr w:type="spellEnd"/>
                      <w:r w:rsidRPr="00C366DF">
                        <w:rPr>
                          <w:rFonts w:ascii="Book Antiqua" w:hAnsi="Book Antiqua"/>
                          <w:color w:val="000000" w:themeColor="text1"/>
                          <w:sz w:val="15"/>
                          <w:szCs w:val="20"/>
                        </w:rPr>
                        <w:t>.</w:t>
                      </w:r>
                    </w:p>
                    <w:p w14:paraId="12BEEBDB" w14:textId="77777777" w:rsidR="007D5B2F" w:rsidRPr="00C366DF" w:rsidRDefault="007D5B2F" w:rsidP="00C366DF">
                      <w:pPr>
                        <w:ind w:right="-143"/>
                        <w:rPr>
                          <w:rFonts w:ascii="Book Antiqua" w:hAnsi="Book Antiqua"/>
                          <w:color w:val="000000" w:themeColor="text1"/>
                          <w:sz w:val="15"/>
                          <w:szCs w:val="20"/>
                        </w:rPr>
                      </w:pPr>
                    </w:p>
                    <w:p w14:paraId="780BE412" w14:textId="77777777" w:rsidR="007D5B2F" w:rsidRPr="00C366DF" w:rsidRDefault="007D5B2F" w:rsidP="00A9100A">
                      <w:pPr>
                        <w:ind w:right="-143"/>
                        <w:rPr>
                          <w:rFonts w:ascii="Book Antiqua" w:hAnsi="Book Antiqua"/>
                          <w:color w:val="000000" w:themeColor="text1"/>
                          <w:sz w:val="15"/>
                          <w:szCs w:val="20"/>
                        </w:rPr>
                      </w:pPr>
                      <w:r w:rsidRPr="00C366DF">
                        <w:rPr>
                          <w:rFonts w:ascii="Book Antiqua" w:hAnsi="Book Antiqua"/>
                          <w:color w:val="000000" w:themeColor="text1"/>
                          <w:sz w:val="15"/>
                          <w:szCs w:val="20"/>
                        </w:rPr>
                        <w:t>2. Faculdade de Ciências e Educação Sena Aires. Valpara</w:t>
                      </w:r>
                      <w:r>
                        <w:rPr>
                          <w:rFonts w:ascii="Book Antiqua" w:hAnsi="Book Antiqua"/>
                          <w:color w:val="000000" w:themeColor="text1"/>
                          <w:sz w:val="15"/>
                          <w:szCs w:val="20"/>
                        </w:rPr>
                        <w:t>i</w:t>
                      </w:r>
                      <w:r w:rsidRPr="00C366DF">
                        <w:rPr>
                          <w:rFonts w:ascii="Book Antiqua" w:hAnsi="Book Antiqua"/>
                          <w:color w:val="000000" w:themeColor="text1"/>
                          <w:sz w:val="15"/>
                          <w:szCs w:val="20"/>
                        </w:rPr>
                        <w:t xml:space="preserve">so de </w:t>
                      </w:r>
                      <w:proofErr w:type="spellStart"/>
                      <w:r w:rsidRPr="00C366DF">
                        <w:rPr>
                          <w:rFonts w:ascii="Book Antiqua" w:hAnsi="Book Antiqua"/>
                          <w:color w:val="000000" w:themeColor="text1"/>
                          <w:sz w:val="15"/>
                          <w:szCs w:val="20"/>
                        </w:rPr>
                        <w:t>Goi</w:t>
                      </w:r>
                      <w:r>
                        <w:rPr>
                          <w:rFonts w:ascii="Book Antiqua" w:hAnsi="Book Antiqua"/>
                          <w:color w:val="000000" w:themeColor="text1"/>
                          <w:sz w:val="15"/>
                          <w:szCs w:val="20"/>
                        </w:rPr>
                        <w:t>a</w:t>
                      </w:r>
                      <w:r w:rsidRPr="00C366DF">
                        <w:rPr>
                          <w:rFonts w:ascii="Book Antiqua" w:hAnsi="Book Antiqua"/>
                          <w:color w:val="000000" w:themeColor="text1"/>
                          <w:sz w:val="15"/>
                          <w:szCs w:val="20"/>
                        </w:rPr>
                        <w:t>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Goi</w:t>
                      </w:r>
                      <w:r>
                        <w:rPr>
                          <w:rFonts w:ascii="Book Antiqua" w:hAnsi="Book Antiqua"/>
                          <w:color w:val="000000" w:themeColor="text1"/>
                          <w:sz w:val="15"/>
                          <w:szCs w:val="20"/>
                        </w:rPr>
                        <w:t>a</w:t>
                      </w:r>
                      <w:r w:rsidRPr="00C366DF">
                        <w:rPr>
                          <w:rFonts w:ascii="Book Antiqua" w:hAnsi="Book Antiqua"/>
                          <w:color w:val="000000" w:themeColor="text1"/>
                          <w:sz w:val="15"/>
                          <w:szCs w:val="20"/>
                        </w:rPr>
                        <w:t>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Bra</w:t>
                      </w:r>
                      <w:r>
                        <w:rPr>
                          <w:rFonts w:ascii="Book Antiqua" w:hAnsi="Book Antiqua"/>
                          <w:color w:val="000000" w:themeColor="text1"/>
                          <w:sz w:val="15"/>
                          <w:szCs w:val="20"/>
                        </w:rPr>
                        <w:t>z</w:t>
                      </w:r>
                      <w:r w:rsidRPr="00C366DF">
                        <w:rPr>
                          <w:rFonts w:ascii="Book Antiqua" w:hAnsi="Book Antiqua"/>
                          <w:color w:val="000000" w:themeColor="text1"/>
                          <w:sz w:val="15"/>
                          <w:szCs w:val="20"/>
                        </w:rPr>
                        <w:t>il</w:t>
                      </w:r>
                      <w:proofErr w:type="spellEnd"/>
                      <w:r w:rsidRPr="00C366DF">
                        <w:rPr>
                          <w:rFonts w:ascii="Book Antiqua" w:hAnsi="Book Antiqua"/>
                          <w:color w:val="000000" w:themeColor="text1"/>
                          <w:sz w:val="15"/>
                          <w:szCs w:val="20"/>
                        </w:rPr>
                        <w:t>.</w:t>
                      </w:r>
                    </w:p>
                    <w:p w14:paraId="62C38006" w14:textId="7B39761B" w:rsidR="007D5B2F" w:rsidRPr="00C366DF" w:rsidRDefault="007D5B2F" w:rsidP="00C366DF">
                      <w:pPr>
                        <w:ind w:right="-143"/>
                        <w:rPr>
                          <w:rFonts w:ascii="Book Antiqua" w:hAnsi="Book Antiqua"/>
                          <w:color w:val="000000" w:themeColor="text1"/>
                          <w:sz w:val="15"/>
                          <w:szCs w:val="20"/>
                        </w:rPr>
                      </w:pPr>
                    </w:p>
                    <w:p w14:paraId="23740DF1" w14:textId="77777777" w:rsidR="007D5B2F" w:rsidRPr="00C366DF" w:rsidRDefault="007D5B2F" w:rsidP="00A9100A">
                      <w:pPr>
                        <w:ind w:right="-143"/>
                        <w:rPr>
                          <w:rFonts w:ascii="Book Antiqua" w:hAnsi="Book Antiqua"/>
                          <w:color w:val="000000" w:themeColor="text1"/>
                          <w:sz w:val="15"/>
                          <w:szCs w:val="20"/>
                        </w:rPr>
                      </w:pPr>
                      <w:r w:rsidRPr="00C366DF">
                        <w:rPr>
                          <w:rFonts w:ascii="Book Antiqua" w:hAnsi="Book Antiqua"/>
                          <w:color w:val="000000" w:themeColor="text1"/>
                          <w:sz w:val="15"/>
                          <w:szCs w:val="20"/>
                        </w:rPr>
                        <w:t>3. Faculdade de Ciências e Educação Sena Aires. Valpara</w:t>
                      </w:r>
                      <w:r>
                        <w:rPr>
                          <w:rFonts w:ascii="Book Antiqua" w:hAnsi="Book Antiqua"/>
                          <w:color w:val="000000" w:themeColor="text1"/>
                          <w:sz w:val="15"/>
                          <w:szCs w:val="20"/>
                        </w:rPr>
                        <w:t>i</w:t>
                      </w:r>
                      <w:r w:rsidRPr="00C366DF">
                        <w:rPr>
                          <w:rFonts w:ascii="Book Antiqua" w:hAnsi="Book Antiqua"/>
                          <w:color w:val="000000" w:themeColor="text1"/>
                          <w:sz w:val="15"/>
                          <w:szCs w:val="20"/>
                        </w:rPr>
                        <w:t xml:space="preserve">so de </w:t>
                      </w:r>
                      <w:proofErr w:type="spellStart"/>
                      <w:r w:rsidRPr="00C366DF">
                        <w:rPr>
                          <w:rFonts w:ascii="Book Antiqua" w:hAnsi="Book Antiqua"/>
                          <w:color w:val="000000" w:themeColor="text1"/>
                          <w:sz w:val="15"/>
                          <w:szCs w:val="20"/>
                        </w:rPr>
                        <w:t>Goi</w:t>
                      </w:r>
                      <w:r>
                        <w:rPr>
                          <w:rFonts w:ascii="Book Antiqua" w:hAnsi="Book Antiqua"/>
                          <w:color w:val="000000" w:themeColor="text1"/>
                          <w:sz w:val="15"/>
                          <w:szCs w:val="20"/>
                        </w:rPr>
                        <w:t>a</w:t>
                      </w:r>
                      <w:r w:rsidRPr="00C366DF">
                        <w:rPr>
                          <w:rFonts w:ascii="Book Antiqua" w:hAnsi="Book Antiqua"/>
                          <w:color w:val="000000" w:themeColor="text1"/>
                          <w:sz w:val="15"/>
                          <w:szCs w:val="20"/>
                        </w:rPr>
                        <w:t>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Goi</w:t>
                      </w:r>
                      <w:r>
                        <w:rPr>
                          <w:rFonts w:ascii="Book Antiqua" w:hAnsi="Book Antiqua"/>
                          <w:color w:val="000000" w:themeColor="text1"/>
                          <w:sz w:val="15"/>
                          <w:szCs w:val="20"/>
                        </w:rPr>
                        <w:t>a</w:t>
                      </w:r>
                      <w:r w:rsidRPr="00C366DF">
                        <w:rPr>
                          <w:rFonts w:ascii="Book Antiqua" w:hAnsi="Book Antiqua"/>
                          <w:color w:val="000000" w:themeColor="text1"/>
                          <w:sz w:val="15"/>
                          <w:szCs w:val="20"/>
                        </w:rPr>
                        <w:t>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Bra</w:t>
                      </w:r>
                      <w:r>
                        <w:rPr>
                          <w:rFonts w:ascii="Book Antiqua" w:hAnsi="Book Antiqua"/>
                          <w:color w:val="000000" w:themeColor="text1"/>
                          <w:sz w:val="15"/>
                          <w:szCs w:val="20"/>
                        </w:rPr>
                        <w:t>z</w:t>
                      </w:r>
                      <w:r w:rsidRPr="00C366DF">
                        <w:rPr>
                          <w:rFonts w:ascii="Book Antiqua" w:hAnsi="Book Antiqua"/>
                          <w:color w:val="000000" w:themeColor="text1"/>
                          <w:sz w:val="15"/>
                          <w:szCs w:val="20"/>
                        </w:rPr>
                        <w:t>il</w:t>
                      </w:r>
                      <w:proofErr w:type="spellEnd"/>
                      <w:r w:rsidRPr="00C366DF">
                        <w:rPr>
                          <w:rFonts w:ascii="Book Antiqua" w:hAnsi="Book Antiqua"/>
                          <w:color w:val="000000" w:themeColor="text1"/>
                          <w:sz w:val="15"/>
                          <w:szCs w:val="20"/>
                        </w:rPr>
                        <w:t>.</w:t>
                      </w:r>
                    </w:p>
                    <w:p w14:paraId="5B3E0978" w14:textId="3647A7B3" w:rsidR="007D5B2F" w:rsidRPr="00C366DF" w:rsidRDefault="007D5B2F" w:rsidP="00C366DF">
                      <w:pPr>
                        <w:ind w:right="-143"/>
                        <w:rPr>
                          <w:rFonts w:ascii="Book Antiqua" w:hAnsi="Book Antiqua"/>
                          <w:color w:val="000000" w:themeColor="text1"/>
                          <w:sz w:val="15"/>
                          <w:szCs w:val="20"/>
                        </w:rPr>
                      </w:pPr>
                    </w:p>
                    <w:p w14:paraId="495D9B23" w14:textId="6800AE54" w:rsidR="007D5B2F" w:rsidRPr="00A9100A" w:rsidRDefault="007D5B2F" w:rsidP="00C366DF">
                      <w:pPr>
                        <w:ind w:right="-143"/>
                        <w:rPr>
                          <w:rFonts w:ascii="Book Antiqua" w:hAnsi="Book Antiqua"/>
                          <w:color w:val="000000" w:themeColor="text1"/>
                          <w:sz w:val="15"/>
                          <w:szCs w:val="20"/>
                          <w:lang w:val="en-US"/>
                        </w:rPr>
                      </w:pPr>
                      <w:r w:rsidRPr="00C366DF">
                        <w:rPr>
                          <w:rFonts w:ascii="Book Antiqua" w:hAnsi="Book Antiqua"/>
                          <w:color w:val="000000" w:themeColor="text1"/>
                          <w:sz w:val="15"/>
                          <w:szCs w:val="20"/>
                        </w:rPr>
                        <w:t xml:space="preserve">4. </w:t>
                      </w:r>
                      <w:r w:rsidRPr="00A9100A">
                        <w:rPr>
                          <w:rFonts w:ascii="Book Antiqua" w:hAnsi="Book Antiqua"/>
                          <w:color w:val="000000" w:themeColor="text1"/>
                          <w:sz w:val="15"/>
                          <w:szCs w:val="20"/>
                        </w:rPr>
                        <w:t xml:space="preserve">Municipal </w:t>
                      </w:r>
                      <w:proofErr w:type="spellStart"/>
                      <w:r w:rsidRPr="00A9100A">
                        <w:rPr>
                          <w:rFonts w:ascii="Book Antiqua" w:hAnsi="Book Antiqua"/>
                          <w:color w:val="000000" w:themeColor="text1"/>
                          <w:sz w:val="15"/>
                          <w:szCs w:val="20"/>
                        </w:rPr>
                        <w:t>Secretary</w:t>
                      </w:r>
                      <w:proofErr w:type="spellEnd"/>
                      <w:r w:rsidRPr="00A9100A">
                        <w:rPr>
                          <w:rFonts w:ascii="Book Antiqua" w:hAnsi="Book Antiqua"/>
                          <w:color w:val="000000" w:themeColor="text1"/>
                          <w:sz w:val="15"/>
                          <w:szCs w:val="20"/>
                        </w:rPr>
                        <w:t xml:space="preserve"> </w:t>
                      </w:r>
                      <w:proofErr w:type="spellStart"/>
                      <w:r w:rsidRPr="00A9100A">
                        <w:rPr>
                          <w:rFonts w:ascii="Book Antiqua" w:hAnsi="Book Antiqua"/>
                          <w:color w:val="000000" w:themeColor="text1"/>
                          <w:sz w:val="15"/>
                          <w:szCs w:val="20"/>
                        </w:rPr>
                        <w:t>of</w:t>
                      </w:r>
                      <w:proofErr w:type="spellEnd"/>
                      <w:r w:rsidRPr="00A9100A">
                        <w:rPr>
                          <w:rFonts w:ascii="Book Antiqua" w:hAnsi="Book Antiqua"/>
                          <w:color w:val="000000" w:themeColor="text1"/>
                          <w:sz w:val="15"/>
                          <w:szCs w:val="20"/>
                        </w:rPr>
                        <w:t xml:space="preserve"> </w:t>
                      </w:r>
                      <w:proofErr w:type="spellStart"/>
                      <w:r w:rsidRPr="00A9100A">
                        <w:rPr>
                          <w:rFonts w:ascii="Book Antiqua" w:hAnsi="Book Antiqua"/>
                          <w:color w:val="000000" w:themeColor="text1"/>
                          <w:sz w:val="15"/>
                          <w:szCs w:val="20"/>
                        </w:rPr>
                        <w:t>Education</w:t>
                      </w:r>
                      <w:proofErr w:type="spellEnd"/>
                      <w:r w:rsidRPr="00A9100A">
                        <w:rPr>
                          <w:rFonts w:ascii="Book Antiqua" w:hAnsi="Book Antiqua"/>
                          <w:color w:val="000000" w:themeColor="text1"/>
                          <w:sz w:val="15"/>
                          <w:szCs w:val="20"/>
                          <w:lang w:val="en-US"/>
                        </w:rPr>
                        <w:t xml:space="preserve">. </w:t>
                      </w:r>
                      <w:proofErr w:type="spellStart"/>
                      <w:r w:rsidRPr="00A9100A">
                        <w:rPr>
                          <w:rFonts w:ascii="Book Antiqua" w:hAnsi="Book Antiqua"/>
                          <w:color w:val="000000" w:themeColor="text1"/>
                          <w:sz w:val="15"/>
                          <w:szCs w:val="20"/>
                          <w:lang w:val="en-US"/>
                        </w:rPr>
                        <w:t>Luziania</w:t>
                      </w:r>
                      <w:proofErr w:type="spellEnd"/>
                      <w:r w:rsidRPr="00A9100A">
                        <w:rPr>
                          <w:rFonts w:ascii="Book Antiqua" w:hAnsi="Book Antiqua"/>
                          <w:color w:val="000000" w:themeColor="text1"/>
                          <w:sz w:val="15"/>
                          <w:szCs w:val="20"/>
                          <w:lang w:val="en-US"/>
                        </w:rPr>
                        <w:t xml:space="preserve">, </w:t>
                      </w:r>
                      <w:proofErr w:type="spellStart"/>
                      <w:r w:rsidRPr="00A9100A">
                        <w:rPr>
                          <w:rFonts w:ascii="Book Antiqua" w:hAnsi="Book Antiqua"/>
                          <w:color w:val="000000" w:themeColor="text1"/>
                          <w:sz w:val="15"/>
                          <w:szCs w:val="20"/>
                          <w:lang w:val="en-US"/>
                        </w:rPr>
                        <w:t>Goias</w:t>
                      </w:r>
                      <w:proofErr w:type="spellEnd"/>
                      <w:r w:rsidRPr="00A9100A">
                        <w:rPr>
                          <w:rFonts w:ascii="Book Antiqua" w:hAnsi="Book Antiqua"/>
                          <w:color w:val="000000" w:themeColor="text1"/>
                          <w:sz w:val="15"/>
                          <w:szCs w:val="20"/>
                          <w:lang w:val="en-US"/>
                        </w:rPr>
                        <w:t>, Brazil.</w:t>
                      </w:r>
                    </w:p>
                    <w:p w14:paraId="322BDBBC" w14:textId="77777777" w:rsidR="007D5B2F" w:rsidRPr="00A9100A" w:rsidRDefault="007D5B2F" w:rsidP="00C366DF">
                      <w:pPr>
                        <w:ind w:right="-143"/>
                        <w:rPr>
                          <w:rFonts w:ascii="Book Antiqua" w:hAnsi="Book Antiqua"/>
                          <w:color w:val="000000" w:themeColor="text1"/>
                          <w:sz w:val="15"/>
                          <w:szCs w:val="20"/>
                          <w:lang w:val="en-US"/>
                        </w:rPr>
                      </w:pPr>
                    </w:p>
                    <w:p w14:paraId="27156AA1" w14:textId="08E263C6" w:rsidR="007D5B2F" w:rsidRPr="00C366DF" w:rsidRDefault="007D5B2F" w:rsidP="00C366DF">
                      <w:pPr>
                        <w:ind w:right="-143"/>
                        <w:rPr>
                          <w:rFonts w:ascii="Book Antiqua" w:hAnsi="Book Antiqua"/>
                          <w:color w:val="000000" w:themeColor="text1"/>
                          <w:sz w:val="15"/>
                          <w:szCs w:val="20"/>
                        </w:rPr>
                      </w:pPr>
                      <w:r w:rsidRPr="00C366DF">
                        <w:rPr>
                          <w:rFonts w:ascii="Book Antiqua" w:hAnsi="Book Antiqua"/>
                          <w:color w:val="000000" w:themeColor="text1"/>
                          <w:sz w:val="15"/>
                          <w:szCs w:val="20"/>
                        </w:rPr>
                        <w:t>5. Faculdade de Ciências e Educação Sena Aires. Valpara</w:t>
                      </w:r>
                      <w:r>
                        <w:rPr>
                          <w:rFonts w:ascii="Book Antiqua" w:hAnsi="Book Antiqua"/>
                          <w:color w:val="000000" w:themeColor="text1"/>
                          <w:sz w:val="15"/>
                          <w:szCs w:val="20"/>
                        </w:rPr>
                        <w:t>i</w:t>
                      </w:r>
                      <w:r w:rsidRPr="00C366DF">
                        <w:rPr>
                          <w:rFonts w:ascii="Book Antiqua" w:hAnsi="Book Antiqua"/>
                          <w:color w:val="000000" w:themeColor="text1"/>
                          <w:sz w:val="15"/>
                          <w:szCs w:val="20"/>
                        </w:rPr>
                        <w:t xml:space="preserve">so de </w:t>
                      </w:r>
                      <w:proofErr w:type="spellStart"/>
                      <w:r w:rsidRPr="00C366DF">
                        <w:rPr>
                          <w:rFonts w:ascii="Book Antiqua" w:hAnsi="Book Antiqua"/>
                          <w:color w:val="000000" w:themeColor="text1"/>
                          <w:sz w:val="15"/>
                          <w:szCs w:val="20"/>
                        </w:rPr>
                        <w:t>Goi</w:t>
                      </w:r>
                      <w:r>
                        <w:rPr>
                          <w:rFonts w:ascii="Book Antiqua" w:hAnsi="Book Antiqua"/>
                          <w:color w:val="000000" w:themeColor="text1"/>
                          <w:sz w:val="15"/>
                          <w:szCs w:val="20"/>
                        </w:rPr>
                        <w:t>a</w:t>
                      </w:r>
                      <w:r w:rsidRPr="00C366DF">
                        <w:rPr>
                          <w:rFonts w:ascii="Book Antiqua" w:hAnsi="Book Antiqua"/>
                          <w:color w:val="000000" w:themeColor="text1"/>
                          <w:sz w:val="15"/>
                          <w:szCs w:val="20"/>
                        </w:rPr>
                        <w:t>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Goi</w:t>
                      </w:r>
                      <w:r>
                        <w:rPr>
                          <w:rFonts w:ascii="Book Antiqua" w:hAnsi="Book Antiqua"/>
                          <w:color w:val="000000" w:themeColor="text1"/>
                          <w:sz w:val="15"/>
                          <w:szCs w:val="20"/>
                        </w:rPr>
                        <w:t>a</w:t>
                      </w:r>
                      <w:r w:rsidRPr="00C366DF">
                        <w:rPr>
                          <w:rFonts w:ascii="Book Antiqua" w:hAnsi="Book Antiqua"/>
                          <w:color w:val="000000" w:themeColor="text1"/>
                          <w:sz w:val="15"/>
                          <w:szCs w:val="20"/>
                        </w:rPr>
                        <w:t>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Bra</w:t>
                      </w:r>
                      <w:r>
                        <w:rPr>
                          <w:rFonts w:ascii="Book Antiqua" w:hAnsi="Book Antiqua"/>
                          <w:color w:val="000000" w:themeColor="text1"/>
                          <w:sz w:val="15"/>
                          <w:szCs w:val="20"/>
                        </w:rPr>
                        <w:t>z</w:t>
                      </w:r>
                      <w:r w:rsidRPr="00C366DF">
                        <w:rPr>
                          <w:rFonts w:ascii="Book Antiqua" w:hAnsi="Book Antiqua"/>
                          <w:color w:val="000000" w:themeColor="text1"/>
                          <w:sz w:val="15"/>
                          <w:szCs w:val="20"/>
                        </w:rPr>
                        <w:t>il</w:t>
                      </w:r>
                      <w:proofErr w:type="spellEnd"/>
                      <w:r w:rsidRPr="00C366DF">
                        <w:rPr>
                          <w:rFonts w:ascii="Book Antiqua" w:hAnsi="Book Antiqua"/>
                          <w:color w:val="000000" w:themeColor="text1"/>
                          <w:sz w:val="15"/>
                          <w:szCs w:val="20"/>
                        </w:rPr>
                        <w:t>.</w:t>
                      </w:r>
                    </w:p>
                    <w:p w14:paraId="387442FA" w14:textId="77777777" w:rsidR="007D5B2F" w:rsidRDefault="007D5B2F" w:rsidP="00C366DF">
                      <w:pPr>
                        <w:ind w:right="-143"/>
                        <w:rPr>
                          <w:rFonts w:ascii="Book Antiqua" w:hAnsi="Book Antiqua"/>
                          <w:color w:val="000000" w:themeColor="text1"/>
                          <w:sz w:val="15"/>
                          <w:szCs w:val="20"/>
                        </w:rPr>
                      </w:pPr>
                    </w:p>
                    <w:p w14:paraId="7BA85EF4" w14:textId="015351E3" w:rsidR="007D5B2F" w:rsidRPr="00A9100A" w:rsidRDefault="007D5B2F" w:rsidP="00C366DF">
                      <w:pPr>
                        <w:ind w:right="-143"/>
                        <w:rPr>
                          <w:rFonts w:ascii="Book Antiqua" w:hAnsi="Book Antiqua"/>
                          <w:color w:val="000000" w:themeColor="text1"/>
                          <w:sz w:val="15"/>
                          <w:szCs w:val="20"/>
                          <w:lang w:val="en-US"/>
                        </w:rPr>
                      </w:pPr>
                      <w:r w:rsidRPr="00C366DF">
                        <w:rPr>
                          <w:rFonts w:ascii="Book Antiqua" w:hAnsi="Book Antiqua"/>
                          <w:color w:val="000000" w:themeColor="text1"/>
                          <w:sz w:val="15"/>
                          <w:szCs w:val="20"/>
                        </w:rPr>
                        <w:t xml:space="preserve">6. Emil </w:t>
                      </w:r>
                      <w:proofErr w:type="spellStart"/>
                      <w:r w:rsidRPr="00C366DF">
                        <w:rPr>
                          <w:rFonts w:ascii="Book Antiqua" w:hAnsi="Book Antiqua"/>
                          <w:color w:val="000000" w:themeColor="text1"/>
                          <w:sz w:val="15"/>
                          <w:szCs w:val="20"/>
                        </w:rPr>
                        <w:t>Brunner</w:t>
                      </w:r>
                      <w:proofErr w:type="spellEnd"/>
                      <w:r w:rsidRPr="00C366DF">
                        <w:rPr>
                          <w:rFonts w:ascii="Book Antiqua" w:hAnsi="Book Antiqua"/>
                          <w:color w:val="000000" w:themeColor="text1"/>
                          <w:sz w:val="15"/>
                          <w:szCs w:val="20"/>
                        </w:rPr>
                        <w:t xml:space="preserve"> World </w:t>
                      </w:r>
                      <w:proofErr w:type="spellStart"/>
                      <w:r w:rsidRPr="00C366DF">
                        <w:rPr>
                          <w:rFonts w:ascii="Book Antiqua" w:hAnsi="Book Antiqua"/>
                          <w:color w:val="000000" w:themeColor="text1"/>
                          <w:sz w:val="15"/>
                          <w:szCs w:val="20"/>
                        </w:rPr>
                        <w:t>University</w:t>
                      </w:r>
                      <w:proofErr w:type="spellEnd"/>
                      <w:r w:rsidRPr="00C366DF">
                        <w:rPr>
                          <w:rFonts w:ascii="Book Antiqua" w:hAnsi="Book Antiqua"/>
                          <w:color w:val="000000" w:themeColor="text1"/>
                          <w:sz w:val="15"/>
                          <w:szCs w:val="20"/>
                        </w:rPr>
                        <w:t xml:space="preserve">. </w:t>
                      </w:r>
                      <w:r w:rsidRPr="00A9100A">
                        <w:rPr>
                          <w:rFonts w:ascii="Book Antiqua" w:hAnsi="Book Antiqua"/>
                          <w:color w:val="000000" w:themeColor="text1"/>
                          <w:sz w:val="15"/>
                          <w:szCs w:val="20"/>
                          <w:lang w:val="en-US"/>
                        </w:rPr>
                        <w:t>Miami, Florida, United States of America.</w:t>
                      </w:r>
                    </w:p>
                    <w:p w14:paraId="57FEE1B5" w14:textId="77777777" w:rsidR="007D5B2F" w:rsidRPr="00A9100A" w:rsidRDefault="007D5B2F" w:rsidP="00C366DF">
                      <w:pPr>
                        <w:ind w:right="-143"/>
                        <w:rPr>
                          <w:rFonts w:ascii="Book Antiqua" w:hAnsi="Book Antiqua"/>
                          <w:color w:val="000000" w:themeColor="text1"/>
                          <w:sz w:val="15"/>
                          <w:szCs w:val="20"/>
                          <w:lang w:val="en-US"/>
                        </w:rPr>
                      </w:pPr>
                    </w:p>
                    <w:p w14:paraId="054FA6E3" w14:textId="621C3531" w:rsidR="007D5B2F" w:rsidRPr="00C366DF" w:rsidRDefault="007D5B2F" w:rsidP="00C366DF">
                      <w:pPr>
                        <w:ind w:right="-143"/>
                        <w:rPr>
                          <w:rFonts w:ascii="Book Antiqua" w:hAnsi="Book Antiqua"/>
                          <w:color w:val="000000" w:themeColor="text1"/>
                          <w:sz w:val="15"/>
                          <w:szCs w:val="20"/>
                        </w:rPr>
                      </w:pPr>
                      <w:r w:rsidRPr="00C366DF">
                        <w:rPr>
                          <w:rFonts w:ascii="Book Antiqua" w:hAnsi="Book Antiqua"/>
                          <w:color w:val="000000" w:themeColor="text1"/>
                          <w:sz w:val="15"/>
                          <w:szCs w:val="20"/>
                        </w:rPr>
                        <w:t xml:space="preserve">7. Instituto de Ciência Tecnologia e Qualidade. </w:t>
                      </w:r>
                      <w:proofErr w:type="spellStart"/>
                      <w:r w:rsidRPr="00C366DF">
                        <w:rPr>
                          <w:rFonts w:ascii="Book Antiqua" w:hAnsi="Book Antiqua"/>
                          <w:color w:val="000000" w:themeColor="text1"/>
                          <w:sz w:val="15"/>
                          <w:szCs w:val="20"/>
                        </w:rPr>
                        <w:t>An</w:t>
                      </w:r>
                      <w:r>
                        <w:rPr>
                          <w:rFonts w:ascii="Book Antiqua" w:hAnsi="Book Antiqua"/>
                          <w:color w:val="000000" w:themeColor="text1"/>
                          <w:sz w:val="15"/>
                          <w:szCs w:val="20"/>
                        </w:rPr>
                        <w:t>a</w:t>
                      </w:r>
                      <w:r w:rsidRPr="00C366DF">
                        <w:rPr>
                          <w:rFonts w:ascii="Book Antiqua" w:hAnsi="Book Antiqua"/>
                          <w:color w:val="000000" w:themeColor="text1"/>
                          <w:sz w:val="15"/>
                          <w:szCs w:val="20"/>
                        </w:rPr>
                        <w:t>polis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Goi</w:t>
                      </w:r>
                      <w:r>
                        <w:rPr>
                          <w:rFonts w:ascii="Book Antiqua" w:hAnsi="Book Antiqua"/>
                          <w:color w:val="000000" w:themeColor="text1"/>
                          <w:sz w:val="15"/>
                          <w:szCs w:val="20"/>
                        </w:rPr>
                        <w:t>a</w:t>
                      </w:r>
                      <w:r w:rsidRPr="00C366DF">
                        <w:rPr>
                          <w:rFonts w:ascii="Book Antiqua" w:hAnsi="Book Antiqua"/>
                          <w:color w:val="000000" w:themeColor="text1"/>
                          <w:sz w:val="15"/>
                          <w:szCs w:val="20"/>
                        </w:rPr>
                        <w:t>s</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Bra</w:t>
                      </w:r>
                      <w:r>
                        <w:rPr>
                          <w:rFonts w:ascii="Book Antiqua" w:hAnsi="Book Antiqua"/>
                          <w:color w:val="000000" w:themeColor="text1"/>
                          <w:sz w:val="15"/>
                          <w:szCs w:val="20"/>
                        </w:rPr>
                        <w:t>z</w:t>
                      </w:r>
                      <w:r w:rsidRPr="00C366DF">
                        <w:rPr>
                          <w:rFonts w:ascii="Book Antiqua" w:hAnsi="Book Antiqua"/>
                          <w:color w:val="000000" w:themeColor="text1"/>
                          <w:sz w:val="15"/>
                          <w:szCs w:val="20"/>
                        </w:rPr>
                        <w:t>il</w:t>
                      </w:r>
                      <w:proofErr w:type="spellEnd"/>
                      <w:r w:rsidRPr="00C366DF">
                        <w:rPr>
                          <w:rFonts w:ascii="Book Antiqua" w:hAnsi="Book Antiqua"/>
                          <w:color w:val="000000" w:themeColor="text1"/>
                          <w:sz w:val="15"/>
                          <w:szCs w:val="20"/>
                        </w:rPr>
                        <w:t xml:space="preserve">. </w:t>
                      </w:r>
                    </w:p>
                    <w:p w14:paraId="0A872F22" w14:textId="77777777" w:rsidR="007D5B2F" w:rsidRDefault="007D5B2F" w:rsidP="00C366DF">
                      <w:pPr>
                        <w:ind w:right="-143"/>
                        <w:rPr>
                          <w:rFonts w:ascii="Book Antiqua" w:hAnsi="Book Antiqua"/>
                          <w:color w:val="000000" w:themeColor="text1"/>
                          <w:sz w:val="15"/>
                          <w:szCs w:val="20"/>
                        </w:rPr>
                      </w:pPr>
                    </w:p>
                    <w:p w14:paraId="25F37C4E" w14:textId="4E211A17" w:rsidR="007D5B2F" w:rsidRPr="004F557F" w:rsidRDefault="007D5B2F" w:rsidP="00C366DF">
                      <w:pPr>
                        <w:ind w:right="-143"/>
                        <w:rPr>
                          <w:sz w:val="21"/>
                          <w:szCs w:val="21"/>
                        </w:rPr>
                      </w:pPr>
                      <w:r w:rsidRPr="00C366DF">
                        <w:rPr>
                          <w:rFonts w:ascii="Book Antiqua" w:hAnsi="Book Antiqua"/>
                          <w:color w:val="000000" w:themeColor="text1"/>
                          <w:sz w:val="15"/>
                          <w:szCs w:val="20"/>
                        </w:rPr>
                        <w:t xml:space="preserve">8. Universidade de São Paulo, </w:t>
                      </w:r>
                      <w:proofErr w:type="spellStart"/>
                      <w:r>
                        <w:rPr>
                          <w:rFonts w:ascii="Book Antiqua" w:hAnsi="Book Antiqua"/>
                          <w:color w:val="000000" w:themeColor="text1"/>
                          <w:sz w:val="15"/>
                          <w:szCs w:val="20"/>
                        </w:rPr>
                        <w:t>Nursing</w:t>
                      </w:r>
                      <w:proofErr w:type="spellEnd"/>
                      <w:r>
                        <w:rPr>
                          <w:rFonts w:ascii="Book Antiqua" w:hAnsi="Book Antiqua"/>
                          <w:color w:val="000000" w:themeColor="text1"/>
                          <w:sz w:val="15"/>
                          <w:szCs w:val="20"/>
                        </w:rPr>
                        <w:t xml:space="preserve"> </w:t>
                      </w:r>
                      <w:proofErr w:type="spellStart"/>
                      <w:r>
                        <w:rPr>
                          <w:rFonts w:ascii="Book Antiqua" w:hAnsi="Book Antiqua"/>
                          <w:color w:val="000000" w:themeColor="text1"/>
                          <w:sz w:val="15"/>
                          <w:szCs w:val="20"/>
                        </w:rPr>
                        <w:t>School</w:t>
                      </w:r>
                      <w:proofErr w:type="spellEnd"/>
                      <w:r w:rsidRPr="00C366DF">
                        <w:rPr>
                          <w:rFonts w:ascii="Book Antiqua" w:hAnsi="Book Antiqua"/>
                          <w:color w:val="000000" w:themeColor="text1"/>
                          <w:sz w:val="15"/>
                          <w:szCs w:val="20"/>
                        </w:rPr>
                        <w:t xml:space="preserve">. </w:t>
                      </w:r>
                      <w:proofErr w:type="spellStart"/>
                      <w:r w:rsidRPr="00C366DF">
                        <w:rPr>
                          <w:rFonts w:ascii="Book Antiqua" w:hAnsi="Book Antiqua"/>
                          <w:color w:val="000000" w:themeColor="text1"/>
                          <w:sz w:val="15"/>
                          <w:szCs w:val="20"/>
                        </w:rPr>
                        <w:t>S</w:t>
                      </w:r>
                      <w:r>
                        <w:rPr>
                          <w:rFonts w:ascii="Book Antiqua" w:hAnsi="Book Antiqua"/>
                          <w:color w:val="000000" w:themeColor="text1"/>
                          <w:sz w:val="15"/>
                          <w:szCs w:val="20"/>
                        </w:rPr>
                        <w:t>a</w:t>
                      </w:r>
                      <w:r w:rsidRPr="00C366DF">
                        <w:rPr>
                          <w:rFonts w:ascii="Book Antiqua" w:hAnsi="Book Antiqua"/>
                          <w:color w:val="000000" w:themeColor="text1"/>
                          <w:sz w:val="15"/>
                          <w:szCs w:val="20"/>
                        </w:rPr>
                        <w:t>o</w:t>
                      </w:r>
                      <w:proofErr w:type="spellEnd"/>
                      <w:r w:rsidRPr="00C366DF">
                        <w:rPr>
                          <w:rFonts w:ascii="Book Antiqua" w:hAnsi="Book Antiqua"/>
                          <w:color w:val="000000" w:themeColor="text1"/>
                          <w:sz w:val="15"/>
                          <w:szCs w:val="20"/>
                        </w:rPr>
                        <w:t xml:space="preserve"> Paulo, </w:t>
                      </w:r>
                      <w:proofErr w:type="spellStart"/>
                      <w:r w:rsidRPr="00C366DF">
                        <w:rPr>
                          <w:rFonts w:ascii="Book Antiqua" w:hAnsi="Book Antiqua"/>
                          <w:color w:val="000000" w:themeColor="text1"/>
                          <w:sz w:val="15"/>
                          <w:szCs w:val="20"/>
                        </w:rPr>
                        <w:t>S</w:t>
                      </w:r>
                      <w:r>
                        <w:rPr>
                          <w:rFonts w:ascii="Book Antiqua" w:hAnsi="Book Antiqua"/>
                          <w:color w:val="000000" w:themeColor="text1"/>
                          <w:sz w:val="15"/>
                          <w:szCs w:val="20"/>
                        </w:rPr>
                        <w:t>a</w:t>
                      </w:r>
                      <w:r w:rsidRPr="00C366DF">
                        <w:rPr>
                          <w:rFonts w:ascii="Book Antiqua" w:hAnsi="Book Antiqua"/>
                          <w:color w:val="000000" w:themeColor="text1"/>
                          <w:sz w:val="15"/>
                          <w:szCs w:val="20"/>
                        </w:rPr>
                        <w:t>o</w:t>
                      </w:r>
                      <w:proofErr w:type="spellEnd"/>
                      <w:r w:rsidRPr="00C366DF">
                        <w:rPr>
                          <w:rFonts w:ascii="Book Antiqua" w:hAnsi="Book Antiqua"/>
                          <w:color w:val="000000" w:themeColor="text1"/>
                          <w:sz w:val="15"/>
                          <w:szCs w:val="20"/>
                        </w:rPr>
                        <w:t xml:space="preserve"> Paulo, </w:t>
                      </w:r>
                      <w:proofErr w:type="spellStart"/>
                      <w:r w:rsidRPr="00C366DF">
                        <w:rPr>
                          <w:rFonts w:ascii="Book Antiqua" w:hAnsi="Book Antiqua"/>
                          <w:color w:val="000000" w:themeColor="text1"/>
                          <w:sz w:val="15"/>
                          <w:szCs w:val="20"/>
                        </w:rPr>
                        <w:t>Bra</w:t>
                      </w:r>
                      <w:r>
                        <w:rPr>
                          <w:rFonts w:ascii="Book Antiqua" w:hAnsi="Book Antiqua"/>
                          <w:color w:val="000000" w:themeColor="text1"/>
                          <w:sz w:val="15"/>
                          <w:szCs w:val="20"/>
                        </w:rPr>
                        <w:t>z</w:t>
                      </w:r>
                      <w:r w:rsidRPr="00C366DF">
                        <w:rPr>
                          <w:rFonts w:ascii="Book Antiqua" w:hAnsi="Book Antiqua"/>
                          <w:color w:val="000000" w:themeColor="text1"/>
                          <w:sz w:val="15"/>
                          <w:szCs w:val="20"/>
                        </w:rPr>
                        <w:t>il</w:t>
                      </w:r>
                      <w:proofErr w:type="spellEnd"/>
                      <w:r w:rsidRPr="00C366DF">
                        <w:rPr>
                          <w:rFonts w:ascii="Book Antiqua" w:hAnsi="Book Antiqua"/>
                          <w:color w:val="000000" w:themeColor="text1"/>
                          <w:sz w:val="15"/>
                          <w:szCs w:val="20"/>
                        </w:rPr>
                        <w:t>.</w:t>
                      </w:r>
                    </w:p>
                  </w:txbxContent>
                </v:textbox>
              </v:shape>
            </w:pict>
          </mc:Fallback>
        </mc:AlternateContent>
      </w:r>
      <w:r w:rsidR="00A642C6" w:rsidRPr="00D1666D">
        <w:rPr>
          <w:rFonts w:ascii="Book Antiqua" w:hAnsi="Book Antiqua"/>
          <w:b/>
          <w:bCs/>
          <w:color w:val="000000" w:themeColor="text1"/>
          <w:sz w:val="16"/>
          <w:szCs w:val="16"/>
        </w:rPr>
        <w:t xml:space="preserve">Descritores: </w:t>
      </w:r>
      <w:r w:rsidR="00A642C6" w:rsidRPr="00D1666D">
        <w:rPr>
          <w:rFonts w:ascii="Book Antiqua" w:hAnsi="Book Antiqua"/>
          <w:color w:val="000000" w:themeColor="text1"/>
          <w:sz w:val="16"/>
          <w:szCs w:val="16"/>
        </w:rPr>
        <w:t>Estudantes; Resiliência Psicológica; Análise Quantitativa.</w:t>
      </w:r>
    </w:p>
    <w:p w14:paraId="33233515" w14:textId="6FD20B8C" w:rsidR="00226F71" w:rsidRPr="005A1C32" w:rsidRDefault="00226F71" w:rsidP="00226F71">
      <w:pPr>
        <w:tabs>
          <w:tab w:val="left" w:pos="2835"/>
        </w:tabs>
        <w:adjustRightInd w:val="0"/>
        <w:ind w:left="2835" w:right="-1000"/>
        <w:jc w:val="both"/>
        <w:rPr>
          <w:rFonts w:ascii="Book Antiqua" w:hAnsi="Book Antiqua"/>
          <w:color w:val="000000" w:themeColor="text1"/>
          <w:sz w:val="17"/>
          <w:szCs w:val="17"/>
        </w:rPr>
      </w:pPr>
    </w:p>
    <w:p w14:paraId="35B9B9BC" w14:textId="3084BCBA" w:rsidR="001B022A" w:rsidRPr="005A1C32" w:rsidRDefault="001B022A" w:rsidP="00CC6BD1">
      <w:pPr>
        <w:tabs>
          <w:tab w:val="left" w:pos="2835"/>
        </w:tabs>
        <w:adjustRightInd w:val="0"/>
        <w:ind w:left="2835" w:right="-1000"/>
        <w:jc w:val="both"/>
        <w:rPr>
          <w:rFonts w:ascii="Book Antiqua" w:hAnsi="Book Antiqua"/>
          <w:b/>
          <w:bCs/>
          <w:color w:val="000000" w:themeColor="text1"/>
          <w:sz w:val="16"/>
          <w:szCs w:val="16"/>
          <w:lang w:val="en-US"/>
        </w:rPr>
      </w:pPr>
      <w:r w:rsidRPr="005A1C32">
        <w:rPr>
          <w:rFonts w:ascii="Book Antiqua" w:hAnsi="Book Antiqua"/>
          <w:b/>
          <w:bCs/>
          <w:color w:val="000000" w:themeColor="text1"/>
          <w:sz w:val="16"/>
          <w:szCs w:val="16"/>
          <w:lang w:val="en-US"/>
        </w:rPr>
        <w:t>ABSTRACT</w:t>
      </w:r>
    </w:p>
    <w:p w14:paraId="3D79ECF6" w14:textId="29FDE881" w:rsidR="00A642C6" w:rsidRPr="00D1666D" w:rsidRDefault="00422EF8" w:rsidP="00A642C6">
      <w:pPr>
        <w:tabs>
          <w:tab w:val="left" w:pos="2835"/>
        </w:tabs>
        <w:adjustRightInd w:val="0"/>
        <w:ind w:left="2835" w:right="-1000"/>
        <w:jc w:val="both"/>
        <w:rPr>
          <w:rFonts w:ascii="Book Antiqua" w:hAnsi="Book Antiqua" w:cs="Arial"/>
          <w:b/>
          <w:bCs/>
          <w:noProof/>
          <w:color w:val="000000" w:themeColor="text1"/>
          <w:sz w:val="16"/>
          <w:szCs w:val="16"/>
          <w:lang w:val="en-US"/>
        </w:rPr>
      </w:pPr>
      <w:r w:rsidRPr="00D1666D">
        <w:rPr>
          <w:rFonts w:ascii="Book Antiqua" w:hAnsi="Book Antiqua" w:cs="Arial"/>
          <w:b/>
          <w:bCs/>
          <w:noProof/>
          <w:color w:val="000000" w:themeColor="text1"/>
          <w:sz w:val="16"/>
          <w:szCs w:val="16"/>
        </w:rPr>
        <mc:AlternateContent>
          <mc:Choice Requires="wps">
            <w:drawing>
              <wp:anchor distT="0" distB="0" distL="114300" distR="114300" simplePos="0" relativeHeight="251726848" behindDoc="0" locked="0" layoutInCell="1" allowOverlap="1" wp14:anchorId="2D09AB15" wp14:editId="415E086B">
                <wp:simplePos x="0" y="0"/>
                <wp:positionH relativeFrom="page">
                  <wp:posOffset>7214235</wp:posOffset>
                </wp:positionH>
                <wp:positionV relativeFrom="paragraph">
                  <wp:posOffset>195580</wp:posOffset>
                </wp:positionV>
                <wp:extent cx="586105" cy="1031875"/>
                <wp:effectExtent l="3810" t="3810" r="635" b="2540"/>
                <wp:wrapNone/>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105" cy="1031875"/>
                        </a:xfrm>
                        <a:custGeom>
                          <a:avLst/>
                          <a:gdLst>
                            <a:gd name="T0" fmla="*/ 586105 w 390"/>
                            <a:gd name="T1" fmla="*/ 2879639 h 1997"/>
                            <a:gd name="T2" fmla="*/ 0 w 390"/>
                            <a:gd name="T3" fmla="*/ 2879639 h 1997"/>
                            <a:gd name="T4" fmla="*/ 0 w 390"/>
                            <a:gd name="T5" fmla="*/ 3792154 h 1997"/>
                            <a:gd name="T6" fmla="*/ 7514 w 390"/>
                            <a:gd name="T7" fmla="*/ 3861910 h 1997"/>
                            <a:gd name="T8" fmla="*/ 43582 w 390"/>
                            <a:gd name="T9" fmla="*/ 3896529 h 1997"/>
                            <a:gd name="T10" fmla="*/ 151786 w 390"/>
                            <a:gd name="T11" fmla="*/ 3911514 h 1997"/>
                            <a:gd name="T12" fmla="*/ 586105 w 390"/>
                            <a:gd name="T13" fmla="*/ 3911514 h 1997"/>
                            <a:gd name="T14" fmla="*/ 586105 w 390"/>
                            <a:gd name="T15" fmla="*/ 2879639 h 1997"/>
                            <a:gd name="T16" fmla="*/ 0 60000 65536"/>
                            <a:gd name="T17" fmla="*/ 0 60000 65536"/>
                            <a:gd name="T18" fmla="*/ 0 60000 65536"/>
                            <a:gd name="T19" fmla="*/ 0 60000 65536"/>
                            <a:gd name="T20" fmla="*/ 0 60000 65536"/>
                            <a:gd name="T21" fmla="*/ 0 60000 65536"/>
                            <a:gd name="T22" fmla="*/ 0 60000 65536"/>
                            <a:gd name="T23" fmla="*/ 0 60000 65536"/>
                            <a:gd name="T24" fmla="*/ 0 w 390"/>
                            <a:gd name="T25" fmla="*/ 0 h 1997"/>
                            <a:gd name="T26" fmla="*/ 390 w 390"/>
                            <a:gd name="T27" fmla="*/ 1997 h 199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390" h="1997">
                              <a:moveTo>
                                <a:pt x="390" y="0"/>
                              </a:moveTo>
                              <a:lnTo>
                                <a:pt x="0" y="0"/>
                              </a:lnTo>
                              <a:lnTo>
                                <a:pt x="0" y="1766"/>
                              </a:lnTo>
                              <a:lnTo>
                                <a:pt x="5" y="1901"/>
                              </a:lnTo>
                              <a:lnTo>
                                <a:pt x="29" y="1968"/>
                              </a:lnTo>
                              <a:lnTo>
                                <a:pt x="101" y="1997"/>
                              </a:lnTo>
                              <a:lnTo>
                                <a:pt x="390" y="1997"/>
                              </a:lnTo>
                              <a:lnTo>
                                <a:pt x="390" y="0"/>
                              </a:lnTo>
                              <a:close/>
                            </a:path>
                          </a:pathLst>
                        </a:cu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D4E79" w14:textId="77777777" w:rsidR="007D5B2F" w:rsidRPr="001B022A" w:rsidRDefault="007D5B2F" w:rsidP="000B0765">
                            <w:pPr>
                              <w:jc w:val="center"/>
                              <w:rPr>
                                <w:color w:val="FFFFFF" w:themeColor="background1"/>
                                <w:sz w:val="21"/>
                                <w:szCs w:val="21"/>
                              </w:rPr>
                            </w:pPr>
                            <w:r w:rsidRPr="001B022A">
                              <w:rPr>
                                <w:color w:val="FFFFFF" w:themeColor="background1"/>
                                <w:sz w:val="21"/>
                                <w:szCs w:val="21"/>
                              </w:rPr>
                              <w:t>ORIGINAL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9AB15" id="Freeform 3" o:spid="_x0000_s1027" style="position:absolute;left:0;text-align:left;margin-left:568.05pt;margin-top:15.4pt;width:46.15pt;height:81.25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1997"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" adj="-11796480,,5400" path="m390,l,,,1766r5,135l29,1968r72,29l390,1997,390,xe" fillcolor="#c45911 [2405]" stroked="f">
                <v:stroke joinstyle="miter"/>
                <v:formulas/>
                <v:path arrowok="t" o:connecttype="custom" o:connectlocs="880818131,1487945665;0,1487945665;0,1959453635;11292290,1995497437;65496482,2013385509;228109060,2021128447;880818131,2021128447;880818131,1487945665" o:connectangles="0,0,0,0,0,0,0,0" textboxrect="0,0,390,1997"/>
                <v:textbox style="layout-flow:vertical;mso-layout-flow-alt:bottom-to-top">
                  <w:txbxContent>
                    <w:p w14:paraId="68ED4E79" w14:textId="77777777" w:rsidR="007D5B2F" w:rsidRPr="001B022A" w:rsidRDefault="007D5B2F" w:rsidP="000B0765">
                      <w:pPr>
                        <w:jc w:val="center"/>
                        <w:rPr>
                          <w:color w:val="FFFFFF" w:themeColor="background1"/>
                          <w:sz w:val="21"/>
                          <w:szCs w:val="21"/>
                        </w:rPr>
                      </w:pPr>
                      <w:r w:rsidRPr="001B022A">
                        <w:rPr>
                          <w:color w:val="FFFFFF" w:themeColor="background1"/>
                          <w:sz w:val="21"/>
                          <w:szCs w:val="21"/>
                        </w:rPr>
                        <w:t>ORIGINAL</w:t>
                      </w:r>
                    </w:p>
                  </w:txbxContent>
                </v:textbox>
                <w10:wrap anchorx="page"/>
              </v:shape>
            </w:pict>
          </mc:Fallback>
        </mc:AlternateContent>
      </w:r>
      <w:r w:rsidR="00A642C6" w:rsidRPr="00D1666D">
        <w:rPr>
          <w:rFonts w:ascii="Book Antiqua" w:hAnsi="Book Antiqua" w:cs="Arial"/>
          <w:b/>
          <w:bCs/>
          <w:noProof/>
          <w:color w:val="000000" w:themeColor="text1"/>
          <w:sz w:val="16"/>
          <w:szCs w:val="16"/>
          <w:lang w:val="en-US"/>
        </w:rPr>
        <w:t xml:space="preserve">Objective: </w:t>
      </w:r>
      <w:r w:rsidR="00A642C6" w:rsidRPr="00D1666D">
        <w:rPr>
          <w:rFonts w:ascii="Book Antiqua" w:hAnsi="Book Antiqua" w:cs="Arial"/>
          <w:noProof/>
          <w:color w:val="000000" w:themeColor="text1"/>
          <w:sz w:val="16"/>
          <w:szCs w:val="16"/>
          <w:lang w:val="en-US"/>
        </w:rPr>
        <w:t>To analyze the association of sociodemographic and academic factors with the resilience level of undergraduate health students</w:t>
      </w:r>
      <w:r w:rsidR="00A642C6" w:rsidRPr="00D1666D">
        <w:rPr>
          <w:rFonts w:ascii="Book Antiqua" w:hAnsi="Book Antiqua" w:cs="Arial"/>
          <w:b/>
          <w:bCs/>
          <w:noProof/>
          <w:color w:val="000000" w:themeColor="text1"/>
          <w:sz w:val="16"/>
          <w:szCs w:val="16"/>
          <w:lang w:val="en-US"/>
        </w:rPr>
        <w:t xml:space="preserve">. Method: </w:t>
      </w:r>
      <w:r w:rsidR="00A642C6" w:rsidRPr="00D1666D">
        <w:rPr>
          <w:rFonts w:ascii="Book Antiqua" w:hAnsi="Book Antiqua" w:cs="Arial"/>
          <w:noProof/>
          <w:color w:val="000000" w:themeColor="text1"/>
          <w:sz w:val="16"/>
          <w:szCs w:val="16"/>
          <w:lang w:val="en-US"/>
        </w:rPr>
        <w:t xml:space="preserve">This is a quantitative, cross-sectional and analytical research conducted with </w:t>
      </w:r>
      <w:r w:rsidR="003D3A23" w:rsidRPr="00D1666D">
        <w:rPr>
          <w:rFonts w:ascii="Book Antiqua" w:hAnsi="Book Antiqua" w:cs="Arial"/>
          <w:noProof/>
          <w:color w:val="000000" w:themeColor="text1"/>
          <w:sz w:val="16"/>
          <w:szCs w:val="16"/>
          <w:lang w:val="en-US"/>
        </w:rPr>
        <w:t>138</w:t>
      </w:r>
      <w:r w:rsidR="00A642C6" w:rsidRPr="00D1666D">
        <w:rPr>
          <w:rFonts w:ascii="Book Antiqua" w:hAnsi="Book Antiqua" w:cs="Arial"/>
          <w:noProof/>
          <w:color w:val="000000" w:themeColor="text1"/>
          <w:sz w:val="16"/>
          <w:szCs w:val="16"/>
          <w:lang w:val="en-US"/>
        </w:rPr>
        <w:t xml:space="preserve"> health students through a sociodemographic and academic questionnaire and the Wagnild &amp; Young Resilience scale. Chi-square test was applied to analyze the association between sociodemographic (categorical) variables and resilience. P values &lt;0.05 were considered significant</w:t>
      </w:r>
      <w:r w:rsidR="00A642C6" w:rsidRPr="00D1666D">
        <w:rPr>
          <w:rFonts w:ascii="Book Antiqua" w:hAnsi="Book Antiqua" w:cs="Arial"/>
          <w:b/>
          <w:bCs/>
          <w:noProof/>
          <w:color w:val="000000" w:themeColor="text1"/>
          <w:sz w:val="16"/>
          <w:szCs w:val="16"/>
          <w:lang w:val="en-US"/>
        </w:rPr>
        <w:t xml:space="preserve">. Results: </w:t>
      </w:r>
      <w:r w:rsidR="00A642C6" w:rsidRPr="00D1666D">
        <w:rPr>
          <w:rFonts w:ascii="Book Antiqua" w:hAnsi="Book Antiqua" w:cs="Arial"/>
          <w:noProof/>
          <w:color w:val="000000" w:themeColor="text1"/>
          <w:sz w:val="16"/>
          <w:szCs w:val="16"/>
          <w:lang w:val="en-US"/>
        </w:rPr>
        <w:t>21.7% of students have high resilience and 71.7% have moderate resilience. The factors that most contribute to resilience are Actions and Values Resolutions and Self-confidence and adaptability. There was a statistically significant association between the variables leisure, satisfaction with the course and people with whom the student lives and the level of resilience.</w:t>
      </w:r>
      <w:r w:rsidR="00A642C6" w:rsidRPr="00D1666D">
        <w:rPr>
          <w:rFonts w:ascii="Book Antiqua" w:hAnsi="Book Antiqua" w:cs="Arial"/>
          <w:b/>
          <w:bCs/>
          <w:noProof/>
          <w:color w:val="000000" w:themeColor="text1"/>
          <w:sz w:val="16"/>
          <w:szCs w:val="16"/>
          <w:lang w:val="en-US"/>
        </w:rPr>
        <w:t xml:space="preserve"> Conclusion:</w:t>
      </w:r>
      <w:r w:rsidR="00A642C6" w:rsidRPr="00D1666D">
        <w:rPr>
          <w:rFonts w:ascii="Book Antiqua" w:hAnsi="Book Antiqua" w:cs="Arial"/>
          <w:noProof/>
          <w:color w:val="000000" w:themeColor="text1"/>
          <w:sz w:val="16"/>
          <w:szCs w:val="16"/>
          <w:lang w:val="en-US"/>
        </w:rPr>
        <w:t xml:space="preserve"> health students have moderate to high resilience, being the performance of leisure activities, satisfaction with the course and living with family members associated with its strengthening.</w:t>
      </w:r>
    </w:p>
    <w:p w14:paraId="73B56F7C" w14:textId="6AAB58A6" w:rsidR="001B022A" w:rsidRPr="00D1666D" w:rsidRDefault="00A642C6" w:rsidP="00260859">
      <w:pPr>
        <w:tabs>
          <w:tab w:val="left" w:pos="2835"/>
        </w:tabs>
        <w:adjustRightInd w:val="0"/>
        <w:ind w:left="2835" w:right="-1000"/>
        <w:jc w:val="both"/>
        <w:rPr>
          <w:rFonts w:ascii="Book Antiqua" w:hAnsi="Book Antiqua" w:cs="Arial"/>
          <w:noProof/>
          <w:color w:val="000000" w:themeColor="text1"/>
          <w:sz w:val="16"/>
          <w:szCs w:val="16"/>
          <w:lang w:val="en-US"/>
        </w:rPr>
      </w:pPr>
      <w:r w:rsidRPr="00D1666D">
        <w:rPr>
          <w:rFonts w:ascii="Book Antiqua" w:hAnsi="Book Antiqua" w:cs="Arial"/>
          <w:b/>
          <w:bCs/>
          <w:noProof/>
          <w:color w:val="000000" w:themeColor="text1"/>
          <w:sz w:val="16"/>
          <w:szCs w:val="16"/>
          <w:lang w:val="en-US"/>
        </w:rPr>
        <w:t xml:space="preserve">Descriptors: </w:t>
      </w:r>
      <w:r w:rsidRPr="00D1666D">
        <w:rPr>
          <w:rFonts w:ascii="Book Antiqua" w:hAnsi="Book Antiqua" w:cs="Arial"/>
          <w:noProof/>
          <w:color w:val="000000" w:themeColor="text1"/>
          <w:sz w:val="16"/>
          <w:szCs w:val="16"/>
          <w:lang w:val="en-US"/>
        </w:rPr>
        <w:t>Students; Resilience, Psychological; Quantitative Analysis.</w:t>
      </w:r>
    </w:p>
    <w:p w14:paraId="4A74B61D" w14:textId="77777777" w:rsidR="00260859" w:rsidRPr="00260859" w:rsidRDefault="00260859" w:rsidP="00260859">
      <w:pPr>
        <w:tabs>
          <w:tab w:val="left" w:pos="2835"/>
        </w:tabs>
        <w:adjustRightInd w:val="0"/>
        <w:ind w:left="2835" w:right="-1000"/>
        <w:jc w:val="both"/>
        <w:rPr>
          <w:rFonts w:ascii="Book Antiqua" w:hAnsi="Book Antiqua" w:cs="Arial"/>
          <w:noProof/>
          <w:color w:val="000000" w:themeColor="text1"/>
          <w:sz w:val="17"/>
          <w:szCs w:val="17"/>
          <w:lang w:val="en-US"/>
        </w:rPr>
      </w:pPr>
    </w:p>
    <w:p w14:paraId="1282E7CD" w14:textId="77777777" w:rsidR="001B022A" w:rsidRPr="005A1C32" w:rsidRDefault="001B022A" w:rsidP="00CC6BD1">
      <w:pPr>
        <w:tabs>
          <w:tab w:val="left" w:pos="2835"/>
        </w:tabs>
        <w:adjustRightInd w:val="0"/>
        <w:ind w:left="2835" w:right="-1000"/>
        <w:jc w:val="both"/>
        <w:rPr>
          <w:rFonts w:ascii="Book Antiqua" w:hAnsi="Book Antiqua"/>
          <w:b/>
          <w:bCs/>
          <w:sz w:val="18"/>
          <w:szCs w:val="18"/>
        </w:rPr>
      </w:pPr>
      <w:r w:rsidRPr="005A1C32">
        <w:rPr>
          <w:rFonts w:ascii="Book Antiqua" w:hAnsi="Book Antiqua"/>
          <w:b/>
          <w:bCs/>
          <w:sz w:val="18"/>
          <w:szCs w:val="18"/>
        </w:rPr>
        <w:t>RESUMEN</w:t>
      </w:r>
    </w:p>
    <w:p w14:paraId="744D52B2" w14:textId="501FEAB9" w:rsidR="00A642C6" w:rsidRPr="00D1666D" w:rsidRDefault="009479AD" w:rsidP="00A642C6">
      <w:pPr>
        <w:tabs>
          <w:tab w:val="left" w:pos="2835"/>
        </w:tabs>
        <w:adjustRightInd w:val="0"/>
        <w:ind w:left="2835" w:right="-1000"/>
        <w:jc w:val="both"/>
        <w:rPr>
          <w:rFonts w:ascii="Book Antiqua" w:hAnsi="Book Antiqua"/>
          <w:b/>
          <w:bCs/>
          <w:noProof/>
          <w:color w:val="000000" w:themeColor="text1"/>
          <w:sz w:val="16"/>
          <w:szCs w:val="16"/>
        </w:rPr>
      </w:pPr>
      <w:r w:rsidRPr="000D3EFB">
        <w:rPr>
          <w:rFonts w:ascii="Book Antiqua" w:hAnsi="Book Antiqua"/>
          <w:b/>
          <w:bCs/>
          <w:noProof/>
          <w:color w:val="000000" w:themeColor="text1"/>
          <w:sz w:val="17"/>
          <w:szCs w:val="17"/>
        </w:rPr>
        <mc:AlternateContent>
          <mc:Choice Requires="wps">
            <w:drawing>
              <wp:anchor distT="0" distB="0" distL="114300" distR="114300" simplePos="0" relativeHeight="251730944" behindDoc="0" locked="0" layoutInCell="1" allowOverlap="1" wp14:anchorId="44CBE49C" wp14:editId="71680E04">
                <wp:simplePos x="0" y="0"/>
                <wp:positionH relativeFrom="column">
                  <wp:posOffset>-17780</wp:posOffset>
                </wp:positionH>
                <wp:positionV relativeFrom="page">
                  <wp:posOffset>9538335</wp:posOffset>
                </wp:positionV>
                <wp:extent cx="1325245" cy="396240"/>
                <wp:effectExtent l="0" t="0" r="190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24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B05ED" w14:textId="6875BFF0" w:rsidR="007D5B2F" w:rsidRPr="00A9100A" w:rsidRDefault="007D5B2F" w:rsidP="001B10C3">
                            <w:pPr>
                              <w:spacing w:before="8" w:line="237" w:lineRule="auto"/>
                              <w:ind w:left="166" w:hanging="167"/>
                              <w:jc w:val="center"/>
                              <w:rPr>
                                <w:rFonts w:ascii="Book Antiqua" w:hAnsi="Book Antiqua"/>
                                <w:b/>
                                <w:color w:val="000000" w:themeColor="text1"/>
                                <w:w w:val="65"/>
                                <w:sz w:val="15"/>
                                <w:szCs w:val="22"/>
                              </w:rPr>
                            </w:pPr>
                            <w:proofErr w:type="spellStart"/>
                            <w:r w:rsidRPr="00A9100A">
                              <w:rPr>
                                <w:rFonts w:ascii="Book Antiqua" w:hAnsi="Book Antiqua"/>
                                <w:b/>
                                <w:color w:val="000000" w:themeColor="text1"/>
                                <w:w w:val="65"/>
                                <w:sz w:val="15"/>
                                <w:szCs w:val="22"/>
                              </w:rPr>
                              <w:t>Received</w:t>
                            </w:r>
                            <w:proofErr w:type="spellEnd"/>
                            <w:r w:rsidRPr="00A9100A">
                              <w:rPr>
                                <w:rFonts w:ascii="Book Antiqua" w:hAnsi="Book Antiqua"/>
                                <w:b/>
                                <w:color w:val="000000" w:themeColor="text1"/>
                                <w:w w:val="65"/>
                                <w:sz w:val="15"/>
                                <w:szCs w:val="22"/>
                              </w:rPr>
                              <w:t>: 28/02/2020</w:t>
                            </w:r>
                          </w:p>
                          <w:p w14:paraId="286F1C95" w14:textId="0238C4EC" w:rsidR="007D5B2F" w:rsidRPr="00A9100A" w:rsidRDefault="007D5B2F" w:rsidP="001B10C3">
                            <w:pPr>
                              <w:spacing w:before="8" w:line="237" w:lineRule="auto"/>
                              <w:ind w:left="166" w:hanging="167"/>
                              <w:jc w:val="center"/>
                              <w:rPr>
                                <w:rFonts w:ascii="Book Antiqua" w:hAnsi="Book Antiqua"/>
                                <w:b/>
                                <w:color w:val="000000" w:themeColor="text1"/>
                                <w:sz w:val="15"/>
                                <w:szCs w:val="22"/>
                              </w:rPr>
                            </w:pPr>
                            <w:proofErr w:type="spellStart"/>
                            <w:r w:rsidRPr="00A9100A">
                              <w:rPr>
                                <w:rFonts w:ascii="Book Antiqua" w:hAnsi="Book Antiqua"/>
                                <w:b/>
                                <w:color w:val="000000" w:themeColor="text1"/>
                                <w:w w:val="65"/>
                                <w:sz w:val="15"/>
                                <w:szCs w:val="22"/>
                              </w:rPr>
                              <w:t>Accepted</w:t>
                            </w:r>
                            <w:proofErr w:type="spellEnd"/>
                            <w:r w:rsidRPr="00A9100A">
                              <w:rPr>
                                <w:rFonts w:ascii="Book Antiqua" w:hAnsi="Book Antiqua"/>
                                <w:b/>
                                <w:color w:val="000000" w:themeColor="text1"/>
                                <w:w w:val="65"/>
                                <w:sz w:val="15"/>
                                <w:szCs w:val="22"/>
                              </w:rPr>
                              <w:t>: 14/03/2020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CBE49C" id="Text Box 6" o:spid="_x0000_s1028" type="#_x0000_t202" style="position:absolute;left:0;text-align:left;margin-left:-1.4pt;margin-top:751.05pt;width:104.35pt;height:31.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" filled="f" stroked="f">
                <v:textbox inset="0,0,0,0">
                  <w:txbxContent>
                    <w:p w14:paraId="188B05ED" w14:textId="6875BFF0" w:rsidR="007D5B2F" w:rsidRPr="00A9100A" w:rsidRDefault="007D5B2F" w:rsidP="001B10C3">
                      <w:pPr>
                        <w:spacing w:before="8" w:line="237" w:lineRule="auto"/>
                        <w:ind w:left="166" w:hanging="167"/>
                        <w:jc w:val="center"/>
                        <w:rPr>
                          <w:rFonts w:ascii="Book Antiqua" w:hAnsi="Book Antiqua"/>
                          <w:b/>
                          <w:color w:val="000000" w:themeColor="text1"/>
                          <w:w w:val="65"/>
                          <w:sz w:val="15"/>
                          <w:szCs w:val="22"/>
                        </w:rPr>
                      </w:pPr>
                      <w:proofErr w:type="spellStart"/>
                      <w:r w:rsidRPr="00A9100A">
                        <w:rPr>
                          <w:rFonts w:ascii="Book Antiqua" w:hAnsi="Book Antiqua"/>
                          <w:b/>
                          <w:color w:val="000000" w:themeColor="text1"/>
                          <w:w w:val="65"/>
                          <w:sz w:val="15"/>
                          <w:szCs w:val="22"/>
                        </w:rPr>
                        <w:t>Received</w:t>
                      </w:r>
                      <w:proofErr w:type="spellEnd"/>
                      <w:r w:rsidRPr="00A9100A">
                        <w:rPr>
                          <w:rFonts w:ascii="Book Antiqua" w:hAnsi="Book Antiqua"/>
                          <w:b/>
                          <w:color w:val="000000" w:themeColor="text1"/>
                          <w:w w:val="65"/>
                          <w:sz w:val="15"/>
                          <w:szCs w:val="22"/>
                        </w:rPr>
                        <w:t>: 28/02/2020</w:t>
                      </w:r>
                    </w:p>
                    <w:p w14:paraId="286F1C95" w14:textId="0238C4EC" w:rsidR="007D5B2F" w:rsidRPr="00A9100A" w:rsidRDefault="007D5B2F" w:rsidP="001B10C3">
                      <w:pPr>
                        <w:spacing w:before="8" w:line="237" w:lineRule="auto"/>
                        <w:ind w:left="166" w:hanging="167"/>
                        <w:jc w:val="center"/>
                        <w:rPr>
                          <w:rFonts w:ascii="Book Antiqua" w:hAnsi="Book Antiqua"/>
                          <w:b/>
                          <w:color w:val="000000" w:themeColor="text1"/>
                          <w:sz w:val="15"/>
                          <w:szCs w:val="22"/>
                        </w:rPr>
                      </w:pPr>
                      <w:proofErr w:type="spellStart"/>
                      <w:r w:rsidRPr="00A9100A">
                        <w:rPr>
                          <w:rFonts w:ascii="Book Antiqua" w:hAnsi="Book Antiqua"/>
                          <w:b/>
                          <w:color w:val="000000" w:themeColor="text1"/>
                          <w:w w:val="65"/>
                          <w:sz w:val="15"/>
                          <w:szCs w:val="22"/>
                        </w:rPr>
                        <w:t>Accepted</w:t>
                      </w:r>
                      <w:proofErr w:type="spellEnd"/>
                      <w:r w:rsidRPr="00A9100A">
                        <w:rPr>
                          <w:rFonts w:ascii="Book Antiqua" w:hAnsi="Book Antiqua"/>
                          <w:b/>
                          <w:color w:val="000000" w:themeColor="text1"/>
                          <w:w w:val="65"/>
                          <w:sz w:val="15"/>
                          <w:szCs w:val="22"/>
                        </w:rPr>
                        <w:t>: 14/03/2020</w:t>
                      </w:r>
                    </w:p>
                  </w:txbxContent>
                </v:textbox>
                <w10:wrap anchory="page"/>
              </v:shape>
            </w:pict>
          </mc:Fallback>
        </mc:AlternateContent>
      </w:r>
      <w:r w:rsidR="00A642C6" w:rsidRPr="00D1666D">
        <w:rPr>
          <w:rFonts w:ascii="Book Antiqua" w:hAnsi="Book Antiqua"/>
          <w:b/>
          <w:bCs/>
          <w:noProof/>
          <w:color w:val="000000" w:themeColor="text1"/>
          <w:sz w:val="16"/>
          <w:szCs w:val="16"/>
        </w:rPr>
        <w:t xml:space="preserve">Objetivo: </w:t>
      </w:r>
      <w:r w:rsidR="00A642C6" w:rsidRPr="00D1666D">
        <w:rPr>
          <w:rFonts w:ascii="Book Antiqua" w:hAnsi="Book Antiqua"/>
          <w:noProof/>
          <w:color w:val="000000" w:themeColor="text1"/>
          <w:sz w:val="16"/>
          <w:szCs w:val="16"/>
        </w:rPr>
        <w:t>analizar la asociación de factores sociodemográficos y académicos con el nivel de resiliencia de los estudiantes de pregrado en el área de la salud</w:t>
      </w:r>
      <w:r w:rsidR="00A642C6" w:rsidRPr="00D1666D">
        <w:rPr>
          <w:rFonts w:ascii="Book Antiqua" w:hAnsi="Book Antiqua"/>
          <w:b/>
          <w:bCs/>
          <w:noProof/>
          <w:color w:val="000000" w:themeColor="text1"/>
          <w:sz w:val="16"/>
          <w:szCs w:val="16"/>
        </w:rPr>
        <w:t xml:space="preserve">. Método: </w:t>
      </w:r>
      <w:r w:rsidR="00A642C6" w:rsidRPr="00D1666D">
        <w:rPr>
          <w:rFonts w:ascii="Book Antiqua" w:hAnsi="Book Antiqua"/>
          <w:noProof/>
          <w:color w:val="000000" w:themeColor="text1"/>
          <w:sz w:val="16"/>
          <w:szCs w:val="16"/>
        </w:rPr>
        <w:t xml:space="preserve">es una investigación cuantitativa, transversal y analítica, realizada con </w:t>
      </w:r>
      <w:r w:rsidR="003D3A23" w:rsidRPr="00D1666D">
        <w:rPr>
          <w:rFonts w:ascii="Book Antiqua" w:hAnsi="Book Antiqua"/>
          <w:noProof/>
          <w:color w:val="000000" w:themeColor="text1"/>
          <w:sz w:val="16"/>
          <w:szCs w:val="16"/>
        </w:rPr>
        <w:t>138</w:t>
      </w:r>
      <w:r w:rsidR="00A642C6" w:rsidRPr="00D1666D">
        <w:rPr>
          <w:rFonts w:ascii="Book Antiqua" w:hAnsi="Book Antiqua"/>
          <w:noProof/>
          <w:color w:val="000000" w:themeColor="text1"/>
          <w:sz w:val="16"/>
          <w:szCs w:val="16"/>
        </w:rPr>
        <w:t xml:space="preserve"> estudiantes en el área de la salud a través de un cuestionario sociodemográfico y académico y la escala de Resistencia de Wagnild &amp; Young. La prueba de chi-cuadrado se aplicó para analizar la asociación entre las variables sociodemográficas (categóricas) y la resiliencia. Los valores de p &lt;0.05 se consideraron significativos</w:t>
      </w:r>
      <w:r w:rsidR="00A642C6" w:rsidRPr="00D1666D">
        <w:rPr>
          <w:rFonts w:ascii="Book Antiqua" w:hAnsi="Book Antiqua"/>
          <w:b/>
          <w:bCs/>
          <w:noProof/>
          <w:color w:val="000000" w:themeColor="text1"/>
          <w:sz w:val="16"/>
          <w:szCs w:val="16"/>
        </w:rPr>
        <w:t xml:space="preserve">. Resultados: </w:t>
      </w:r>
      <w:r w:rsidR="00A642C6" w:rsidRPr="00D1666D">
        <w:rPr>
          <w:rFonts w:ascii="Book Antiqua" w:hAnsi="Book Antiqua"/>
          <w:noProof/>
          <w:color w:val="000000" w:themeColor="text1"/>
          <w:sz w:val="16"/>
          <w:szCs w:val="16"/>
        </w:rPr>
        <w:t>el 21.7% de los estudiantes tiene una alta capacidad de recuperación y el 71.7% tiene una capacidad de recuperación moderada. Los factores que más contribuyen a la resiliencia son las Resoluciones de acciones y valores y la autoconfianza y la adaptabilidad. Hubo una asociación estadísticamente significativa entre las variables ocio, satisfacción con el curso y las personas con quienes reside el estudiante y el nivel de resiliencia</w:t>
      </w:r>
      <w:r w:rsidR="00A642C6" w:rsidRPr="00D1666D">
        <w:rPr>
          <w:rFonts w:ascii="Book Antiqua" w:hAnsi="Book Antiqua"/>
          <w:b/>
          <w:bCs/>
          <w:noProof/>
          <w:color w:val="000000" w:themeColor="text1"/>
          <w:sz w:val="16"/>
          <w:szCs w:val="16"/>
        </w:rPr>
        <w:t xml:space="preserve">. Conclusión: </w:t>
      </w:r>
      <w:r w:rsidR="00A642C6" w:rsidRPr="00D1666D">
        <w:rPr>
          <w:rFonts w:ascii="Book Antiqua" w:hAnsi="Book Antiqua"/>
          <w:noProof/>
          <w:color w:val="000000" w:themeColor="text1"/>
          <w:sz w:val="16"/>
          <w:szCs w:val="16"/>
        </w:rPr>
        <w:t>los estudiantes de salud tienen una resiliencia de moderada a alta, con actividades de ocio, satisfacción con el curso y elementos de convivencia familiar asociados con su fortalecimiento.</w:t>
      </w:r>
    </w:p>
    <w:p w14:paraId="54AF4DBC" w14:textId="5FE4305B" w:rsidR="00363959" w:rsidRDefault="00A642C6" w:rsidP="00A31773">
      <w:pPr>
        <w:tabs>
          <w:tab w:val="left" w:pos="2835"/>
        </w:tabs>
        <w:adjustRightInd w:val="0"/>
        <w:ind w:left="2835" w:right="-1000"/>
        <w:jc w:val="both"/>
        <w:rPr>
          <w:rFonts w:ascii="Book Antiqua" w:hAnsi="Book Antiqua"/>
          <w:noProof/>
          <w:color w:val="000000" w:themeColor="text1"/>
          <w:sz w:val="16"/>
          <w:szCs w:val="16"/>
        </w:rPr>
      </w:pPr>
      <w:r w:rsidRPr="00D1666D">
        <w:rPr>
          <w:rFonts w:ascii="Book Antiqua" w:hAnsi="Book Antiqua"/>
          <w:b/>
          <w:bCs/>
          <w:noProof/>
          <w:color w:val="000000" w:themeColor="text1"/>
          <w:sz w:val="16"/>
          <w:szCs w:val="16"/>
        </w:rPr>
        <w:t xml:space="preserve">Decriptores: </w:t>
      </w:r>
      <w:r w:rsidRPr="00D1666D">
        <w:rPr>
          <w:rFonts w:ascii="Book Antiqua" w:hAnsi="Book Antiqua"/>
          <w:noProof/>
          <w:color w:val="000000" w:themeColor="text1"/>
          <w:sz w:val="16"/>
          <w:szCs w:val="16"/>
        </w:rPr>
        <w:t>Estudiantes; Resistencia psicológica; Análisis cuantitativo.</w:t>
      </w:r>
    </w:p>
    <w:p w14:paraId="3475C6DA" w14:textId="77AB5446" w:rsidR="00D1666D" w:rsidRDefault="00D1666D" w:rsidP="00A31773">
      <w:pPr>
        <w:tabs>
          <w:tab w:val="left" w:pos="2835"/>
        </w:tabs>
        <w:adjustRightInd w:val="0"/>
        <w:ind w:left="2835" w:right="-1000"/>
        <w:jc w:val="both"/>
        <w:rPr>
          <w:rFonts w:ascii="Book Antiqua" w:hAnsi="Book Antiqua"/>
          <w:noProof/>
          <w:color w:val="000000" w:themeColor="text1"/>
          <w:sz w:val="16"/>
          <w:szCs w:val="16"/>
        </w:rPr>
      </w:pPr>
    </w:p>
    <w:p w14:paraId="02CCFC64" w14:textId="77777777" w:rsidR="009479AD" w:rsidRDefault="009479AD" w:rsidP="00A31773">
      <w:pPr>
        <w:tabs>
          <w:tab w:val="left" w:pos="2835"/>
        </w:tabs>
        <w:adjustRightInd w:val="0"/>
        <w:ind w:left="2835" w:right="-1000"/>
        <w:jc w:val="both"/>
        <w:rPr>
          <w:rFonts w:ascii="Book Antiqua" w:hAnsi="Book Antiqua"/>
          <w:noProof/>
          <w:color w:val="000000" w:themeColor="text1"/>
          <w:sz w:val="16"/>
          <w:szCs w:val="16"/>
        </w:rPr>
      </w:pPr>
    </w:p>
    <w:p w14:paraId="16305DA8" w14:textId="33B7F680" w:rsidR="00D1666D" w:rsidRPr="00D1666D" w:rsidRDefault="00D1666D" w:rsidP="00A31773">
      <w:pPr>
        <w:tabs>
          <w:tab w:val="left" w:pos="2835"/>
        </w:tabs>
        <w:adjustRightInd w:val="0"/>
        <w:ind w:left="2835" w:right="-1000"/>
        <w:jc w:val="both"/>
        <w:rPr>
          <w:rFonts w:ascii="Book Antiqua" w:hAnsi="Book Antiqua"/>
          <w:noProof/>
          <w:color w:val="000000" w:themeColor="text1"/>
          <w:sz w:val="16"/>
          <w:szCs w:val="16"/>
        </w:rPr>
      </w:pPr>
    </w:p>
    <w:p w14:paraId="4FF33768" w14:textId="75458350" w:rsidR="00A31773" w:rsidRPr="00F9386F" w:rsidRDefault="00F11211" w:rsidP="00A31773">
      <w:pPr>
        <w:rPr>
          <w:rFonts w:ascii="Book Antiqua" w:hAnsi="Book Antiqua"/>
          <w:b/>
          <w:sz w:val="28"/>
          <w:szCs w:val="28"/>
          <w:lang w:val="en-US"/>
        </w:rPr>
      </w:pPr>
      <w:r w:rsidRPr="00F9386F">
        <w:rPr>
          <w:rFonts w:ascii="Book Antiqua" w:hAnsi="Book Antiqua"/>
          <w:b/>
          <w:sz w:val="28"/>
          <w:szCs w:val="28"/>
          <w:lang w:val="en-US"/>
        </w:rPr>
        <w:lastRenderedPageBreak/>
        <w:t>Introduction</w:t>
      </w:r>
    </w:p>
    <w:p w14:paraId="625A0D2A" w14:textId="77777777" w:rsidR="00A31773" w:rsidRPr="00F9386F" w:rsidRDefault="00A31773" w:rsidP="00A31773">
      <w:pPr>
        <w:rPr>
          <w:rFonts w:ascii="Book Antiqua" w:hAnsi="Book Antiqua"/>
          <w:b/>
          <w:sz w:val="28"/>
          <w:szCs w:val="28"/>
          <w:lang w:val="en-US"/>
        </w:rPr>
      </w:pPr>
    </w:p>
    <w:p w14:paraId="40A160E1" w14:textId="6B8C258F" w:rsidR="00A31773" w:rsidRPr="00F9386F" w:rsidRDefault="00F11211" w:rsidP="00A31773">
      <w:pPr>
        <w:ind w:firstLine="708"/>
        <w:jc w:val="both"/>
        <w:rPr>
          <w:rFonts w:ascii="Book Antiqua" w:hAnsi="Book Antiqua"/>
          <w:lang w:val="en-US"/>
        </w:rPr>
      </w:pPr>
      <w:r w:rsidRPr="00F9386F">
        <w:rPr>
          <w:rFonts w:ascii="Book Antiqua" w:hAnsi="Book Antiqua"/>
          <w:lang w:val="en-US"/>
        </w:rPr>
        <w:t>The trajectory of student life is formed by several events that include sensations such as success, appreciation, recognition and also dissatisfactions, suffering and disappointments. These feelings tend to hinder or facilitate the student's path in different ways, contributing or not to the formation of the new professional. Among the problems found are included even the incompatibility with the desired course, which can characterize an unsatisfactory performance</w:t>
      </w:r>
      <w:r w:rsidR="00A31773" w:rsidRPr="00F9386F">
        <w:rPr>
          <w:rFonts w:ascii="Book Antiqua" w:hAnsi="Book Antiqua"/>
          <w:lang w:val="en-US"/>
        </w:rPr>
        <w:t>.</w:t>
      </w:r>
      <w:r w:rsidR="00701EEC" w:rsidRPr="00F9386F">
        <w:rPr>
          <w:rFonts w:ascii="Book Antiqua" w:hAnsi="Book Antiqua"/>
          <w:vertAlign w:val="superscript"/>
          <w:lang w:val="en-US"/>
        </w:rPr>
        <w:t>1</w:t>
      </w:r>
    </w:p>
    <w:p w14:paraId="0A0E7840" w14:textId="6BAE7A92" w:rsidR="00A31773" w:rsidRPr="00F9386F" w:rsidRDefault="00A31773" w:rsidP="00F11211">
      <w:pPr>
        <w:jc w:val="both"/>
        <w:rPr>
          <w:rFonts w:ascii="Book Antiqua" w:hAnsi="Book Antiqua"/>
          <w:lang w:val="en-US"/>
        </w:rPr>
      </w:pPr>
      <w:r w:rsidRPr="00F9386F">
        <w:rPr>
          <w:rFonts w:ascii="Book Antiqua" w:hAnsi="Book Antiqua"/>
          <w:i/>
          <w:lang w:val="en-US"/>
        </w:rPr>
        <w:t xml:space="preserve">       </w:t>
      </w:r>
      <w:r w:rsidR="00F11211" w:rsidRPr="00F9386F">
        <w:rPr>
          <w:rFonts w:ascii="Book Antiqua" w:hAnsi="Book Antiqua"/>
          <w:lang w:val="en-US"/>
        </w:rPr>
        <w:t>Dealing with these situations and overcoming them or not, are linked to the individual's ability to be resilient, which may not be reduced to a quality or personality trait. Leading to a sum of events that overlap beyond an emotional state, also related to environmental factors, which in turn play an essential role in the formation of the psychological resistance force</w:t>
      </w:r>
      <w:r w:rsidRPr="00F9386F">
        <w:rPr>
          <w:rFonts w:ascii="Book Antiqua" w:hAnsi="Book Antiqua"/>
          <w:lang w:val="en-US"/>
        </w:rPr>
        <w:t xml:space="preserve">. </w:t>
      </w:r>
      <w:r w:rsidR="00F11211" w:rsidRPr="00F9386F">
        <w:rPr>
          <w:rFonts w:ascii="Book Antiqua" w:hAnsi="Book Antiqua"/>
          <w:lang w:val="en-US"/>
        </w:rPr>
        <w:t>As strong as it is, no personality survives in a totally opposite environment, consequently no weak personality can be so fortified by its social environment that it can overcome a crisis with greater ease</w:t>
      </w:r>
      <w:r w:rsidR="00701EEC" w:rsidRPr="00F9386F">
        <w:rPr>
          <w:rFonts w:ascii="Book Antiqua" w:hAnsi="Book Antiqua"/>
          <w:lang w:val="en-US"/>
        </w:rPr>
        <w:t>.</w:t>
      </w:r>
      <w:r w:rsidR="00701EEC" w:rsidRPr="00F9386F">
        <w:rPr>
          <w:rFonts w:ascii="Book Antiqua" w:hAnsi="Book Antiqua"/>
          <w:vertAlign w:val="superscript"/>
          <w:lang w:val="en-US"/>
        </w:rPr>
        <w:t>2</w:t>
      </w:r>
    </w:p>
    <w:p w14:paraId="6827E0ED" w14:textId="537323E1" w:rsidR="00A31773" w:rsidRPr="00F9386F" w:rsidRDefault="00A31773" w:rsidP="00F11211">
      <w:pPr>
        <w:jc w:val="both"/>
        <w:rPr>
          <w:rFonts w:ascii="Book Antiqua" w:hAnsi="Book Antiqua"/>
          <w:lang w:val="en-US"/>
        </w:rPr>
      </w:pPr>
      <w:r w:rsidRPr="00F9386F">
        <w:rPr>
          <w:rFonts w:ascii="Book Antiqua" w:hAnsi="Book Antiqua"/>
          <w:lang w:val="en-US"/>
        </w:rPr>
        <w:t xml:space="preserve">          </w:t>
      </w:r>
      <w:r w:rsidR="00F11211" w:rsidRPr="00F9386F">
        <w:rPr>
          <w:rFonts w:ascii="Book Antiqua" w:hAnsi="Book Antiqua"/>
          <w:lang w:val="en-US"/>
        </w:rPr>
        <w:t>Resilience does not mean being always well, strong people are also susceptible. Depending on the adversity, some suffer a lot under the results of an experience, others find it difficult to accept the future. Therefore, there are people who have the ability to overcome a situation by not holding onto it, and then rise again and do not give in easily</w:t>
      </w:r>
      <w:r w:rsidR="00464D2E" w:rsidRPr="00F9386F">
        <w:rPr>
          <w:rFonts w:ascii="Book Antiqua" w:hAnsi="Book Antiqua"/>
          <w:color w:val="000000" w:themeColor="text1"/>
          <w:lang w:val="en-US"/>
        </w:rPr>
        <w:t>.</w:t>
      </w:r>
      <w:r w:rsidR="00464D2E" w:rsidRPr="00F9386F">
        <w:rPr>
          <w:rFonts w:ascii="Book Antiqua" w:hAnsi="Book Antiqua"/>
          <w:color w:val="000000" w:themeColor="text1"/>
          <w:vertAlign w:val="superscript"/>
          <w:lang w:val="en-US"/>
        </w:rPr>
        <w:t>3</w:t>
      </w:r>
    </w:p>
    <w:p w14:paraId="5CECCE58" w14:textId="7C0490A7" w:rsidR="00A31773" w:rsidRPr="00F9386F" w:rsidRDefault="00F11211" w:rsidP="00A31773">
      <w:pPr>
        <w:ind w:firstLine="708"/>
        <w:jc w:val="both"/>
        <w:rPr>
          <w:rFonts w:ascii="Book Antiqua" w:hAnsi="Book Antiqua"/>
          <w:lang w:val="en-US"/>
        </w:rPr>
      </w:pPr>
      <w:r w:rsidRPr="00F9386F">
        <w:rPr>
          <w:rFonts w:ascii="Book Antiqua" w:hAnsi="Book Antiqua"/>
          <w:color w:val="000000"/>
          <w:lang w:val="en-US"/>
        </w:rPr>
        <w:t>The combination of genetic factors, early or continuous stress, can determine a person's vulnerability to psychiatric disorders, such as depression. Stressors directly linked to self-esteem are more likely to favor depression, being aggravated or not by situations subjugated by the individual, depending on the idiosyncratic meanings he gives to the individual</w:t>
      </w:r>
      <w:r w:rsidR="00A31773" w:rsidRPr="00F9386F">
        <w:rPr>
          <w:rFonts w:ascii="Book Antiqua" w:hAnsi="Book Antiqua"/>
          <w:color w:val="000000"/>
          <w:lang w:val="en-US"/>
        </w:rPr>
        <w:t xml:space="preserve">. </w:t>
      </w:r>
      <w:r w:rsidRPr="00F9386F">
        <w:rPr>
          <w:rFonts w:ascii="Book Antiqua" w:hAnsi="Book Antiqua"/>
          <w:color w:val="000000"/>
          <w:lang w:val="en-US"/>
        </w:rPr>
        <w:t>Professions that require closer and continuous contact with people, loaded with affective involvement such as medicine, psychology, nursing and physiotherapy are more subject to the development of stress, as, in most cases, it becomes an inseparable process from work activity</w:t>
      </w:r>
      <w:r w:rsidR="00464D2E" w:rsidRPr="00F9386F">
        <w:rPr>
          <w:rFonts w:ascii="Book Antiqua" w:hAnsi="Book Antiqua"/>
          <w:color w:val="000000"/>
          <w:lang w:val="en-US"/>
        </w:rPr>
        <w:t>.</w:t>
      </w:r>
      <w:r w:rsidR="00464D2E" w:rsidRPr="00F9386F">
        <w:rPr>
          <w:rFonts w:ascii="Book Antiqua" w:hAnsi="Book Antiqua"/>
          <w:color w:val="000000"/>
          <w:vertAlign w:val="superscript"/>
          <w:lang w:val="en-US"/>
        </w:rPr>
        <w:t>4</w:t>
      </w:r>
      <w:r w:rsidR="00A31773" w:rsidRPr="00F9386F">
        <w:rPr>
          <w:rFonts w:ascii="Book Antiqua" w:hAnsi="Book Antiqua"/>
          <w:color w:val="000000"/>
          <w:lang w:val="en-US"/>
        </w:rPr>
        <w:t xml:space="preserve"> </w:t>
      </w:r>
    </w:p>
    <w:p w14:paraId="0A1E7E4D" w14:textId="28C73A27" w:rsidR="009479AD" w:rsidRPr="00F9386F" w:rsidRDefault="00A31773" w:rsidP="009479AD">
      <w:pPr>
        <w:shd w:val="clear" w:color="auto" w:fill="FFFFFF"/>
        <w:jc w:val="both"/>
        <w:rPr>
          <w:rFonts w:ascii="Book Antiqua" w:hAnsi="Book Antiqua"/>
          <w:lang w:val="en-US"/>
        </w:rPr>
      </w:pPr>
      <w:r w:rsidRPr="00F9386F">
        <w:rPr>
          <w:rFonts w:ascii="Book Antiqua" w:hAnsi="Book Antiqua"/>
          <w:color w:val="000000"/>
          <w:lang w:val="en-US"/>
        </w:rPr>
        <w:t xml:space="preserve">            </w:t>
      </w:r>
      <w:r w:rsidR="00F11211" w:rsidRPr="00F9386F">
        <w:rPr>
          <w:rFonts w:ascii="Book Antiqua" w:hAnsi="Book Antiqua"/>
          <w:color w:val="000000"/>
          <w:lang w:val="en-US"/>
        </w:rPr>
        <w:t>Thus, these professionals need to find strategies that will corroborate the unveiling of daily praxis. This can happen through the capacity of resilience that provides the control of impulsivity, guaranteeing the self-control of these emotions or the possibility of experiencing them in a more pleasant way, making the degree of understanding of the author more sensitive and refined according to the situation</w:t>
      </w:r>
      <w:r w:rsidRPr="00F9386F">
        <w:rPr>
          <w:rFonts w:ascii="Book Antiqua" w:hAnsi="Book Antiqua"/>
          <w:shd w:val="clear" w:color="auto" w:fill="FFFFFF"/>
          <w:lang w:val="en-US"/>
        </w:rPr>
        <w:t xml:space="preserve">. </w:t>
      </w:r>
      <w:r w:rsidR="00F11211" w:rsidRPr="00F9386F">
        <w:rPr>
          <w:rFonts w:ascii="Book Antiqua" w:hAnsi="Book Antiqua"/>
          <w:lang w:val="en-US"/>
        </w:rPr>
        <w:t>Resilience allows the individual to develop the ability to deal with problems, adapt to changes, overcome obstacles or withstand the pressure of adverse situations such as: shock, stress, some type of traumatic event, etc. Without going into a psychological, emotional or physical breakdown</w:t>
      </w:r>
      <w:r w:rsidR="00464D2E" w:rsidRPr="00F9386F">
        <w:rPr>
          <w:rFonts w:ascii="Book Antiqua" w:hAnsi="Book Antiqua"/>
          <w:lang w:val="en-US"/>
        </w:rPr>
        <w:t>.</w:t>
      </w:r>
      <w:r w:rsidR="00464D2E" w:rsidRPr="00F9386F">
        <w:rPr>
          <w:rFonts w:ascii="Book Antiqua" w:hAnsi="Book Antiqua"/>
          <w:vertAlign w:val="superscript"/>
          <w:lang w:val="en-US"/>
        </w:rPr>
        <w:t>5</w:t>
      </w:r>
      <w:r w:rsidRPr="00F9386F">
        <w:rPr>
          <w:rFonts w:ascii="Book Antiqua" w:hAnsi="Book Antiqua"/>
          <w:lang w:val="en-US"/>
        </w:rPr>
        <w:t xml:space="preserve"> </w:t>
      </w:r>
    </w:p>
    <w:p w14:paraId="503C745E" w14:textId="258A1751" w:rsidR="00A31773" w:rsidRPr="00F9386F" w:rsidRDefault="009479AD" w:rsidP="009479AD">
      <w:pPr>
        <w:shd w:val="clear" w:color="auto" w:fill="FFFFFF"/>
        <w:ind w:firstLine="708"/>
        <w:jc w:val="both"/>
        <w:rPr>
          <w:rFonts w:ascii="Book Antiqua" w:hAnsi="Book Antiqua"/>
          <w:vertAlign w:val="superscript"/>
          <w:lang w:val="en-US"/>
        </w:rPr>
      </w:pPr>
      <w:r w:rsidRPr="00F9386F">
        <w:rPr>
          <w:rFonts w:ascii="Book Antiqua" w:hAnsi="Book Antiqua"/>
          <w:lang w:val="en-US"/>
        </w:rPr>
        <w:t xml:space="preserve">In organizations, resilience is about making a decision when someone comes across a context of tension in the environment. The conduct that the individual tends to take will strengthen him in the face of the adversities that will be encountered. In other words, the resilient person has the ability to remain calm in the face of a stressful situation, and as for this factor, they are able to use the clues they read in other people to reorient their behavior. </w:t>
      </w:r>
      <w:r w:rsidRPr="00F9386F">
        <w:rPr>
          <w:rFonts w:ascii="Book Antiqua" w:hAnsi="Book Antiqua"/>
          <w:shd w:val="clear" w:color="auto" w:fill="FFFFFF"/>
          <w:lang w:val="en-US"/>
        </w:rPr>
        <w:t>When this ability is rudimentary, people find it difficult to cultivate bonds and often experience emotional stress, especially in their family and work environment.</w:t>
      </w:r>
      <w:r w:rsidR="00464D2E" w:rsidRPr="00F9386F">
        <w:rPr>
          <w:rFonts w:ascii="Book Antiqua" w:hAnsi="Book Antiqua"/>
          <w:vertAlign w:val="superscript"/>
          <w:lang w:val="en-US"/>
        </w:rPr>
        <w:t>5</w:t>
      </w:r>
    </w:p>
    <w:p w14:paraId="25075665" w14:textId="77777777" w:rsidR="009479AD" w:rsidRPr="00F9386F" w:rsidRDefault="009479AD" w:rsidP="009479AD">
      <w:pPr>
        <w:shd w:val="clear" w:color="auto" w:fill="FFFFFF"/>
        <w:ind w:firstLine="708"/>
        <w:jc w:val="both"/>
        <w:rPr>
          <w:rFonts w:ascii="Book Antiqua" w:hAnsi="Book Antiqua"/>
          <w:shd w:val="clear" w:color="auto" w:fill="FFFFFF"/>
          <w:lang w:val="en-US"/>
        </w:rPr>
      </w:pPr>
    </w:p>
    <w:p w14:paraId="3A490DB2" w14:textId="6CA97DFC" w:rsidR="00A31773" w:rsidRPr="00F9386F" w:rsidRDefault="009479AD" w:rsidP="009479AD">
      <w:pPr>
        <w:pStyle w:val="NormalWeb"/>
        <w:shd w:val="clear" w:color="auto" w:fill="FFFFFF"/>
        <w:spacing w:before="0" w:beforeAutospacing="0" w:after="0" w:afterAutospacing="0"/>
        <w:ind w:firstLine="708"/>
        <w:jc w:val="both"/>
        <w:rPr>
          <w:rFonts w:ascii="Book Antiqua" w:hAnsi="Book Antiqua"/>
          <w:lang w:val="en-US"/>
        </w:rPr>
      </w:pPr>
      <w:r w:rsidRPr="00F9386F">
        <w:rPr>
          <w:rFonts w:ascii="Book Antiqua" w:hAnsi="Book Antiqua"/>
          <w:lang w:val="en-US"/>
        </w:rPr>
        <w:lastRenderedPageBreak/>
        <w:t>It may seem unnecessary, but taking care of yourself is a fundamental part of the plan to become more resilient. However, this process is only possible if the individual is aware of his health, that is, being in psychosocial balance, if he is disproportionate, that individual is unlikely to be able to overcome the difficulties. When we talk about higher education, the models linked to educational background must consider the development of the student in relation to stress control throughout their academic experience</w:t>
      </w:r>
      <w:r w:rsidR="00464D2E" w:rsidRPr="00F9386F">
        <w:rPr>
          <w:rFonts w:ascii="Book Antiqua" w:hAnsi="Book Antiqua"/>
          <w:lang w:val="en-US"/>
        </w:rPr>
        <w:t>.</w:t>
      </w:r>
      <w:r w:rsidR="00464D2E" w:rsidRPr="00F9386F">
        <w:rPr>
          <w:rFonts w:ascii="Book Antiqua" w:hAnsi="Book Antiqua"/>
          <w:vertAlign w:val="superscript"/>
          <w:lang w:val="en-US"/>
        </w:rPr>
        <w:t>6</w:t>
      </w:r>
    </w:p>
    <w:p w14:paraId="1F9F2D73" w14:textId="75CED84F" w:rsidR="00A31773" w:rsidRPr="00F9386F" w:rsidRDefault="009479AD" w:rsidP="00A31773">
      <w:pPr>
        <w:ind w:firstLine="708"/>
        <w:jc w:val="both"/>
        <w:rPr>
          <w:rFonts w:ascii="Book Antiqua" w:hAnsi="Book Antiqua"/>
          <w:lang w:val="en-US"/>
        </w:rPr>
      </w:pPr>
      <w:r w:rsidRPr="00F9386F">
        <w:rPr>
          <w:rFonts w:ascii="Book Antiqua" w:hAnsi="Book Antiqua"/>
          <w:lang w:val="en-US"/>
        </w:rPr>
        <w:t>When thinking about the difficulty of human behavior, in their attitudes, related to satisfactions and dissatisfactions, invulnerabilities and fears that intend the individual's psychic mechanism, he understands that resilience becomes another instrument of defense or coping with problems in the personal and professional environment.</w:t>
      </w:r>
      <w:r w:rsidR="00464D2E" w:rsidRPr="00F9386F">
        <w:rPr>
          <w:rFonts w:ascii="Book Antiqua" w:hAnsi="Book Antiqua"/>
          <w:vertAlign w:val="superscript"/>
          <w:lang w:val="en-US"/>
        </w:rPr>
        <w:t>7</w:t>
      </w:r>
      <w:r w:rsidR="00A31773" w:rsidRPr="00F9386F">
        <w:rPr>
          <w:rFonts w:ascii="Book Antiqua" w:hAnsi="Book Antiqua"/>
          <w:lang w:val="en-US"/>
        </w:rPr>
        <w:t xml:space="preserve"> </w:t>
      </w:r>
      <w:r w:rsidRPr="00F9386F">
        <w:rPr>
          <w:rFonts w:ascii="Book Antiqua" w:hAnsi="Book Antiqua"/>
          <w:lang w:val="en-US"/>
        </w:rPr>
        <w:t>A resilient professional must have a well-disposed intellectual environment, as it is likely to help in this new leap in organizational regeneration. The sooner we acquire knowledge, the greater the possibilities of elaborating, planning, monitoring, solving or providing the moment</w:t>
      </w:r>
      <w:r w:rsidR="00464D2E" w:rsidRPr="00F9386F">
        <w:rPr>
          <w:rFonts w:ascii="Book Antiqua" w:hAnsi="Book Antiqua"/>
          <w:lang w:val="en-US"/>
        </w:rPr>
        <w:t>.</w:t>
      </w:r>
      <w:r w:rsidR="00464D2E" w:rsidRPr="00F9386F">
        <w:rPr>
          <w:rFonts w:ascii="Book Antiqua" w:hAnsi="Book Antiqua"/>
          <w:vertAlign w:val="superscript"/>
          <w:lang w:val="en-US"/>
        </w:rPr>
        <w:t>5</w:t>
      </w:r>
      <w:r w:rsidR="00A31773" w:rsidRPr="00F9386F">
        <w:rPr>
          <w:rFonts w:ascii="Book Antiqua" w:hAnsi="Book Antiqua"/>
          <w:lang w:val="en-US"/>
        </w:rPr>
        <w:t xml:space="preserve"> </w:t>
      </w:r>
    </w:p>
    <w:p w14:paraId="63047EE8" w14:textId="77777777" w:rsidR="009479AD" w:rsidRPr="00F9386F" w:rsidRDefault="009479AD" w:rsidP="009479AD">
      <w:pPr>
        <w:pStyle w:val="NormalWeb"/>
        <w:shd w:val="clear" w:color="auto" w:fill="FFFFFF"/>
        <w:spacing w:before="0" w:beforeAutospacing="0" w:after="0" w:afterAutospacing="0"/>
        <w:ind w:firstLine="708"/>
        <w:contextualSpacing/>
        <w:jc w:val="both"/>
        <w:rPr>
          <w:rFonts w:ascii="Book Antiqua" w:hAnsi="Book Antiqua"/>
          <w:lang w:val="en-US"/>
        </w:rPr>
      </w:pPr>
      <w:r w:rsidRPr="00F9386F">
        <w:rPr>
          <w:rFonts w:ascii="Book Antiqua" w:hAnsi="Book Antiqua"/>
          <w:lang w:val="en-US"/>
        </w:rPr>
        <w:t>In view of the few published articles related to higher education students in the health field and their resilience, the need for this study was verified, as adversities will always be present both in academic, personal and professional life, and the resilience is a key point that needs to be addressed. Educational institutions are favorable places for interpersonal relationships to be worked, which is directly linked to the resilience process and activities focused on the health area.</w:t>
      </w:r>
    </w:p>
    <w:p w14:paraId="2661C041" w14:textId="1738398C" w:rsidR="00A31773" w:rsidRPr="00F9386F" w:rsidRDefault="009479AD" w:rsidP="009479AD">
      <w:pPr>
        <w:pStyle w:val="NormalWeb"/>
        <w:shd w:val="clear" w:color="auto" w:fill="FFFFFF"/>
        <w:spacing w:before="0" w:beforeAutospacing="0" w:after="0" w:afterAutospacing="0"/>
        <w:ind w:firstLine="708"/>
        <w:contextualSpacing/>
        <w:jc w:val="both"/>
        <w:rPr>
          <w:rFonts w:ascii="Book Antiqua" w:hAnsi="Book Antiqua"/>
          <w:lang w:val="en-US"/>
        </w:rPr>
      </w:pPr>
      <w:r w:rsidRPr="00F9386F">
        <w:rPr>
          <w:rFonts w:ascii="Book Antiqua" w:hAnsi="Book Antiqua"/>
          <w:lang w:val="en-US"/>
        </w:rPr>
        <w:t>Thus, the objective of this research was to analyze the association of sociodemographic and academic factors with the resilience level of undergraduate students in the health area.</w:t>
      </w:r>
    </w:p>
    <w:p w14:paraId="2A358301" w14:textId="77777777" w:rsidR="009479AD" w:rsidRPr="00F9386F" w:rsidRDefault="009479AD" w:rsidP="009479AD">
      <w:pPr>
        <w:pStyle w:val="NormalWeb"/>
        <w:shd w:val="clear" w:color="auto" w:fill="FFFFFF"/>
        <w:spacing w:before="0" w:beforeAutospacing="0" w:after="0" w:afterAutospacing="0"/>
        <w:ind w:firstLine="708"/>
        <w:contextualSpacing/>
        <w:jc w:val="both"/>
        <w:rPr>
          <w:rFonts w:ascii="Book Antiqua" w:hAnsi="Book Antiqua"/>
          <w:lang w:val="en-US"/>
        </w:rPr>
      </w:pPr>
    </w:p>
    <w:p w14:paraId="0F194E17" w14:textId="767076EE" w:rsidR="00A31773" w:rsidRPr="00F9386F" w:rsidRDefault="00A31773" w:rsidP="00A31773">
      <w:pPr>
        <w:pStyle w:val="NormalWeb"/>
        <w:shd w:val="clear" w:color="auto" w:fill="FFFFFF"/>
        <w:spacing w:before="0" w:beforeAutospacing="0" w:after="0" w:afterAutospacing="0"/>
        <w:contextualSpacing/>
        <w:jc w:val="both"/>
        <w:rPr>
          <w:rFonts w:ascii="Book Antiqua" w:hAnsi="Book Antiqua"/>
          <w:b/>
          <w:sz w:val="28"/>
          <w:szCs w:val="28"/>
        </w:rPr>
      </w:pPr>
      <w:proofErr w:type="spellStart"/>
      <w:r w:rsidRPr="00F9386F">
        <w:rPr>
          <w:rFonts w:ascii="Book Antiqua" w:hAnsi="Book Antiqua"/>
          <w:b/>
          <w:sz w:val="28"/>
          <w:szCs w:val="28"/>
        </w:rPr>
        <w:t>M</w:t>
      </w:r>
      <w:r w:rsidR="009479AD" w:rsidRPr="00F9386F">
        <w:rPr>
          <w:rFonts w:ascii="Book Antiqua" w:hAnsi="Book Antiqua"/>
          <w:b/>
          <w:sz w:val="28"/>
          <w:szCs w:val="28"/>
        </w:rPr>
        <w:t>ethod</w:t>
      </w:r>
      <w:proofErr w:type="spellEnd"/>
    </w:p>
    <w:p w14:paraId="1A570684" w14:textId="77777777" w:rsidR="003964AF" w:rsidRPr="00F9386F" w:rsidRDefault="003964AF" w:rsidP="003964AF">
      <w:pPr>
        <w:contextualSpacing/>
        <w:jc w:val="both"/>
        <w:rPr>
          <w:rFonts w:ascii="Book Antiqua" w:hAnsi="Book Antiqua"/>
          <w:color w:val="000000" w:themeColor="text1"/>
        </w:rPr>
      </w:pPr>
    </w:p>
    <w:p w14:paraId="262819C4" w14:textId="47DD02D9" w:rsidR="003964AF" w:rsidRPr="00F9386F" w:rsidRDefault="003964AF" w:rsidP="003964AF">
      <w:pPr>
        <w:ind w:firstLine="709"/>
        <w:contextualSpacing/>
        <w:jc w:val="both"/>
        <w:rPr>
          <w:rFonts w:ascii="Book Antiqua" w:hAnsi="Book Antiqua"/>
          <w:color w:val="000000" w:themeColor="text1"/>
        </w:rPr>
      </w:pPr>
      <w:r w:rsidRPr="00F9386F">
        <w:rPr>
          <w:rFonts w:ascii="Book Antiqua" w:hAnsi="Book Antiqua"/>
          <w:color w:val="000000" w:themeColor="text1"/>
          <w:lang w:val="en-US"/>
        </w:rPr>
        <w:t xml:space="preserve">This is a cross-sectional and analytical study, developed in a private Brazilian higher education institution located in a city around Brasília - DF. Students over 18 years old and enrolled in health courses (Nursing, Physiotherapy and Pharmacy) from all periods of the course were included in the study. </w:t>
      </w:r>
      <w:proofErr w:type="spellStart"/>
      <w:r w:rsidRPr="00F9386F">
        <w:rPr>
          <w:rFonts w:ascii="Book Antiqua" w:hAnsi="Book Antiqua"/>
          <w:color w:val="000000" w:themeColor="text1"/>
        </w:rPr>
        <w:t>Academic</w:t>
      </w:r>
      <w:proofErr w:type="spellEnd"/>
      <w:r w:rsidRPr="00F9386F">
        <w:rPr>
          <w:rFonts w:ascii="Book Antiqua" w:hAnsi="Book Antiqua"/>
          <w:color w:val="000000" w:themeColor="text1"/>
        </w:rPr>
        <w:t xml:space="preserve"> </w:t>
      </w:r>
      <w:proofErr w:type="spellStart"/>
      <w:r w:rsidRPr="00F9386F">
        <w:rPr>
          <w:rFonts w:ascii="Book Antiqua" w:hAnsi="Book Antiqua"/>
          <w:color w:val="000000" w:themeColor="text1"/>
        </w:rPr>
        <w:t>exchange</w:t>
      </w:r>
      <w:proofErr w:type="spellEnd"/>
      <w:r w:rsidRPr="00F9386F">
        <w:rPr>
          <w:rFonts w:ascii="Book Antiqua" w:hAnsi="Book Antiqua"/>
          <w:color w:val="000000" w:themeColor="text1"/>
        </w:rPr>
        <w:t xml:space="preserve"> </w:t>
      </w:r>
      <w:proofErr w:type="spellStart"/>
      <w:r w:rsidRPr="00F9386F">
        <w:rPr>
          <w:rFonts w:ascii="Book Antiqua" w:hAnsi="Book Antiqua"/>
          <w:color w:val="000000" w:themeColor="text1"/>
        </w:rPr>
        <w:t>students</w:t>
      </w:r>
      <w:proofErr w:type="spellEnd"/>
      <w:r w:rsidRPr="00F9386F">
        <w:rPr>
          <w:rFonts w:ascii="Book Antiqua" w:hAnsi="Book Antiqua"/>
          <w:color w:val="000000" w:themeColor="text1"/>
        </w:rPr>
        <w:t xml:space="preserve"> </w:t>
      </w:r>
      <w:proofErr w:type="spellStart"/>
      <w:r w:rsidRPr="00F9386F">
        <w:rPr>
          <w:rFonts w:ascii="Book Antiqua" w:hAnsi="Book Antiqua"/>
          <w:color w:val="000000" w:themeColor="text1"/>
        </w:rPr>
        <w:t>were</w:t>
      </w:r>
      <w:proofErr w:type="spellEnd"/>
      <w:r w:rsidRPr="00F9386F">
        <w:rPr>
          <w:rFonts w:ascii="Book Antiqua" w:hAnsi="Book Antiqua"/>
          <w:color w:val="000000" w:themeColor="text1"/>
        </w:rPr>
        <w:t xml:space="preserve"> </w:t>
      </w:r>
      <w:proofErr w:type="spellStart"/>
      <w:r w:rsidRPr="00F9386F">
        <w:rPr>
          <w:rFonts w:ascii="Book Antiqua" w:hAnsi="Book Antiqua"/>
          <w:color w:val="000000" w:themeColor="text1"/>
        </w:rPr>
        <w:t>excluded</w:t>
      </w:r>
      <w:proofErr w:type="spellEnd"/>
      <w:r w:rsidR="00260859" w:rsidRPr="00F9386F">
        <w:rPr>
          <w:rFonts w:ascii="Book Antiqua" w:hAnsi="Book Antiqua"/>
          <w:color w:val="000000" w:themeColor="text1"/>
        </w:rPr>
        <w:t>.</w:t>
      </w:r>
    </w:p>
    <w:p w14:paraId="6BE4E974" w14:textId="77777777" w:rsidR="003964AF" w:rsidRPr="00F9386F" w:rsidRDefault="003964AF" w:rsidP="003964AF">
      <w:pPr>
        <w:ind w:firstLine="709"/>
        <w:jc w:val="both"/>
        <w:rPr>
          <w:rFonts w:ascii="Book Antiqua" w:hAnsi="Book Antiqua"/>
          <w:color w:val="000000" w:themeColor="text1"/>
          <w:lang w:val="en-US"/>
        </w:rPr>
      </w:pPr>
      <w:r w:rsidRPr="00F9386F">
        <w:rPr>
          <w:rFonts w:ascii="Book Antiqua" w:hAnsi="Book Antiqua"/>
          <w:color w:val="000000" w:themeColor="text1"/>
          <w:lang w:val="en-US"/>
        </w:rPr>
        <w:t>The subjects were approached through previous scheduling of the responsible researcher with the professors of the disciplines, with the students being approached in the classroom. The instruments were delivered to that location by the researcher, and a period of 10 days was defined for the collection of the instruments also by the responsible researcher.</w:t>
      </w:r>
    </w:p>
    <w:p w14:paraId="1CA6B525" w14:textId="777405CA" w:rsidR="003964AF" w:rsidRPr="00F9386F" w:rsidRDefault="003964AF" w:rsidP="003964AF">
      <w:pPr>
        <w:pStyle w:val="PargrafodaLista"/>
        <w:spacing w:after="0" w:line="240" w:lineRule="auto"/>
        <w:ind w:left="0" w:firstLine="709"/>
        <w:jc w:val="both"/>
        <w:rPr>
          <w:rFonts w:ascii="Book Antiqua" w:hAnsi="Book Antiqua" w:cs="Times New Roman"/>
          <w:sz w:val="24"/>
          <w:szCs w:val="24"/>
          <w:lang w:val="en-US"/>
        </w:rPr>
      </w:pPr>
      <w:r w:rsidRPr="00F9386F">
        <w:rPr>
          <w:rFonts w:ascii="Book Antiqua" w:eastAsia="Times New Roman" w:hAnsi="Book Antiqua" w:cs="Times New Roman"/>
          <w:color w:val="000000" w:themeColor="text1"/>
          <w:sz w:val="24"/>
          <w:szCs w:val="24"/>
          <w:lang w:val="en-US"/>
        </w:rPr>
        <w:t xml:space="preserve">Data collection took place in March 2019 using the following self-administered instruments: occupational sociodemographic questionnaire and </w:t>
      </w:r>
      <w:proofErr w:type="spellStart"/>
      <w:r w:rsidRPr="00F9386F">
        <w:rPr>
          <w:rFonts w:ascii="Book Antiqua" w:eastAsia="Times New Roman" w:hAnsi="Book Antiqua" w:cs="Times New Roman"/>
          <w:color w:val="000000" w:themeColor="text1"/>
          <w:sz w:val="24"/>
          <w:szCs w:val="24"/>
          <w:lang w:val="en-US"/>
        </w:rPr>
        <w:t>Wagnild</w:t>
      </w:r>
      <w:proofErr w:type="spellEnd"/>
      <w:r w:rsidRPr="00F9386F">
        <w:rPr>
          <w:rFonts w:ascii="Book Antiqua" w:eastAsia="Times New Roman" w:hAnsi="Book Antiqua" w:cs="Times New Roman"/>
          <w:color w:val="000000" w:themeColor="text1"/>
          <w:sz w:val="24"/>
          <w:szCs w:val="24"/>
          <w:lang w:val="en-US"/>
        </w:rPr>
        <w:t xml:space="preserve"> &amp; Young's Resilience Scale.</w:t>
      </w:r>
    </w:p>
    <w:p w14:paraId="7EF47016" w14:textId="42800769" w:rsidR="00A31773" w:rsidRPr="00F9386F" w:rsidRDefault="003964AF" w:rsidP="003964AF">
      <w:pPr>
        <w:pStyle w:val="PargrafodaLista"/>
        <w:spacing w:after="0" w:line="240" w:lineRule="auto"/>
        <w:ind w:left="0" w:firstLine="709"/>
        <w:jc w:val="both"/>
        <w:rPr>
          <w:rFonts w:ascii="Book Antiqua" w:hAnsi="Book Antiqua" w:cs="Times New Roman"/>
          <w:color w:val="000000" w:themeColor="text1"/>
          <w:sz w:val="24"/>
          <w:szCs w:val="24"/>
          <w:lang w:val="en-US"/>
        </w:rPr>
      </w:pPr>
      <w:r w:rsidRPr="00F9386F">
        <w:rPr>
          <w:rFonts w:ascii="Book Antiqua" w:hAnsi="Book Antiqua" w:cs="Times New Roman"/>
          <w:sz w:val="24"/>
          <w:szCs w:val="24"/>
          <w:lang w:val="en-US"/>
        </w:rPr>
        <w:t>The form for students' sociodemographic and academic characterization contained the following variables: sex; marital situation; presence of children; local and who resides; sport; recreation; source of income; ethnicity; monthly income and expenditure in minimum wages; means of transport used; smoking; consumption of alcoholic beverages; use of drugs to inhibit and stimulate sound; carrying out extracurricular activities; work activity; professional experience in the health field; if you attended another higher education course; satisfaction with the course and interest in giving up the course</w:t>
      </w:r>
      <w:r w:rsidR="00A31773" w:rsidRPr="00F9386F">
        <w:rPr>
          <w:rFonts w:ascii="Book Antiqua" w:hAnsi="Book Antiqua" w:cs="Times New Roman"/>
          <w:color w:val="000000" w:themeColor="text1"/>
          <w:sz w:val="24"/>
          <w:szCs w:val="24"/>
          <w:lang w:val="en-US"/>
        </w:rPr>
        <w:t xml:space="preserve">. </w:t>
      </w:r>
    </w:p>
    <w:p w14:paraId="027CFF58" w14:textId="78ED8FDD" w:rsidR="00A31773" w:rsidRPr="00F9386F" w:rsidRDefault="007D5B2F" w:rsidP="007D5B2F">
      <w:pPr>
        <w:pStyle w:val="Default"/>
        <w:ind w:firstLine="567"/>
        <w:contextualSpacing/>
        <w:jc w:val="both"/>
        <w:rPr>
          <w:rFonts w:ascii="Book Antiqua" w:hAnsi="Book Antiqua" w:cs="Times New Roman"/>
          <w:lang w:val="en-US"/>
        </w:rPr>
      </w:pPr>
      <w:r w:rsidRPr="00F9386F">
        <w:rPr>
          <w:rFonts w:ascii="Book Antiqua" w:hAnsi="Book Antiqua" w:cs="Times New Roman"/>
          <w:lang w:val="en-US"/>
        </w:rPr>
        <w:lastRenderedPageBreak/>
        <w:t xml:space="preserve">The resilience scale, developed by </w:t>
      </w:r>
      <w:proofErr w:type="spellStart"/>
      <w:r w:rsidRPr="00F9386F">
        <w:rPr>
          <w:rFonts w:ascii="Book Antiqua" w:hAnsi="Book Antiqua" w:cs="Times New Roman"/>
          <w:lang w:val="en-US"/>
        </w:rPr>
        <w:t>Wagnild</w:t>
      </w:r>
      <w:proofErr w:type="spellEnd"/>
      <w:r w:rsidRPr="00F9386F">
        <w:rPr>
          <w:rFonts w:ascii="Book Antiqua" w:hAnsi="Book Antiqua" w:cs="Times New Roman"/>
          <w:lang w:val="en-US"/>
        </w:rPr>
        <w:t xml:space="preserve"> &amp; Young with adult women, was adapted and translated to the Brazilian reality with public school students in 2005</w:t>
      </w:r>
      <w:r w:rsidR="00464D2E" w:rsidRPr="00F9386F">
        <w:rPr>
          <w:rFonts w:ascii="Book Antiqua" w:hAnsi="Book Antiqua" w:cs="Times New Roman"/>
          <w:lang w:val="en-US"/>
        </w:rPr>
        <w:t>.</w:t>
      </w:r>
      <w:r w:rsidR="00464D2E" w:rsidRPr="00F9386F">
        <w:rPr>
          <w:rFonts w:ascii="Book Antiqua" w:hAnsi="Book Antiqua" w:cs="Times New Roman"/>
          <w:vertAlign w:val="superscript"/>
          <w:lang w:val="en-US"/>
        </w:rPr>
        <w:t>8-9</w:t>
      </w:r>
      <w:r w:rsidR="00A31773" w:rsidRPr="00F9386F">
        <w:rPr>
          <w:rFonts w:ascii="Book Antiqua" w:hAnsi="Book Antiqua" w:cs="Times New Roman"/>
          <w:lang w:val="en-US"/>
        </w:rPr>
        <w:t xml:space="preserve"> </w:t>
      </w:r>
      <w:r w:rsidRPr="00F9386F">
        <w:rPr>
          <w:rFonts w:ascii="Book Antiqua" w:hAnsi="Book Antiqua" w:cs="Times New Roman"/>
          <w:lang w:val="en-US"/>
        </w:rPr>
        <w:t xml:space="preserve">This instrument measures the levels of positive psychosocial adaptation in the face of important life events. It has 25 items on a </w:t>
      </w:r>
      <w:proofErr w:type="spellStart"/>
      <w:r w:rsidRPr="00F9386F">
        <w:rPr>
          <w:rFonts w:ascii="Book Antiqua" w:hAnsi="Book Antiqua" w:cs="Times New Roman"/>
          <w:lang w:val="en-US"/>
        </w:rPr>
        <w:t>likert</w:t>
      </w:r>
      <w:proofErr w:type="spellEnd"/>
      <w:r w:rsidRPr="00F9386F">
        <w:rPr>
          <w:rFonts w:ascii="Book Antiqua" w:hAnsi="Book Antiqua" w:cs="Times New Roman"/>
          <w:lang w:val="en-US"/>
        </w:rPr>
        <w:t xml:space="preserve"> scale, ranging from 1 (strongly disagree) to 7 (strongly agree), distributed in 3 factors, namely: Stock and Value Resolutions (Items 1,2,6,8,10,12, 14,16,18,19,21,23,24 and 25), Independence and determination (Items 5,7,9,11,13 and 22) and Self-confidence and ability to adapt to situations (Items 3,4,15, 17 and 20)</w:t>
      </w:r>
      <w:r w:rsidR="00464D2E" w:rsidRPr="00F9386F">
        <w:rPr>
          <w:rFonts w:ascii="Book Antiqua" w:hAnsi="Book Antiqua" w:cs="Times New Roman"/>
          <w:lang w:val="en-US"/>
        </w:rPr>
        <w:t>.</w:t>
      </w:r>
      <w:r w:rsidR="00464D2E" w:rsidRPr="00F9386F">
        <w:rPr>
          <w:rFonts w:ascii="Book Antiqua" w:hAnsi="Book Antiqua" w:cs="Times New Roman"/>
          <w:vertAlign w:val="superscript"/>
          <w:lang w:val="en-US"/>
        </w:rPr>
        <w:t>8</w:t>
      </w:r>
      <w:r w:rsidRPr="00F9386F">
        <w:rPr>
          <w:rFonts w:ascii="Book Antiqua" w:hAnsi="Book Antiqua" w:cs="Times New Roman"/>
          <w:vertAlign w:val="superscript"/>
          <w:lang w:val="en-US"/>
        </w:rPr>
        <w:t xml:space="preserve"> </w:t>
      </w:r>
      <w:r w:rsidRPr="00F9386F">
        <w:rPr>
          <w:rFonts w:ascii="Book Antiqua" w:hAnsi="Book Antiqua" w:cs="Times New Roman"/>
          <w:lang w:val="en-US"/>
        </w:rPr>
        <w:t>These factors correspond to the attributes that support the coping with life's problems, including competence in social relationships, the ability to solve problems, the achievement of autonomy and the meaning or purpose for life and the future</w:t>
      </w:r>
      <w:r w:rsidR="00464D2E" w:rsidRPr="00F9386F">
        <w:rPr>
          <w:rFonts w:ascii="Book Antiqua" w:hAnsi="Book Antiqua" w:cs="Times New Roman"/>
          <w:lang w:val="en-US"/>
        </w:rPr>
        <w:t>.</w:t>
      </w:r>
      <w:r w:rsidR="00464D2E" w:rsidRPr="00F9386F">
        <w:rPr>
          <w:rFonts w:ascii="Book Antiqua" w:hAnsi="Book Antiqua" w:cs="Times New Roman"/>
          <w:vertAlign w:val="superscript"/>
          <w:lang w:val="en-US"/>
        </w:rPr>
        <w:t xml:space="preserve">8-9 </w:t>
      </w:r>
      <w:r w:rsidR="00A31773" w:rsidRPr="00F9386F">
        <w:rPr>
          <w:rFonts w:ascii="Book Antiqua" w:hAnsi="Book Antiqua" w:cs="Times New Roman"/>
          <w:vertAlign w:val="superscript"/>
          <w:lang w:val="en-US"/>
        </w:rPr>
        <w:t xml:space="preserve"> </w:t>
      </w:r>
      <w:r w:rsidRPr="00F9386F">
        <w:rPr>
          <w:rFonts w:ascii="Book Antiqua" w:hAnsi="Book Antiqua" w:cs="Times New Roman"/>
          <w:lang w:val="en-US"/>
        </w:rPr>
        <w:t>The scale scores range from 25 to 175 points, and the higher the score, the higher the subject's resilience. A result below 121 is considered by the authors of the instrument to be “reduced resilience”; between 121 and 145, as “moderate resilience”; and above 145, “high resilience”</w:t>
      </w:r>
      <w:r w:rsidR="00A31773" w:rsidRPr="00F9386F">
        <w:rPr>
          <w:rFonts w:ascii="Book Antiqua" w:hAnsi="Book Antiqua" w:cs="Times New Roman"/>
          <w:lang w:val="en-US"/>
        </w:rPr>
        <w:t>.</w:t>
      </w:r>
      <w:r w:rsidR="00260859" w:rsidRPr="00F9386F">
        <w:rPr>
          <w:rFonts w:ascii="Book Antiqua" w:hAnsi="Book Antiqua" w:cs="Times New Roman"/>
          <w:vertAlign w:val="superscript"/>
          <w:lang w:val="en-US"/>
        </w:rPr>
        <w:t>8-9</w:t>
      </w:r>
      <w:r w:rsidR="00A31773" w:rsidRPr="00F9386F">
        <w:rPr>
          <w:rFonts w:ascii="Book Antiqua" w:hAnsi="Book Antiqua" w:cs="Times New Roman"/>
          <w:lang w:val="en-US"/>
        </w:rPr>
        <w:t xml:space="preserve"> </w:t>
      </w:r>
      <w:r w:rsidRPr="00F9386F">
        <w:rPr>
          <w:rFonts w:ascii="Book Antiqua" w:hAnsi="Book Antiqua" w:cs="Times New Roman"/>
          <w:lang w:val="en-US"/>
        </w:rPr>
        <w:t>In the validation process, the instrument showed good psychometric properties, with Cronbach's alpha of 0.80 for the total sample</w:t>
      </w:r>
      <w:r w:rsidR="00464D2E" w:rsidRPr="00F9386F">
        <w:rPr>
          <w:rFonts w:ascii="Book Antiqua" w:hAnsi="Book Antiqua" w:cs="Times New Roman"/>
          <w:lang w:val="en-US"/>
        </w:rPr>
        <w:t>.</w:t>
      </w:r>
      <w:r w:rsidR="00464D2E" w:rsidRPr="00F9386F">
        <w:rPr>
          <w:rFonts w:ascii="Book Antiqua" w:hAnsi="Book Antiqua" w:cs="Times New Roman"/>
          <w:vertAlign w:val="superscript"/>
          <w:lang w:val="en-US"/>
        </w:rPr>
        <w:t>8</w:t>
      </w:r>
      <w:r w:rsidR="00A31773" w:rsidRPr="00F9386F">
        <w:rPr>
          <w:rFonts w:ascii="Book Antiqua" w:hAnsi="Book Antiqua" w:cs="Times New Roman"/>
          <w:vertAlign w:val="superscript"/>
          <w:lang w:val="en-US"/>
        </w:rPr>
        <w:t xml:space="preserve"> </w:t>
      </w:r>
    </w:p>
    <w:p w14:paraId="110CE7C6" w14:textId="37245652" w:rsidR="007D5B2F" w:rsidRPr="00F9386F" w:rsidRDefault="007D5B2F" w:rsidP="007D5B2F">
      <w:pPr>
        <w:tabs>
          <w:tab w:val="left" w:pos="7088"/>
        </w:tabs>
        <w:ind w:firstLine="709"/>
        <w:jc w:val="both"/>
        <w:outlineLvl w:val="0"/>
        <w:rPr>
          <w:rFonts w:ascii="Book Antiqua" w:hAnsi="Book Antiqua"/>
          <w:color w:val="000000"/>
          <w:spacing w:val="20"/>
        </w:rPr>
      </w:pPr>
      <w:r w:rsidRPr="00F9386F">
        <w:rPr>
          <w:rFonts w:ascii="Book Antiqua" w:hAnsi="Book Antiqua"/>
          <w:spacing w:val="20"/>
          <w:lang w:val="en-US"/>
        </w:rPr>
        <w:t>For data organization and analysis, a database was created in the Excel program (Office 2010) and the Statistical Package for Social Sciences (Version 16.0) was used. The instruments were analyzed as previously described, recommending the analysis described by the authors of the instruments.</w:t>
      </w:r>
      <w:r w:rsidR="00A31773" w:rsidRPr="00F9386F">
        <w:rPr>
          <w:rFonts w:ascii="Book Antiqua" w:hAnsi="Book Antiqua"/>
          <w:spacing w:val="20"/>
          <w:lang w:val="en-US"/>
        </w:rPr>
        <w:t xml:space="preserve"> </w:t>
      </w:r>
      <w:r w:rsidRPr="00F9386F">
        <w:rPr>
          <w:rFonts w:ascii="Book Antiqua" w:hAnsi="Book Antiqua"/>
          <w:color w:val="000000"/>
          <w:spacing w:val="20"/>
          <w:lang w:val="en-US"/>
        </w:rPr>
        <w:t xml:space="preserve">Categorical variables were presented in absolute (n) and percentage (%) values. The ordinal interval variables were exposed in descriptive measures: minimum and maximum values, mean and standard deviation. The chi-square test was applied to analyze the association between sociodemographic (categorical) variables and resilience. Values </w:t>
      </w:r>
      <w:r w:rsidRPr="00F9386F">
        <w:rPr>
          <w:color w:val="000000"/>
          <w:spacing w:val="20"/>
          <w:lang w:val="en-US"/>
        </w:rPr>
        <w:t>​​</w:t>
      </w:r>
      <w:r w:rsidRPr="00F9386F">
        <w:rPr>
          <w:rFonts w:ascii="Book Antiqua" w:hAnsi="Book Antiqua"/>
          <w:color w:val="000000"/>
          <w:spacing w:val="20"/>
          <w:lang w:val="en-US"/>
        </w:rPr>
        <w:t>of p &lt;0.05 were considered significant.</w:t>
      </w:r>
    </w:p>
    <w:p w14:paraId="4B05B96A" w14:textId="322A04F5" w:rsidR="00A31773" w:rsidRPr="00F9386F" w:rsidRDefault="003964AF" w:rsidP="007D5B2F">
      <w:pPr>
        <w:tabs>
          <w:tab w:val="left" w:pos="7088"/>
        </w:tabs>
        <w:ind w:firstLine="709"/>
        <w:jc w:val="both"/>
        <w:outlineLvl w:val="0"/>
        <w:rPr>
          <w:rFonts w:ascii="Book Antiqua" w:hAnsi="Book Antiqua"/>
          <w:color w:val="000000" w:themeColor="text1"/>
          <w:spacing w:val="20"/>
          <w:lang w:val="en-US"/>
        </w:rPr>
      </w:pPr>
      <w:r w:rsidRPr="00F9386F">
        <w:rPr>
          <w:rFonts w:ascii="Book Antiqua" w:hAnsi="Book Antiqua"/>
          <w:color w:val="000000" w:themeColor="text1"/>
          <w:spacing w:val="20"/>
          <w:lang w:val="en-US"/>
        </w:rPr>
        <w:t>The project underwent the approval and approval of the Institutional Research Ethics Committee, under opinion No. 3,092,013 (Issued on December 18, 2018), in compliance with the Regulatory Guidelines and Norms for Research Involving Humans (Resolution of the National Health Council 466/12). A Free and Informed Consent Term was sent to the instruments, signed in two copies, authorizing voluntary participation in the research.</w:t>
      </w:r>
    </w:p>
    <w:p w14:paraId="35A6E1FD" w14:textId="77777777" w:rsidR="00A31773" w:rsidRPr="00F9386F" w:rsidRDefault="00A31773" w:rsidP="00A31773">
      <w:pPr>
        <w:rPr>
          <w:rFonts w:ascii="Book Antiqua" w:hAnsi="Book Antiqua"/>
          <w:spacing w:val="20"/>
          <w:lang w:val="en-US"/>
        </w:rPr>
      </w:pPr>
    </w:p>
    <w:p w14:paraId="433C40C5" w14:textId="20E977B8" w:rsidR="00A31773" w:rsidRPr="00F9386F" w:rsidRDefault="00A31773" w:rsidP="00A31773">
      <w:pPr>
        <w:rPr>
          <w:rFonts w:ascii="Book Antiqua" w:hAnsi="Book Antiqua"/>
          <w:b/>
          <w:spacing w:val="20"/>
          <w:sz w:val="28"/>
          <w:szCs w:val="28"/>
        </w:rPr>
      </w:pPr>
      <w:proofErr w:type="spellStart"/>
      <w:r w:rsidRPr="00F9386F">
        <w:rPr>
          <w:rFonts w:ascii="Book Antiqua" w:hAnsi="Book Antiqua"/>
          <w:b/>
          <w:spacing w:val="20"/>
          <w:sz w:val="28"/>
          <w:szCs w:val="28"/>
        </w:rPr>
        <w:t>Results</w:t>
      </w:r>
      <w:proofErr w:type="spellEnd"/>
    </w:p>
    <w:p w14:paraId="37A286B7" w14:textId="77777777" w:rsidR="003964AF" w:rsidRPr="00F9386F" w:rsidRDefault="003964AF" w:rsidP="00A31773">
      <w:pPr>
        <w:rPr>
          <w:rFonts w:ascii="Book Antiqua" w:hAnsi="Book Antiqua"/>
          <w:b/>
          <w:spacing w:val="20"/>
          <w:sz w:val="28"/>
          <w:szCs w:val="28"/>
        </w:rPr>
      </w:pPr>
    </w:p>
    <w:p w14:paraId="5F1C68EA" w14:textId="4EF4D057" w:rsidR="00464D2E" w:rsidRPr="00F9386F" w:rsidRDefault="003964AF" w:rsidP="003964AF">
      <w:pPr>
        <w:ind w:firstLine="708"/>
        <w:jc w:val="both"/>
        <w:rPr>
          <w:rFonts w:ascii="Book Antiqua" w:hAnsi="Book Antiqua"/>
          <w:bCs/>
          <w:color w:val="000000" w:themeColor="text1"/>
          <w:spacing w:val="20"/>
          <w:lang w:val="en-US"/>
        </w:rPr>
      </w:pPr>
      <w:r w:rsidRPr="00F9386F">
        <w:rPr>
          <w:rFonts w:ascii="Book Antiqua" w:hAnsi="Book Antiqua"/>
          <w:bCs/>
          <w:spacing w:val="20"/>
          <w:lang w:val="en-US"/>
        </w:rPr>
        <w:t>The initial study population consisted of 491 students from health courses (Nursing, Physiotherapy and Pharmacy) from all periods of the course. Of these, 306 belonged to the Nursing course and 185 to the Physiotherapy course. Of the total, 138 students participated in the research, 60 from the Nursing course and 78 from the Physiotherapy course. Table 1 shows the socio-demographic characterization data among students in the health field.</w:t>
      </w:r>
    </w:p>
    <w:p w14:paraId="0F0296EF" w14:textId="7165121B" w:rsidR="003964AF" w:rsidRPr="00F9386F" w:rsidRDefault="003964AF" w:rsidP="00A31773">
      <w:pPr>
        <w:jc w:val="both"/>
        <w:rPr>
          <w:rFonts w:ascii="Book Antiqua" w:hAnsi="Book Antiqua"/>
          <w:b/>
          <w:color w:val="000000" w:themeColor="text1"/>
          <w:lang w:val="en-US"/>
        </w:rPr>
      </w:pPr>
    </w:p>
    <w:p w14:paraId="4D749A5B" w14:textId="7116EF26" w:rsidR="003964AF" w:rsidRPr="00F9386F" w:rsidRDefault="003964AF" w:rsidP="00A31773">
      <w:pPr>
        <w:jc w:val="both"/>
        <w:rPr>
          <w:rFonts w:ascii="Book Antiqua" w:hAnsi="Book Antiqua"/>
          <w:b/>
          <w:color w:val="000000" w:themeColor="text1"/>
          <w:lang w:val="en-US"/>
        </w:rPr>
      </w:pPr>
    </w:p>
    <w:p w14:paraId="17E16863" w14:textId="3D6E60E0" w:rsidR="003964AF" w:rsidRPr="00F9386F" w:rsidRDefault="003964AF" w:rsidP="00A31773">
      <w:pPr>
        <w:jc w:val="both"/>
        <w:rPr>
          <w:rFonts w:ascii="Book Antiqua" w:hAnsi="Book Antiqua"/>
          <w:b/>
          <w:color w:val="000000" w:themeColor="text1"/>
          <w:lang w:val="en-US"/>
        </w:rPr>
      </w:pPr>
    </w:p>
    <w:p w14:paraId="4E875315" w14:textId="77777777" w:rsidR="003964AF" w:rsidRPr="00F9386F" w:rsidRDefault="003964AF" w:rsidP="00A31773">
      <w:pPr>
        <w:jc w:val="both"/>
        <w:rPr>
          <w:rFonts w:ascii="Book Antiqua" w:hAnsi="Book Antiqua"/>
          <w:b/>
          <w:color w:val="000000" w:themeColor="text1"/>
          <w:lang w:val="en-US"/>
        </w:rPr>
      </w:pPr>
    </w:p>
    <w:p w14:paraId="37D884FD" w14:textId="77777777" w:rsidR="007D5B2F" w:rsidRPr="00F9386F" w:rsidRDefault="007D5B2F" w:rsidP="00A31773">
      <w:pPr>
        <w:jc w:val="both"/>
        <w:rPr>
          <w:rFonts w:ascii="Book Antiqua" w:hAnsi="Book Antiqua"/>
          <w:b/>
          <w:color w:val="000000" w:themeColor="text1"/>
          <w:lang w:val="en-US"/>
        </w:rPr>
      </w:pPr>
    </w:p>
    <w:p w14:paraId="4CD80A59" w14:textId="7FE2B8CD" w:rsidR="00A31773" w:rsidRPr="00F9386F" w:rsidRDefault="007D5B2F" w:rsidP="00A31773">
      <w:pPr>
        <w:jc w:val="both"/>
        <w:rPr>
          <w:rFonts w:ascii="Book Antiqua" w:hAnsi="Book Antiqua"/>
          <w:bCs/>
        </w:rPr>
      </w:pPr>
      <w:r w:rsidRPr="00F9386F">
        <w:rPr>
          <w:rFonts w:ascii="Book Antiqua" w:hAnsi="Book Antiqua"/>
          <w:b/>
          <w:color w:val="000000" w:themeColor="text1"/>
          <w:lang w:val="en-US"/>
        </w:rPr>
        <w:t xml:space="preserve">Table 1- </w:t>
      </w:r>
      <w:r w:rsidRPr="00F9386F">
        <w:rPr>
          <w:rFonts w:ascii="Book Antiqua" w:hAnsi="Book Antiqua"/>
          <w:bCs/>
          <w:color w:val="000000" w:themeColor="text1"/>
          <w:lang w:val="en-US"/>
        </w:rPr>
        <w:t xml:space="preserve">Sociodemographic characterization of students in the health area. </w:t>
      </w:r>
      <w:r w:rsidRPr="00F9386F">
        <w:rPr>
          <w:rFonts w:ascii="Book Antiqua" w:hAnsi="Book Antiqua"/>
          <w:bCs/>
          <w:color w:val="000000" w:themeColor="text1"/>
        </w:rPr>
        <w:t xml:space="preserve">Faculdade IES - </w:t>
      </w:r>
      <w:proofErr w:type="spellStart"/>
      <w:r w:rsidRPr="00F9386F">
        <w:rPr>
          <w:rFonts w:ascii="Book Antiqua" w:hAnsi="Book Antiqua"/>
          <w:bCs/>
          <w:color w:val="000000" w:themeColor="text1"/>
        </w:rPr>
        <w:t>Higher</w:t>
      </w:r>
      <w:proofErr w:type="spellEnd"/>
      <w:r w:rsidRPr="00F9386F">
        <w:rPr>
          <w:rFonts w:ascii="Book Antiqua" w:hAnsi="Book Antiqua"/>
          <w:bCs/>
          <w:color w:val="000000" w:themeColor="text1"/>
        </w:rPr>
        <w:t xml:space="preserve"> </w:t>
      </w:r>
      <w:proofErr w:type="spellStart"/>
      <w:r w:rsidRPr="00F9386F">
        <w:rPr>
          <w:rFonts w:ascii="Book Antiqua" w:hAnsi="Book Antiqua"/>
          <w:bCs/>
          <w:color w:val="000000" w:themeColor="text1"/>
        </w:rPr>
        <w:t>Education</w:t>
      </w:r>
      <w:proofErr w:type="spellEnd"/>
      <w:r w:rsidRPr="00F9386F">
        <w:rPr>
          <w:rFonts w:ascii="Book Antiqua" w:hAnsi="Book Antiqua"/>
          <w:bCs/>
          <w:color w:val="000000" w:themeColor="text1"/>
        </w:rPr>
        <w:t xml:space="preserve"> </w:t>
      </w:r>
      <w:proofErr w:type="spellStart"/>
      <w:r w:rsidRPr="00F9386F">
        <w:rPr>
          <w:rFonts w:ascii="Book Antiqua" w:hAnsi="Book Antiqua"/>
          <w:bCs/>
          <w:color w:val="000000" w:themeColor="text1"/>
        </w:rPr>
        <w:t>Institution</w:t>
      </w:r>
      <w:proofErr w:type="spellEnd"/>
      <w:r w:rsidRPr="00F9386F">
        <w:rPr>
          <w:rFonts w:ascii="Book Antiqua" w:hAnsi="Book Antiqua"/>
          <w:bCs/>
          <w:color w:val="000000" w:themeColor="text1"/>
        </w:rPr>
        <w:t>. Valparaíso de Goiás, 2019.</w:t>
      </w:r>
    </w:p>
    <w:tbl>
      <w:tblPr>
        <w:tblStyle w:val="Tabelacomgrad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997"/>
        <w:gridCol w:w="1695"/>
      </w:tblGrid>
      <w:tr w:rsidR="00A31773" w:rsidRPr="00F9386F" w14:paraId="7ECB97DF" w14:textId="77777777" w:rsidTr="008565D4">
        <w:tc>
          <w:tcPr>
            <w:tcW w:w="6799" w:type="dxa"/>
            <w:gridSpan w:val="2"/>
            <w:tcBorders>
              <w:top w:val="single" w:sz="4" w:space="0" w:color="auto"/>
              <w:bottom w:val="single" w:sz="4" w:space="0" w:color="auto"/>
            </w:tcBorders>
            <w:shd w:val="clear" w:color="auto" w:fill="A6A6A6" w:themeFill="background1" w:themeFillShade="A6"/>
            <w:vAlign w:val="center"/>
          </w:tcPr>
          <w:p w14:paraId="1711D758" w14:textId="1DFF954C" w:rsidR="00A31773" w:rsidRPr="00F9386F" w:rsidRDefault="007D5B2F" w:rsidP="008565D4">
            <w:pPr>
              <w:jc w:val="center"/>
              <w:rPr>
                <w:rFonts w:ascii="Book Antiqua" w:hAnsi="Book Antiqua"/>
                <w:b/>
                <w:color w:val="000000" w:themeColor="text1"/>
                <w:sz w:val="24"/>
                <w:szCs w:val="24"/>
              </w:rPr>
            </w:pPr>
            <w:proofErr w:type="spellStart"/>
            <w:r w:rsidRPr="00F9386F">
              <w:rPr>
                <w:rFonts w:ascii="Book Antiqua" w:hAnsi="Book Antiqua"/>
                <w:b/>
                <w:color w:val="000000" w:themeColor="text1"/>
                <w:sz w:val="24"/>
                <w:szCs w:val="24"/>
              </w:rPr>
              <w:t>Sociodemographic</w:t>
            </w:r>
            <w:proofErr w:type="spellEnd"/>
            <w:r w:rsidRPr="00F9386F">
              <w:rPr>
                <w:rFonts w:ascii="Book Antiqua" w:hAnsi="Book Antiqua"/>
                <w:b/>
                <w:color w:val="000000" w:themeColor="text1"/>
                <w:sz w:val="24"/>
                <w:szCs w:val="24"/>
              </w:rPr>
              <w:t xml:space="preserve"> </w:t>
            </w:r>
            <w:proofErr w:type="spellStart"/>
            <w:r w:rsidRPr="00F9386F">
              <w:rPr>
                <w:rFonts w:ascii="Book Antiqua" w:hAnsi="Book Antiqua"/>
                <w:b/>
                <w:color w:val="000000" w:themeColor="text1"/>
                <w:sz w:val="24"/>
                <w:szCs w:val="24"/>
              </w:rPr>
              <w:t>Variables</w:t>
            </w:r>
            <w:proofErr w:type="spellEnd"/>
            <w:r w:rsidR="00A31773" w:rsidRPr="00F9386F">
              <w:rPr>
                <w:rFonts w:ascii="Book Antiqua" w:hAnsi="Book Antiqua"/>
                <w:b/>
                <w:color w:val="000000" w:themeColor="text1"/>
                <w:sz w:val="24"/>
                <w:szCs w:val="24"/>
              </w:rPr>
              <w:t>*</w:t>
            </w:r>
          </w:p>
        </w:tc>
        <w:tc>
          <w:tcPr>
            <w:tcW w:w="1695" w:type="dxa"/>
            <w:tcBorders>
              <w:top w:val="single" w:sz="4" w:space="0" w:color="auto"/>
              <w:bottom w:val="single" w:sz="4" w:space="0" w:color="auto"/>
            </w:tcBorders>
            <w:shd w:val="clear" w:color="auto" w:fill="A6A6A6" w:themeFill="background1" w:themeFillShade="A6"/>
            <w:vAlign w:val="center"/>
          </w:tcPr>
          <w:p w14:paraId="227F0ABC" w14:textId="52716663" w:rsidR="00A31773" w:rsidRPr="00F9386F" w:rsidRDefault="00A31773" w:rsidP="008565D4">
            <w:pPr>
              <w:jc w:val="center"/>
              <w:rPr>
                <w:rFonts w:ascii="Book Antiqua" w:hAnsi="Book Antiqua"/>
                <w:b/>
                <w:color w:val="000000" w:themeColor="text1"/>
                <w:sz w:val="24"/>
                <w:szCs w:val="24"/>
              </w:rPr>
            </w:pPr>
            <w:r w:rsidRPr="00F9386F">
              <w:rPr>
                <w:rFonts w:ascii="Book Antiqua" w:hAnsi="Book Antiqua"/>
                <w:b/>
                <w:color w:val="000000" w:themeColor="text1"/>
                <w:sz w:val="24"/>
                <w:szCs w:val="24"/>
              </w:rPr>
              <w:t xml:space="preserve">n(%) </w:t>
            </w:r>
            <w:proofErr w:type="spellStart"/>
            <w:r w:rsidR="007D5B2F" w:rsidRPr="00F9386F">
              <w:rPr>
                <w:rFonts w:ascii="Book Antiqua" w:hAnsi="Book Antiqua"/>
                <w:b/>
                <w:color w:val="000000" w:themeColor="text1"/>
                <w:sz w:val="24"/>
                <w:szCs w:val="24"/>
              </w:rPr>
              <w:t>or</w:t>
            </w:r>
            <w:proofErr w:type="spellEnd"/>
            <w:r w:rsidRPr="00F9386F">
              <w:rPr>
                <w:rFonts w:ascii="Book Antiqua" w:hAnsi="Book Antiqua"/>
                <w:b/>
                <w:color w:val="000000" w:themeColor="text1"/>
                <w:sz w:val="24"/>
                <w:szCs w:val="24"/>
              </w:rPr>
              <w:t xml:space="preserve"> </w:t>
            </w:r>
            <w:proofErr w:type="spellStart"/>
            <w:r w:rsidRPr="00F9386F">
              <w:rPr>
                <w:rFonts w:ascii="Book Antiqua" w:hAnsi="Book Antiqua"/>
                <w:b/>
                <w:color w:val="000000" w:themeColor="text1"/>
                <w:sz w:val="24"/>
                <w:szCs w:val="24"/>
              </w:rPr>
              <w:t>M</w:t>
            </w:r>
            <w:r w:rsidR="007D5B2F" w:rsidRPr="00F9386F">
              <w:rPr>
                <w:rFonts w:ascii="Book Antiqua" w:hAnsi="Book Antiqua"/>
                <w:b/>
                <w:color w:val="000000" w:themeColor="text1"/>
                <w:sz w:val="24"/>
                <w:szCs w:val="24"/>
              </w:rPr>
              <w:t>ean</w:t>
            </w:r>
            <w:proofErr w:type="spellEnd"/>
            <w:r w:rsidRPr="00F9386F">
              <w:rPr>
                <w:rFonts w:ascii="Book Antiqua" w:hAnsi="Book Antiqua"/>
                <w:b/>
                <w:color w:val="000000" w:themeColor="text1"/>
                <w:sz w:val="24"/>
                <w:szCs w:val="24"/>
              </w:rPr>
              <w:t xml:space="preserve"> (</w:t>
            </w:r>
            <w:proofErr w:type="spellStart"/>
            <w:r w:rsidR="007D5B2F" w:rsidRPr="00F9386F">
              <w:rPr>
                <w:rFonts w:ascii="Book Antiqua" w:hAnsi="Book Antiqua"/>
                <w:b/>
                <w:color w:val="000000" w:themeColor="text1"/>
                <w:sz w:val="24"/>
                <w:szCs w:val="24"/>
              </w:rPr>
              <w:t>Sd</w:t>
            </w:r>
            <w:proofErr w:type="spellEnd"/>
            <w:r w:rsidRPr="00F9386F">
              <w:rPr>
                <w:rFonts w:ascii="Book Antiqua" w:hAnsi="Book Antiqua"/>
                <w:b/>
                <w:color w:val="000000" w:themeColor="text1"/>
                <w:sz w:val="24"/>
                <w:szCs w:val="24"/>
              </w:rPr>
              <w:t>**)</w:t>
            </w:r>
          </w:p>
        </w:tc>
      </w:tr>
      <w:tr w:rsidR="00A31773" w:rsidRPr="00F9386F" w14:paraId="430E8317" w14:textId="77777777" w:rsidTr="0049600D">
        <w:tc>
          <w:tcPr>
            <w:tcW w:w="2802" w:type="dxa"/>
            <w:tcBorders>
              <w:top w:val="single" w:sz="4" w:space="0" w:color="auto"/>
            </w:tcBorders>
            <w:vAlign w:val="center"/>
          </w:tcPr>
          <w:p w14:paraId="638E5473" w14:textId="3FEF452F" w:rsidR="00A31773" w:rsidRPr="00F9386F" w:rsidRDefault="00555E9F" w:rsidP="008565D4">
            <w:pPr>
              <w:rPr>
                <w:rFonts w:ascii="Book Antiqua" w:hAnsi="Book Antiqua"/>
                <w:b/>
                <w:color w:val="000000" w:themeColor="text1"/>
                <w:sz w:val="24"/>
                <w:szCs w:val="24"/>
              </w:rPr>
            </w:pPr>
            <w:proofErr w:type="spellStart"/>
            <w:r w:rsidRPr="00F9386F">
              <w:rPr>
                <w:rFonts w:ascii="Book Antiqua" w:hAnsi="Book Antiqua"/>
                <w:b/>
                <w:color w:val="000000" w:themeColor="text1"/>
                <w:sz w:val="24"/>
                <w:szCs w:val="24"/>
              </w:rPr>
              <w:t>Gender</w:t>
            </w:r>
            <w:proofErr w:type="spellEnd"/>
          </w:p>
        </w:tc>
        <w:tc>
          <w:tcPr>
            <w:tcW w:w="3997" w:type="dxa"/>
            <w:tcBorders>
              <w:top w:val="single" w:sz="4" w:space="0" w:color="auto"/>
            </w:tcBorders>
            <w:vAlign w:val="center"/>
          </w:tcPr>
          <w:p w14:paraId="664AA527" w14:textId="33D5D70E"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w:t>
            </w:r>
            <w:proofErr w:type="spellStart"/>
            <w:r w:rsidRPr="00F9386F">
              <w:rPr>
                <w:rFonts w:ascii="Book Antiqua" w:hAnsi="Book Antiqua"/>
                <w:color w:val="000000" w:themeColor="text1"/>
                <w:sz w:val="24"/>
                <w:szCs w:val="24"/>
              </w:rPr>
              <w:t>Fem</w:t>
            </w:r>
            <w:r w:rsidR="00555E9F" w:rsidRPr="00F9386F">
              <w:rPr>
                <w:rFonts w:ascii="Book Antiqua" w:hAnsi="Book Antiqua"/>
                <w:color w:val="000000" w:themeColor="text1"/>
                <w:sz w:val="24"/>
                <w:szCs w:val="24"/>
              </w:rPr>
              <w:t>ale</w:t>
            </w:r>
            <w:proofErr w:type="spellEnd"/>
            <w:r w:rsidRPr="00F9386F">
              <w:rPr>
                <w:rFonts w:ascii="Book Antiqua" w:hAnsi="Book Antiqua"/>
                <w:color w:val="000000" w:themeColor="text1"/>
                <w:sz w:val="24"/>
                <w:szCs w:val="24"/>
              </w:rPr>
              <w:t>)</w:t>
            </w:r>
          </w:p>
        </w:tc>
        <w:tc>
          <w:tcPr>
            <w:tcW w:w="1695" w:type="dxa"/>
            <w:tcBorders>
              <w:top w:val="single" w:sz="4" w:space="0" w:color="auto"/>
            </w:tcBorders>
            <w:vAlign w:val="center"/>
          </w:tcPr>
          <w:p w14:paraId="58AEC027" w14:textId="23A0545F"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104 (75</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4%)</w:t>
            </w:r>
          </w:p>
        </w:tc>
      </w:tr>
      <w:tr w:rsidR="00A31773" w:rsidRPr="00F9386F" w14:paraId="077E0077" w14:textId="77777777" w:rsidTr="0049600D">
        <w:tc>
          <w:tcPr>
            <w:tcW w:w="2802" w:type="dxa"/>
            <w:vAlign w:val="center"/>
          </w:tcPr>
          <w:p w14:paraId="1EC7EAEA" w14:textId="2B54A3E3" w:rsidR="00A31773" w:rsidRPr="00F9386F" w:rsidRDefault="00AD689B" w:rsidP="008565D4">
            <w:pPr>
              <w:rPr>
                <w:rFonts w:ascii="Book Antiqua" w:hAnsi="Book Antiqua"/>
                <w:b/>
                <w:color w:val="FF0000"/>
                <w:sz w:val="24"/>
                <w:szCs w:val="24"/>
              </w:rPr>
            </w:pPr>
            <w:r w:rsidRPr="00F9386F">
              <w:rPr>
                <w:rFonts w:ascii="Book Antiqua" w:hAnsi="Book Antiqua"/>
                <w:b/>
                <w:color w:val="000000" w:themeColor="text1"/>
                <w:sz w:val="24"/>
                <w:szCs w:val="24"/>
              </w:rPr>
              <w:t>Marital Status</w:t>
            </w:r>
          </w:p>
        </w:tc>
        <w:tc>
          <w:tcPr>
            <w:tcW w:w="3997" w:type="dxa"/>
            <w:vAlign w:val="center"/>
          </w:tcPr>
          <w:p w14:paraId="768BD983" w14:textId="65C8B6E1"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(S</w:t>
            </w:r>
            <w:r w:rsidR="00555E9F" w:rsidRPr="00F9386F">
              <w:rPr>
                <w:rFonts w:ascii="Book Antiqua" w:hAnsi="Book Antiqua"/>
                <w:color w:val="000000" w:themeColor="text1"/>
                <w:sz w:val="24"/>
                <w:szCs w:val="24"/>
              </w:rPr>
              <w:t>ingle</w:t>
            </w:r>
            <w:r w:rsidRPr="00F9386F">
              <w:rPr>
                <w:rFonts w:ascii="Book Antiqua" w:hAnsi="Book Antiqua"/>
                <w:color w:val="000000" w:themeColor="text1"/>
                <w:sz w:val="24"/>
                <w:szCs w:val="24"/>
              </w:rPr>
              <w:t>)</w:t>
            </w:r>
          </w:p>
        </w:tc>
        <w:tc>
          <w:tcPr>
            <w:tcW w:w="1695" w:type="dxa"/>
            <w:vAlign w:val="center"/>
          </w:tcPr>
          <w:p w14:paraId="6E2473DE" w14:textId="766B51DE"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101 (73</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2%)</w:t>
            </w:r>
          </w:p>
        </w:tc>
      </w:tr>
      <w:tr w:rsidR="00A31773" w:rsidRPr="00F9386F" w14:paraId="610D21CA" w14:textId="77777777" w:rsidTr="0049600D">
        <w:tc>
          <w:tcPr>
            <w:tcW w:w="2802" w:type="dxa"/>
            <w:vAlign w:val="center"/>
          </w:tcPr>
          <w:p w14:paraId="07E48F9A" w14:textId="710D967F" w:rsidR="00A31773" w:rsidRPr="00F9386F" w:rsidRDefault="00555E9F" w:rsidP="008565D4">
            <w:pPr>
              <w:rPr>
                <w:rFonts w:ascii="Book Antiqua" w:hAnsi="Book Antiqua"/>
                <w:b/>
                <w:color w:val="FF0000"/>
                <w:sz w:val="24"/>
                <w:szCs w:val="24"/>
              </w:rPr>
            </w:pPr>
            <w:proofErr w:type="spellStart"/>
            <w:r w:rsidRPr="00F9386F">
              <w:rPr>
                <w:rFonts w:ascii="Book Antiqua" w:hAnsi="Book Antiqua"/>
                <w:b/>
                <w:color w:val="000000" w:themeColor="text1"/>
                <w:sz w:val="24"/>
                <w:szCs w:val="24"/>
              </w:rPr>
              <w:t>Children</w:t>
            </w:r>
            <w:proofErr w:type="spellEnd"/>
          </w:p>
        </w:tc>
        <w:tc>
          <w:tcPr>
            <w:tcW w:w="3997" w:type="dxa"/>
            <w:vAlign w:val="center"/>
          </w:tcPr>
          <w:p w14:paraId="6665CD87" w14:textId="593DF623"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(No)</w:t>
            </w:r>
          </w:p>
        </w:tc>
        <w:tc>
          <w:tcPr>
            <w:tcW w:w="1695" w:type="dxa"/>
            <w:vAlign w:val="center"/>
          </w:tcPr>
          <w:p w14:paraId="6A8A91ED" w14:textId="7C8B70DE"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94 (68</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1%)</w:t>
            </w:r>
          </w:p>
        </w:tc>
      </w:tr>
      <w:tr w:rsidR="00A31773" w:rsidRPr="00F9386F" w14:paraId="5701642E" w14:textId="77777777" w:rsidTr="0049600D">
        <w:tc>
          <w:tcPr>
            <w:tcW w:w="2802" w:type="dxa"/>
            <w:vAlign w:val="center"/>
          </w:tcPr>
          <w:p w14:paraId="4FD6236A" w14:textId="2498B395" w:rsidR="00A31773" w:rsidRPr="00F9386F" w:rsidRDefault="00555E9F" w:rsidP="00555E9F">
            <w:pPr>
              <w:rPr>
                <w:rFonts w:ascii="Book Antiqua" w:hAnsi="Book Antiqua"/>
                <w:b/>
                <w:color w:val="FF0000"/>
                <w:sz w:val="24"/>
                <w:szCs w:val="24"/>
              </w:rPr>
            </w:pPr>
            <w:proofErr w:type="spellStart"/>
            <w:r w:rsidRPr="00F9386F">
              <w:rPr>
                <w:rFonts w:ascii="Book Antiqua" w:hAnsi="Book Antiqua"/>
                <w:b/>
                <w:color w:val="000000" w:themeColor="text1"/>
                <w:sz w:val="24"/>
                <w:szCs w:val="24"/>
              </w:rPr>
              <w:t>Resident</w:t>
            </w:r>
            <w:proofErr w:type="spellEnd"/>
            <w:r w:rsidRPr="00F9386F">
              <w:rPr>
                <w:rFonts w:ascii="Book Antiqua" w:hAnsi="Book Antiqua"/>
                <w:b/>
                <w:color w:val="000000" w:themeColor="text1"/>
                <w:sz w:val="24"/>
                <w:szCs w:val="24"/>
              </w:rPr>
              <w:t xml:space="preserve"> </w:t>
            </w:r>
            <w:proofErr w:type="spellStart"/>
            <w:r w:rsidRPr="00F9386F">
              <w:rPr>
                <w:rFonts w:ascii="Book Antiqua" w:hAnsi="Book Antiqua"/>
                <w:b/>
                <w:color w:val="000000" w:themeColor="text1"/>
                <w:sz w:val="24"/>
                <w:szCs w:val="24"/>
              </w:rPr>
              <w:t>of</w:t>
            </w:r>
            <w:proofErr w:type="spellEnd"/>
            <w:r w:rsidRPr="00F9386F">
              <w:rPr>
                <w:rFonts w:ascii="Book Antiqua" w:hAnsi="Book Antiqua"/>
                <w:b/>
                <w:color w:val="000000" w:themeColor="text1"/>
                <w:sz w:val="24"/>
                <w:szCs w:val="24"/>
              </w:rPr>
              <w:t xml:space="preserve"> Valparaíso</w:t>
            </w:r>
          </w:p>
        </w:tc>
        <w:tc>
          <w:tcPr>
            <w:tcW w:w="3997" w:type="dxa"/>
            <w:vAlign w:val="center"/>
          </w:tcPr>
          <w:p w14:paraId="65197BF6" w14:textId="54C4D673"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w:t>
            </w:r>
            <w:r w:rsidR="00555E9F" w:rsidRPr="00F9386F">
              <w:rPr>
                <w:rFonts w:ascii="Book Antiqua" w:hAnsi="Book Antiqua"/>
                <w:color w:val="000000" w:themeColor="text1"/>
                <w:sz w:val="24"/>
                <w:szCs w:val="24"/>
              </w:rPr>
              <w:t>Yes</w:t>
            </w:r>
            <w:r w:rsidRPr="00F9386F">
              <w:rPr>
                <w:rFonts w:ascii="Book Antiqua" w:hAnsi="Book Antiqua"/>
                <w:color w:val="000000" w:themeColor="text1"/>
                <w:sz w:val="24"/>
                <w:szCs w:val="24"/>
              </w:rPr>
              <w:t>)</w:t>
            </w:r>
          </w:p>
        </w:tc>
        <w:tc>
          <w:tcPr>
            <w:tcW w:w="1695" w:type="dxa"/>
            <w:vAlign w:val="center"/>
          </w:tcPr>
          <w:p w14:paraId="1DB58022" w14:textId="24813E0B"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91 (65</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9%)</w:t>
            </w:r>
          </w:p>
        </w:tc>
      </w:tr>
      <w:tr w:rsidR="00A31773" w:rsidRPr="00F9386F" w14:paraId="5C9CAD71" w14:textId="77777777" w:rsidTr="0049600D">
        <w:tc>
          <w:tcPr>
            <w:tcW w:w="2802" w:type="dxa"/>
            <w:vAlign w:val="center"/>
          </w:tcPr>
          <w:p w14:paraId="6B6D0BA7" w14:textId="37C33E65" w:rsidR="00A31773" w:rsidRPr="00F9386F" w:rsidRDefault="00555E9F" w:rsidP="008565D4">
            <w:pPr>
              <w:rPr>
                <w:rFonts w:ascii="Book Antiqua" w:hAnsi="Book Antiqua"/>
                <w:b/>
                <w:color w:val="FF0000"/>
                <w:sz w:val="24"/>
                <w:szCs w:val="24"/>
              </w:rPr>
            </w:pPr>
            <w:r w:rsidRPr="00F9386F">
              <w:rPr>
                <w:rFonts w:ascii="Book Antiqua" w:hAnsi="Book Antiqua"/>
                <w:b/>
                <w:color w:val="000000" w:themeColor="text1"/>
                <w:sz w:val="24"/>
                <w:szCs w:val="24"/>
              </w:rPr>
              <w:t xml:space="preserve">Living </w:t>
            </w:r>
            <w:proofErr w:type="spellStart"/>
            <w:r w:rsidRPr="00F9386F">
              <w:rPr>
                <w:rFonts w:ascii="Book Antiqua" w:hAnsi="Book Antiqua"/>
                <w:b/>
                <w:color w:val="000000" w:themeColor="text1"/>
                <w:sz w:val="24"/>
                <w:szCs w:val="24"/>
              </w:rPr>
              <w:t>with</w:t>
            </w:r>
            <w:proofErr w:type="spellEnd"/>
            <w:r w:rsidRPr="00F9386F">
              <w:rPr>
                <w:rFonts w:ascii="Book Antiqua" w:hAnsi="Book Antiqua"/>
                <w:b/>
                <w:color w:val="000000" w:themeColor="text1"/>
                <w:sz w:val="24"/>
                <w:szCs w:val="24"/>
              </w:rPr>
              <w:t xml:space="preserve"> </w:t>
            </w:r>
          </w:p>
        </w:tc>
        <w:tc>
          <w:tcPr>
            <w:tcW w:w="3997" w:type="dxa"/>
            <w:vAlign w:val="center"/>
          </w:tcPr>
          <w:p w14:paraId="516508CB" w14:textId="2C9F0537"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(Fam</w:t>
            </w:r>
            <w:r w:rsidR="00555E9F" w:rsidRPr="00F9386F">
              <w:rPr>
                <w:rFonts w:ascii="Book Antiqua" w:hAnsi="Book Antiqua"/>
                <w:color w:val="000000" w:themeColor="text1"/>
                <w:sz w:val="24"/>
                <w:szCs w:val="24"/>
              </w:rPr>
              <w:t>ily</w:t>
            </w:r>
            <w:r w:rsidRPr="00F9386F">
              <w:rPr>
                <w:rFonts w:ascii="Book Antiqua" w:hAnsi="Book Antiqua"/>
                <w:color w:val="000000" w:themeColor="text1"/>
                <w:sz w:val="24"/>
                <w:szCs w:val="24"/>
              </w:rPr>
              <w:t>)</w:t>
            </w:r>
          </w:p>
        </w:tc>
        <w:tc>
          <w:tcPr>
            <w:tcW w:w="1695" w:type="dxa"/>
            <w:vAlign w:val="center"/>
          </w:tcPr>
          <w:p w14:paraId="2C0F28CB" w14:textId="6BDB5C4D"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123 (89</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1%)</w:t>
            </w:r>
          </w:p>
        </w:tc>
      </w:tr>
      <w:tr w:rsidR="00A31773" w:rsidRPr="00F9386F" w14:paraId="4546ADDD" w14:textId="77777777" w:rsidTr="0049600D">
        <w:tc>
          <w:tcPr>
            <w:tcW w:w="2802" w:type="dxa"/>
            <w:vAlign w:val="center"/>
          </w:tcPr>
          <w:p w14:paraId="01B69CA6" w14:textId="163B1CE0" w:rsidR="00A31773" w:rsidRPr="00F9386F" w:rsidRDefault="00555E9F" w:rsidP="008565D4">
            <w:pPr>
              <w:rPr>
                <w:rFonts w:ascii="Book Antiqua" w:hAnsi="Book Antiqua"/>
                <w:b/>
                <w:color w:val="FF0000"/>
                <w:sz w:val="24"/>
                <w:szCs w:val="24"/>
              </w:rPr>
            </w:pPr>
            <w:r w:rsidRPr="00F9386F">
              <w:rPr>
                <w:rFonts w:ascii="Book Antiqua" w:hAnsi="Book Antiqua"/>
                <w:b/>
                <w:color w:val="000000" w:themeColor="text1"/>
                <w:sz w:val="24"/>
                <w:szCs w:val="24"/>
              </w:rPr>
              <w:t>Living in</w:t>
            </w:r>
            <w:r w:rsidR="00A31773" w:rsidRPr="00F9386F">
              <w:rPr>
                <w:rFonts w:ascii="Book Antiqua" w:hAnsi="Book Antiqua"/>
                <w:b/>
                <w:color w:val="000000" w:themeColor="text1"/>
                <w:sz w:val="24"/>
                <w:szCs w:val="24"/>
              </w:rPr>
              <w:t xml:space="preserve"> </w:t>
            </w:r>
          </w:p>
        </w:tc>
        <w:tc>
          <w:tcPr>
            <w:tcW w:w="3997" w:type="dxa"/>
            <w:vAlign w:val="center"/>
          </w:tcPr>
          <w:p w14:paraId="55A4428D" w14:textId="330E00BE" w:rsidR="00A31773" w:rsidRPr="00F9386F" w:rsidRDefault="00A31773" w:rsidP="00555E9F">
            <w:pPr>
              <w:rPr>
                <w:rFonts w:ascii="Book Antiqua" w:hAnsi="Book Antiqua"/>
                <w:color w:val="000000" w:themeColor="text1"/>
                <w:sz w:val="24"/>
                <w:szCs w:val="24"/>
              </w:rPr>
            </w:pPr>
            <w:r w:rsidRPr="00F9386F">
              <w:rPr>
                <w:rFonts w:ascii="Book Antiqua" w:hAnsi="Book Antiqua"/>
                <w:color w:val="000000" w:themeColor="text1"/>
                <w:sz w:val="24"/>
                <w:szCs w:val="24"/>
              </w:rPr>
              <w:t>(</w:t>
            </w:r>
            <w:proofErr w:type="spellStart"/>
            <w:r w:rsidRPr="00F9386F">
              <w:rPr>
                <w:rFonts w:ascii="Book Antiqua" w:hAnsi="Book Antiqua"/>
                <w:color w:val="000000" w:themeColor="text1"/>
                <w:sz w:val="24"/>
                <w:szCs w:val="24"/>
              </w:rPr>
              <w:t>Apartment</w:t>
            </w:r>
            <w:proofErr w:type="spellEnd"/>
            <w:r w:rsidRPr="00F9386F">
              <w:rPr>
                <w:rFonts w:ascii="Book Antiqua" w:hAnsi="Book Antiqua"/>
                <w:color w:val="000000" w:themeColor="text1"/>
                <w:sz w:val="24"/>
                <w:szCs w:val="24"/>
              </w:rPr>
              <w:t>/</w:t>
            </w:r>
            <w:proofErr w:type="spellStart"/>
            <w:r w:rsidR="00555E9F" w:rsidRPr="00F9386F">
              <w:rPr>
                <w:rFonts w:ascii="Book Antiqua" w:hAnsi="Book Antiqua"/>
                <w:color w:val="000000" w:themeColor="text1"/>
                <w:sz w:val="24"/>
                <w:szCs w:val="24"/>
              </w:rPr>
              <w:t>Own</w:t>
            </w:r>
            <w:proofErr w:type="spellEnd"/>
            <w:r w:rsidR="00555E9F" w:rsidRPr="00F9386F">
              <w:rPr>
                <w:rFonts w:ascii="Book Antiqua" w:hAnsi="Book Antiqua"/>
                <w:color w:val="000000" w:themeColor="text1"/>
                <w:sz w:val="24"/>
                <w:szCs w:val="24"/>
              </w:rPr>
              <w:t xml:space="preserve"> home</w:t>
            </w:r>
            <w:r w:rsidRPr="00F9386F">
              <w:rPr>
                <w:rFonts w:ascii="Book Antiqua" w:hAnsi="Book Antiqua"/>
                <w:color w:val="000000" w:themeColor="text1"/>
                <w:sz w:val="24"/>
                <w:szCs w:val="24"/>
              </w:rPr>
              <w:t>)</w:t>
            </w:r>
          </w:p>
        </w:tc>
        <w:tc>
          <w:tcPr>
            <w:tcW w:w="1695" w:type="dxa"/>
            <w:vAlign w:val="center"/>
          </w:tcPr>
          <w:p w14:paraId="199A088C" w14:textId="5AFD6C69"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sz w:val="24"/>
                <w:szCs w:val="24"/>
              </w:rPr>
              <w:t>111 (80</w:t>
            </w:r>
            <w:r w:rsidR="005308AC" w:rsidRPr="00F9386F">
              <w:rPr>
                <w:rFonts w:ascii="Book Antiqua" w:hAnsi="Book Antiqua"/>
                <w:sz w:val="24"/>
                <w:szCs w:val="24"/>
              </w:rPr>
              <w:t>.</w:t>
            </w:r>
            <w:r w:rsidRPr="00F9386F">
              <w:rPr>
                <w:rFonts w:ascii="Book Antiqua" w:hAnsi="Book Antiqua"/>
                <w:sz w:val="24"/>
                <w:szCs w:val="24"/>
              </w:rPr>
              <w:t>4%)</w:t>
            </w:r>
          </w:p>
        </w:tc>
      </w:tr>
      <w:tr w:rsidR="00A31773" w:rsidRPr="00F9386F" w14:paraId="3C79CEEC" w14:textId="77777777" w:rsidTr="0049600D">
        <w:tc>
          <w:tcPr>
            <w:tcW w:w="2802" w:type="dxa"/>
            <w:vAlign w:val="center"/>
          </w:tcPr>
          <w:p w14:paraId="4388CA4E" w14:textId="7F2366BD" w:rsidR="00A31773" w:rsidRPr="00F9386F" w:rsidRDefault="00555E9F" w:rsidP="00555E9F">
            <w:pPr>
              <w:rPr>
                <w:rFonts w:ascii="Book Antiqua" w:hAnsi="Book Antiqua"/>
                <w:b/>
                <w:color w:val="000000" w:themeColor="text1"/>
                <w:sz w:val="24"/>
                <w:szCs w:val="24"/>
              </w:rPr>
            </w:pPr>
            <w:proofErr w:type="spellStart"/>
            <w:r w:rsidRPr="00F9386F">
              <w:rPr>
                <w:rFonts w:ascii="Book Antiqua" w:hAnsi="Book Antiqua"/>
                <w:b/>
                <w:color w:val="000000" w:themeColor="text1"/>
                <w:sz w:val="24"/>
                <w:szCs w:val="24"/>
              </w:rPr>
              <w:t>Ethnicity</w:t>
            </w:r>
            <w:proofErr w:type="spellEnd"/>
          </w:p>
        </w:tc>
        <w:tc>
          <w:tcPr>
            <w:tcW w:w="3997" w:type="dxa"/>
            <w:vAlign w:val="center"/>
          </w:tcPr>
          <w:p w14:paraId="71C5F610" w14:textId="65AC431C"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w:t>
            </w:r>
            <w:r w:rsidR="00555E9F" w:rsidRPr="00F9386F">
              <w:rPr>
                <w:rFonts w:ascii="Book Antiqua" w:hAnsi="Book Antiqua"/>
                <w:color w:val="000000" w:themeColor="text1"/>
                <w:sz w:val="24"/>
                <w:szCs w:val="24"/>
              </w:rPr>
              <w:t xml:space="preserve">Central </w:t>
            </w:r>
            <w:proofErr w:type="spellStart"/>
            <w:r w:rsidR="00555E9F" w:rsidRPr="00F9386F">
              <w:rPr>
                <w:rFonts w:ascii="Book Antiqua" w:hAnsi="Book Antiqua"/>
                <w:color w:val="000000" w:themeColor="text1"/>
                <w:sz w:val="24"/>
                <w:szCs w:val="24"/>
              </w:rPr>
              <w:t>and</w:t>
            </w:r>
            <w:proofErr w:type="spellEnd"/>
            <w:r w:rsidR="00555E9F" w:rsidRPr="00F9386F">
              <w:rPr>
                <w:rFonts w:ascii="Book Antiqua" w:hAnsi="Book Antiqua"/>
                <w:color w:val="000000" w:themeColor="text1"/>
                <w:sz w:val="24"/>
                <w:szCs w:val="24"/>
              </w:rPr>
              <w:t xml:space="preserve"> South</w:t>
            </w:r>
            <w:r w:rsidR="00555E9F" w:rsidRPr="00F9386F">
              <w:rPr>
                <w:rFonts w:ascii="Book Antiqua" w:hAnsi="Book Antiqua"/>
                <w:color w:val="000000" w:themeColor="text1"/>
                <w:sz w:val="24"/>
                <w:szCs w:val="24"/>
              </w:rPr>
              <w:t xml:space="preserve"> </w:t>
            </w:r>
            <w:proofErr w:type="spellStart"/>
            <w:r w:rsidR="00555E9F" w:rsidRPr="00F9386F">
              <w:rPr>
                <w:rFonts w:ascii="Book Antiqua" w:hAnsi="Book Antiqua"/>
                <w:color w:val="000000" w:themeColor="text1"/>
                <w:sz w:val="24"/>
                <w:szCs w:val="24"/>
              </w:rPr>
              <w:t>Americans</w:t>
            </w:r>
            <w:proofErr w:type="spellEnd"/>
            <w:r w:rsidRPr="00F9386F">
              <w:rPr>
                <w:rFonts w:ascii="Book Antiqua" w:hAnsi="Book Antiqua"/>
                <w:color w:val="000000" w:themeColor="text1"/>
                <w:sz w:val="24"/>
                <w:szCs w:val="24"/>
              </w:rPr>
              <w:t>)</w:t>
            </w:r>
          </w:p>
        </w:tc>
        <w:tc>
          <w:tcPr>
            <w:tcW w:w="1695" w:type="dxa"/>
            <w:vAlign w:val="center"/>
          </w:tcPr>
          <w:p w14:paraId="527DBAF3" w14:textId="77777777"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138 (100%)</w:t>
            </w:r>
          </w:p>
        </w:tc>
      </w:tr>
      <w:tr w:rsidR="00A31773" w:rsidRPr="00F9386F" w14:paraId="2B616BC5" w14:textId="77777777" w:rsidTr="0049600D">
        <w:tc>
          <w:tcPr>
            <w:tcW w:w="2802" w:type="dxa"/>
            <w:vAlign w:val="center"/>
          </w:tcPr>
          <w:p w14:paraId="28041AFD" w14:textId="572EE173" w:rsidR="00A31773" w:rsidRPr="00F9386F" w:rsidRDefault="00555E9F" w:rsidP="008565D4">
            <w:pPr>
              <w:rPr>
                <w:rFonts w:ascii="Book Antiqua" w:hAnsi="Book Antiqua"/>
                <w:b/>
                <w:color w:val="000000" w:themeColor="text1"/>
                <w:sz w:val="24"/>
                <w:szCs w:val="24"/>
              </w:rPr>
            </w:pPr>
            <w:r w:rsidRPr="00F9386F">
              <w:rPr>
                <w:rFonts w:ascii="Book Antiqua" w:hAnsi="Book Antiqua"/>
                <w:b/>
                <w:color w:val="000000" w:themeColor="text1"/>
                <w:sz w:val="24"/>
                <w:szCs w:val="24"/>
              </w:rPr>
              <w:t xml:space="preserve">Sports </w:t>
            </w:r>
            <w:proofErr w:type="spellStart"/>
            <w:r w:rsidRPr="00F9386F">
              <w:rPr>
                <w:rFonts w:ascii="Book Antiqua" w:hAnsi="Book Antiqua"/>
                <w:b/>
                <w:color w:val="000000" w:themeColor="text1"/>
                <w:sz w:val="24"/>
                <w:szCs w:val="24"/>
              </w:rPr>
              <w:t>Practice</w:t>
            </w:r>
            <w:proofErr w:type="spellEnd"/>
          </w:p>
        </w:tc>
        <w:tc>
          <w:tcPr>
            <w:tcW w:w="3997" w:type="dxa"/>
            <w:vAlign w:val="center"/>
          </w:tcPr>
          <w:p w14:paraId="408C1AED" w14:textId="2296D498"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(No)</w:t>
            </w:r>
          </w:p>
        </w:tc>
        <w:tc>
          <w:tcPr>
            <w:tcW w:w="1695" w:type="dxa"/>
            <w:vAlign w:val="center"/>
          </w:tcPr>
          <w:p w14:paraId="59F1C6B8" w14:textId="51BE92D4"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98 (71</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0%)</w:t>
            </w:r>
          </w:p>
        </w:tc>
      </w:tr>
      <w:tr w:rsidR="00A31773" w:rsidRPr="00F9386F" w14:paraId="32EB90B3" w14:textId="77777777" w:rsidTr="0049600D">
        <w:tc>
          <w:tcPr>
            <w:tcW w:w="2802" w:type="dxa"/>
            <w:vAlign w:val="center"/>
          </w:tcPr>
          <w:p w14:paraId="53701FC2" w14:textId="4163894B" w:rsidR="00A31773" w:rsidRPr="00F9386F" w:rsidRDefault="00555E9F" w:rsidP="008565D4">
            <w:pPr>
              <w:rPr>
                <w:rFonts w:ascii="Book Antiqua" w:hAnsi="Book Antiqua"/>
                <w:b/>
                <w:color w:val="000000" w:themeColor="text1"/>
                <w:sz w:val="24"/>
                <w:szCs w:val="24"/>
              </w:rPr>
            </w:pPr>
            <w:proofErr w:type="spellStart"/>
            <w:r w:rsidRPr="00F9386F">
              <w:rPr>
                <w:rFonts w:ascii="Book Antiqua" w:hAnsi="Book Antiqua"/>
                <w:b/>
                <w:color w:val="000000" w:themeColor="text1"/>
                <w:sz w:val="24"/>
                <w:szCs w:val="24"/>
              </w:rPr>
              <w:t>L</w:t>
            </w:r>
            <w:r w:rsidRPr="00F9386F">
              <w:rPr>
                <w:rFonts w:ascii="Book Antiqua" w:hAnsi="Book Antiqua"/>
                <w:b/>
                <w:color w:val="000000" w:themeColor="text1"/>
                <w:sz w:val="24"/>
                <w:szCs w:val="24"/>
              </w:rPr>
              <w:t>eisure</w:t>
            </w:r>
            <w:proofErr w:type="spellEnd"/>
            <w:r w:rsidRPr="00F9386F">
              <w:rPr>
                <w:rFonts w:ascii="Book Antiqua" w:hAnsi="Book Antiqua"/>
                <w:b/>
                <w:color w:val="000000" w:themeColor="text1"/>
                <w:sz w:val="24"/>
                <w:szCs w:val="24"/>
              </w:rPr>
              <w:t xml:space="preserve"> </w:t>
            </w:r>
            <w:proofErr w:type="spellStart"/>
            <w:r w:rsidRPr="00F9386F">
              <w:rPr>
                <w:rFonts w:ascii="Book Antiqua" w:hAnsi="Book Antiqua"/>
                <w:b/>
                <w:color w:val="000000" w:themeColor="text1"/>
                <w:sz w:val="24"/>
                <w:szCs w:val="24"/>
              </w:rPr>
              <w:t>Activities</w:t>
            </w:r>
            <w:proofErr w:type="spellEnd"/>
          </w:p>
        </w:tc>
        <w:tc>
          <w:tcPr>
            <w:tcW w:w="3997" w:type="dxa"/>
            <w:vAlign w:val="center"/>
          </w:tcPr>
          <w:p w14:paraId="0F7F425A" w14:textId="21F9FA7B"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w:t>
            </w:r>
            <w:r w:rsidR="00555E9F" w:rsidRPr="00F9386F">
              <w:rPr>
                <w:rFonts w:ascii="Book Antiqua" w:hAnsi="Book Antiqua"/>
                <w:color w:val="000000" w:themeColor="text1"/>
                <w:sz w:val="24"/>
                <w:szCs w:val="24"/>
              </w:rPr>
              <w:t>Yes</w:t>
            </w:r>
            <w:r w:rsidRPr="00F9386F">
              <w:rPr>
                <w:rFonts w:ascii="Book Antiqua" w:hAnsi="Book Antiqua"/>
                <w:color w:val="000000" w:themeColor="text1"/>
                <w:sz w:val="24"/>
                <w:szCs w:val="24"/>
              </w:rPr>
              <w:t>)</w:t>
            </w:r>
          </w:p>
        </w:tc>
        <w:tc>
          <w:tcPr>
            <w:tcW w:w="1695" w:type="dxa"/>
            <w:vAlign w:val="center"/>
          </w:tcPr>
          <w:p w14:paraId="20212740" w14:textId="696F7DA6"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125 (90</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6%)</w:t>
            </w:r>
          </w:p>
        </w:tc>
      </w:tr>
      <w:tr w:rsidR="00A31773" w:rsidRPr="00F9386F" w14:paraId="455C1E63" w14:textId="77777777" w:rsidTr="0049600D">
        <w:tc>
          <w:tcPr>
            <w:tcW w:w="2802" w:type="dxa"/>
            <w:vAlign w:val="center"/>
          </w:tcPr>
          <w:p w14:paraId="121B03B0" w14:textId="04B9939C" w:rsidR="00A31773" w:rsidRPr="00F9386F" w:rsidRDefault="00555E9F" w:rsidP="008565D4">
            <w:pPr>
              <w:rPr>
                <w:rFonts w:ascii="Book Antiqua" w:hAnsi="Book Antiqua"/>
                <w:b/>
                <w:color w:val="FF0000"/>
                <w:sz w:val="24"/>
                <w:szCs w:val="24"/>
              </w:rPr>
            </w:pPr>
            <w:proofErr w:type="spellStart"/>
            <w:r w:rsidRPr="00F9386F">
              <w:rPr>
                <w:rFonts w:ascii="Book Antiqua" w:hAnsi="Book Antiqua"/>
                <w:b/>
                <w:color w:val="000000" w:themeColor="text1"/>
                <w:sz w:val="24"/>
                <w:szCs w:val="24"/>
              </w:rPr>
              <w:t>Source</w:t>
            </w:r>
            <w:proofErr w:type="spellEnd"/>
            <w:r w:rsidRPr="00F9386F">
              <w:rPr>
                <w:rFonts w:ascii="Book Antiqua" w:hAnsi="Book Antiqua"/>
                <w:b/>
                <w:color w:val="000000" w:themeColor="text1"/>
                <w:sz w:val="24"/>
                <w:szCs w:val="24"/>
              </w:rPr>
              <w:t xml:space="preserve"> </w:t>
            </w:r>
            <w:proofErr w:type="spellStart"/>
            <w:r w:rsidRPr="00F9386F">
              <w:rPr>
                <w:rFonts w:ascii="Book Antiqua" w:hAnsi="Book Antiqua"/>
                <w:b/>
                <w:color w:val="000000" w:themeColor="text1"/>
                <w:sz w:val="24"/>
                <w:szCs w:val="24"/>
              </w:rPr>
              <w:t>of</w:t>
            </w:r>
            <w:proofErr w:type="spellEnd"/>
            <w:r w:rsidRPr="00F9386F">
              <w:rPr>
                <w:rFonts w:ascii="Book Antiqua" w:hAnsi="Book Antiqua"/>
                <w:b/>
                <w:color w:val="000000" w:themeColor="text1"/>
                <w:sz w:val="24"/>
                <w:szCs w:val="24"/>
              </w:rPr>
              <w:t xml:space="preserve"> </w:t>
            </w:r>
            <w:proofErr w:type="spellStart"/>
            <w:r w:rsidRPr="00F9386F">
              <w:rPr>
                <w:rFonts w:ascii="Book Antiqua" w:hAnsi="Book Antiqua"/>
                <w:b/>
                <w:color w:val="000000" w:themeColor="text1"/>
                <w:sz w:val="24"/>
                <w:szCs w:val="24"/>
              </w:rPr>
              <w:t>income</w:t>
            </w:r>
            <w:proofErr w:type="spellEnd"/>
          </w:p>
        </w:tc>
        <w:tc>
          <w:tcPr>
            <w:tcW w:w="3997" w:type="dxa"/>
            <w:vAlign w:val="center"/>
          </w:tcPr>
          <w:p w14:paraId="3169368E" w14:textId="2E5A0074"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w:t>
            </w:r>
            <w:proofErr w:type="spellStart"/>
            <w:r w:rsidR="0049600D" w:rsidRPr="00F9386F">
              <w:rPr>
                <w:rFonts w:ascii="Book Antiqua" w:hAnsi="Book Antiqua"/>
                <w:color w:val="000000" w:themeColor="text1"/>
                <w:sz w:val="24"/>
                <w:szCs w:val="24"/>
              </w:rPr>
              <w:t>Steady</w:t>
            </w:r>
            <w:proofErr w:type="spellEnd"/>
            <w:r w:rsidR="0049600D" w:rsidRPr="00F9386F">
              <w:rPr>
                <w:rFonts w:ascii="Book Antiqua" w:hAnsi="Book Antiqua"/>
                <w:color w:val="000000" w:themeColor="text1"/>
                <w:sz w:val="24"/>
                <w:szCs w:val="24"/>
              </w:rPr>
              <w:t xml:space="preserve"> </w:t>
            </w:r>
            <w:proofErr w:type="spellStart"/>
            <w:r w:rsidR="0049600D" w:rsidRPr="00F9386F">
              <w:rPr>
                <w:rFonts w:ascii="Book Antiqua" w:hAnsi="Book Antiqua"/>
                <w:color w:val="000000" w:themeColor="text1"/>
                <w:sz w:val="24"/>
                <w:szCs w:val="24"/>
              </w:rPr>
              <w:t>job</w:t>
            </w:r>
            <w:proofErr w:type="spellEnd"/>
            <w:r w:rsidRPr="00F9386F">
              <w:rPr>
                <w:rFonts w:ascii="Book Antiqua" w:hAnsi="Book Antiqua"/>
                <w:color w:val="000000" w:themeColor="text1"/>
                <w:sz w:val="24"/>
                <w:szCs w:val="24"/>
              </w:rPr>
              <w:t>)</w:t>
            </w:r>
          </w:p>
        </w:tc>
        <w:tc>
          <w:tcPr>
            <w:tcW w:w="1695" w:type="dxa"/>
            <w:vAlign w:val="center"/>
          </w:tcPr>
          <w:p w14:paraId="2C5EA13B" w14:textId="7048852A"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73 (52</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9%)</w:t>
            </w:r>
          </w:p>
        </w:tc>
      </w:tr>
      <w:tr w:rsidR="00A31773" w:rsidRPr="00F9386F" w14:paraId="55C4C590" w14:textId="77777777" w:rsidTr="0049600D">
        <w:tc>
          <w:tcPr>
            <w:tcW w:w="2802" w:type="dxa"/>
            <w:vAlign w:val="center"/>
          </w:tcPr>
          <w:p w14:paraId="7A06A084" w14:textId="77777777" w:rsidR="00A31773" w:rsidRPr="00F9386F" w:rsidRDefault="00A31773" w:rsidP="008565D4">
            <w:pPr>
              <w:rPr>
                <w:rFonts w:ascii="Book Antiqua" w:hAnsi="Book Antiqua"/>
                <w:b/>
                <w:color w:val="FF0000"/>
                <w:sz w:val="24"/>
                <w:szCs w:val="24"/>
              </w:rPr>
            </w:pPr>
          </w:p>
        </w:tc>
        <w:tc>
          <w:tcPr>
            <w:tcW w:w="3997" w:type="dxa"/>
            <w:vAlign w:val="center"/>
          </w:tcPr>
          <w:p w14:paraId="6B48DF03" w14:textId="26DE70D4"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w:t>
            </w:r>
            <w:r w:rsidR="0049600D" w:rsidRPr="00F9386F">
              <w:rPr>
                <w:rFonts w:ascii="Book Antiqua" w:hAnsi="Book Antiqua"/>
                <w:color w:val="000000" w:themeColor="text1"/>
                <w:sz w:val="24"/>
                <w:szCs w:val="24"/>
              </w:rPr>
              <w:t xml:space="preserve">Family </w:t>
            </w:r>
            <w:proofErr w:type="spellStart"/>
            <w:r w:rsidR="0049600D" w:rsidRPr="00F9386F">
              <w:rPr>
                <w:rFonts w:ascii="Book Antiqua" w:hAnsi="Book Antiqua"/>
                <w:color w:val="000000" w:themeColor="text1"/>
                <w:sz w:val="24"/>
                <w:szCs w:val="24"/>
              </w:rPr>
              <w:t>resources</w:t>
            </w:r>
            <w:proofErr w:type="spellEnd"/>
            <w:r w:rsidRPr="00F9386F">
              <w:rPr>
                <w:rFonts w:ascii="Book Antiqua" w:hAnsi="Book Antiqua"/>
                <w:color w:val="000000" w:themeColor="text1"/>
                <w:sz w:val="24"/>
                <w:szCs w:val="24"/>
              </w:rPr>
              <w:t>)</w:t>
            </w:r>
          </w:p>
        </w:tc>
        <w:tc>
          <w:tcPr>
            <w:tcW w:w="1695" w:type="dxa"/>
            <w:vAlign w:val="center"/>
          </w:tcPr>
          <w:p w14:paraId="65A0680E" w14:textId="3C5E6CE0"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43 (31</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2%)</w:t>
            </w:r>
          </w:p>
        </w:tc>
      </w:tr>
      <w:tr w:rsidR="00A31773" w:rsidRPr="00F9386F" w14:paraId="06809B75" w14:textId="77777777" w:rsidTr="0049600D">
        <w:tc>
          <w:tcPr>
            <w:tcW w:w="2802" w:type="dxa"/>
            <w:vAlign w:val="center"/>
          </w:tcPr>
          <w:p w14:paraId="78DC1567" w14:textId="50CC4070" w:rsidR="00A31773" w:rsidRPr="00F9386F" w:rsidRDefault="00555E9F" w:rsidP="008565D4">
            <w:pPr>
              <w:rPr>
                <w:rFonts w:ascii="Book Antiqua" w:hAnsi="Book Antiqua"/>
                <w:b/>
                <w:color w:val="000000" w:themeColor="text1"/>
                <w:sz w:val="24"/>
                <w:szCs w:val="24"/>
              </w:rPr>
            </w:pPr>
            <w:proofErr w:type="spellStart"/>
            <w:r w:rsidRPr="00F9386F">
              <w:rPr>
                <w:rFonts w:ascii="Book Antiqua" w:hAnsi="Book Antiqua"/>
                <w:b/>
                <w:color w:val="000000" w:themeColor="text1"/>
                <w:sz w:val="24"/>
                <w:szCs w:val="24"/>
              </w:rPr>
              <w:t>Monthly</w:t>
            </w:r>
            <w:proofErr w:type="spellEnd"/>
            <w:r w:rsidRPr="00F9386F">
              <w:rPr>
                <w:rFonts w:ascii="Book Antiqua" w:hAnsi="Book Antiqua"/>
                <w:b/>
                <w:color w:val="000000" w:themeColor="text1"/>
                <w:sz w:val="24"/>
                <w:szCs w:val="24"/>
              </w:rPr>
              <w:t xml:space="preserve"> </w:t>
            </w:r>
            <w:proofErr w:type="spellStart"/>
            <w:r w:rsidRPr="00F9386F">
              <w:rPr>
                <w:rFonts w:ascii="Book Antiqua" w:hAnsi="Book Antiqua"/>
                <w:b/>
                <w:color w:val="000000" w:themeColor="text1"/>
                <w:sz w:val="24"/>
                <w:szCs w:val="24"/>
              </w:rPr>
              <w:t>income</w:t>
            </w:r>
            <w:proofErr w:type="spellEnd"/>
          </w:p>
        </w:tc>
        <w:tc>
          <w:tcPr>
            <w:tcW w:w="3997" w:type="dxa"/>
            <w:vAlign w:val="center"/>
          </w:tcPr>
          <w:p w14:paraId="2E2E066E" w14:textId="56B604BD" w:rsidR="00A31773" w:rsidRPr="00F9386F" w:rsidRDefault="00A31773" w:rsidP="0049600D">
            <w:pPr>
              <w:rPr>
                <w:rFonts w:ascii="Book Antiqua" w:hAnsi="Book Antiqua"/>
                <w:color w:val="000000" w:themeColor="text1"/>
                <w:sz w:val="24"/>
                <w:szCs w:val="24"/>
              </w:rPr>
            </w:pPr>
            <w:r w:rsidRPr="00F9386F">
              <w:rPr>
                <w:rFonts w:ascii="Book Antiqua" w:hAnsi="Book Antiqua"/>
                <w:color w:val="000000" w:themeColor="text1"/>
                <w:sz w:val="24"/>
                <w:szCs w:val="24"/>
              </w:rPr>
              <w:t>(</w:t>
            </w:r>
            <w:proofErr w:type="spellStart"/>
            <w:r w:rsidR="0049600D" w:rsidRPr="00F9386F">
              <w:rPr>
                <w:rFonts w:ascii="Book Antiqua" w:hAnsi="Book Antiqua"/>
                <w:color w:val="000000" w:themeColor="text1"/>
                <w:sz w:val="24"/>
                <w:szCs w:val="24"/>
              </w:rPr>
              <w:t>Between</w:t>
            </w:r>
            <w:proofErr w:type="spellEnd"/>
            <w:r w:rsidR="0049600D" w:rsidRPr="00F9386F">
              <w:rPr>
                <w:rFonts w:ascii="Book Antiqua" w:hAnsi="Book Antiqua"/>
                <w:color w:val="000000" w:themeColor="text1"/>
                <w:sz w:val="24"/>
                <w:szCs w:val="24"/>
              </w:rPr>
              <w:t xml:space="preserve"> 1 </w:t>
            </w:r>
            <w:proofErr w:type="spellStart"/>
            <w:r w:rsidR="0049600D" w:rsidRPr="00F9386F">
              <w:rPr>
                <w:rFonts w:ascii="Book Antiqua" w:hAnsi="Book Antiqua"/>
                <w:color w:val="000000" w:themeColor="text1"/>
                <w:sz w:val="24"/>
                <w:szCs w:val="24"/>
              </w:rPr>
              <w:t>and</w:t>
            </w:r>
            <w:proofErr w:type="spellEnd"/>
            <w:r w:rsidR="0049600D" w:rsidRPr="00F9386F">
              <w:rPr>
                <w:rFonts w:ascii="Book Antiqua" w:hAnsi="Book Antiqua"/>
                <w:color w:val="000000" w:themeColor="text1"/>
                <w:sz w:val="24"/>
                <w:szCs w:val="24"/>
              </w:rPr>
              <w:t xml:space="preserve"> 2 </w:t>
            </w:r>
            <w:proofErr w:type="spellStart"/>
            <w:r w:rsidR="0049600D" w:rsidRPr="00F9386F">
              <w:rPr>
                <w:rFonts w:ascii="Book Antiqua" w:hAnsi="Book Antiqua"/>
                <w:color w:val="000000" w:themeColor="text1"/>
                <w:sz w:val="24"/>
                <w:szCs w:val="24"/>
              </w:rPr>
              <w:t>minimum</w:t>
            </w:r>
            <w:proofErr w:type="spellEnd"/>
            <w:r w:rsidR="0049600D" w:rsidRPr="00F9386F">
              <w:rPr>
                <w:rFonts w:ascii="Book Antiqua" w:hAnsi="Book Antiqua"/>
                <w:color w:val="000000" w:themeColor="text1"/>
                <w:sz w:val="24"/>
                <w:szCs w:val="24"/>
              </w:rPr>
              <w:t xml:space="preserve"> </w:t>
            </w:r>
            <w:proofErr w:type="spellStart"/>
            <w:r w:rsidR="0049600D" w:rsidRPr="00F9386F">
              <w:rPr>
                <w:rFonts w:ascii="Book Antiqua" w:hAnsi="Book Antiqua"/>
                <w:color w:val="000000" w:themeColor="text1"/>
                <w:sz w:val="24"/>
                <w:szCs w:val="24"/>
              </w:rPr>
              <w:t>wages</w:t>
            </w:r>
            <w:proofErr w:type="spellEnd"/>
            <w:r w:rsidRPr="00F9386F">
              <w:rPr>
                <w:rFonts w:ascii="Book Antiqua" w:hAnsi="Book Antiqua"/>
                <w:color w:val="000000" w:themeColor="text1"/>
                <w:sz w:val="24"/>
                <w:szCs w:val="24"/>
              </w:rPr>
              <w:t>)</w:t>
            </w:r>
          </w:p>
        </w:tc>
        <w:tc>
          <w:tcPr>
            <w:tcW w:w="1695" w:type="dxa"/>
            <w:vAlign w:val="center"/>
          </w:tcPr>
          <w:p w14:paraId="36B98719" w14:textId="0B294365"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81 (58</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7%)</w:t>
            </w:r>
          </w:p>
        </w:tc>
      </w:tr>
      <w:tr w:rsidR="00A31773" w:rsidRPr="00F9386F" w14:paraId="57CF05AC" w14:textId="77777777" w:rsidTr="0049600D">
        <w:trPr>
          <w:trHeight w:val="154"/>
        </w:trPr>
        <w:tc>
          <w:tcPr>
            <w:tcW w:w="2802" w:type="dxa"/>
            <w:vAlign w:val="center"/>
          </w:tcPr>
          <w:p w14:paraId="0ED89506" w14:textId="128DA03C" w:rsidR="00A31773" w:rsidRPr="00F9386F" w:rsidRDefault="00555E9F" w:rsidP="008565D4">
            <w:pPr>
              <w:rPr>
                <w:rFonts w:ascii="Book Antiqua" w:hAnsi="Book Antiqua"/>
                <w:b/>
                <w:color w:val="000000" w:themeColor="text1"/>
                <w:sz w:val="24"/>
                <w:szCs w:val="24"/>
              </w:rPr>
            </w:pPr>
            <w:proofErr w:type="spellStart"/>
            <w:r w:rsidRPr="00F9386F">
              <w:rPr>
                <w:rFonts w:ascii="Book Antiqua" w:hAnsi="Book Antiqua"/>
                <w:b/>
                <w:color w:val="000000" w:themeColor="text1"/>
                <w:sz w:val="24"/>
                <w:szCs w:val="24"/>
              </w:rPr>
              <w:t>Monthly</w:t>
            </w:r>
            <w:proofErr w:type="spellEnd"/>
            <w:r w:rsidRPr="00F9386F">
              <w:rPr>
                <w:rFonts w:ascii="Book Antiqua" w:hAnsi="Book Antiqua"/>
                <w:b/>
                <w:color w:val="000000" w:themeColor="text1"/>
                <w:sz w:val="24"/>
                <w:szCs w:val="24"/>
              </w:rPr>
              <w:t xml:space="preserve"> </w:t>
            </w:r>
            <w:proofErr w:type="spellStart"/>
            <w:r w:rsidRPr="00F9386F">
              <w:rPr>
                <w:rFonts w:ascii="Book Antiqua" w:hAnsi="Book Antiqua"/>
                <w:b/>
                <w:color w:val="000000" w:themeColor="text1"/>
                <w:sz w:val="24"/>
                <w:szCs w:val="24"/>
              </w:rPr>
              <w:t>expenditure</w:t>
            </w:r>
            <w:proofErr w:type="spellEnd"/>
          </w:p>
        </w:tc>
        <w:tc>
          <w:tcPr>
            <w:tcW w:w="3997" w:type="dxa"/>
            <w:vAlign w:val="center"/>
          </w:tcPr>
          <w:p w14:paraId="25D9BF87" w14:textId="17A0F898"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w:t>
            </w:r>
            <w:proofErr w:type="spellStart"/>
            <w:r w:rsidR="0049600D" w:rsidRPr="00F9386F">
              <w:rPr>
                <w:rFonts w:ascii="Book Antiqua" w:hAnsi="Book Antiqua"/>
                <w:color w:val="000000" w:themeColor="text1"/>
                <w:sz w:val="24"/>
                <w:szCs w:val="24"/>
              </w:rPr>
              <w:t>Between</w:t>
            </w:r>
            <w:proofErr w:type="spellEnd"/>
            <w:r w:rsidR="0049600D" w:rsidRPr="00F9386F">
              <w:rPr>
                <w:rFonts w:ascii="Book Antiqua" w:hAnsi="Book Antiqua"/>
                <w:color w:val="000000" w:themeColor="text1"/>
                <w:sz w:val="24"/>
                <w:szCs w:val="24"/>
              </w:rPr>
              <w:t xml:space="preserve"> 1 </w:t>
            </w:r>
            <w:proofErr w:type="spellStart"/>
            <w:r w:rsidR="0049600D" w:rsidRPr="00F9386F">
              <w:rPr>
                <w:rFonts w:ascii="Book Antiqua" w:hAnsi="Book Antiqua"/>
                <w:color w:val="000000" w:themeColor="text1"/>
                <w:sz w:val="24"/>
                <w:szCs w:val="24"/>
              </w:rPr>
              <w:t>and</w:t>
            </w:r>
            <w:proofErr w:type="spellEnd"/>
            <w:r w:rsidR="0049600D" w:rsidRPr="00F9386F">
              <w:rPr>
                <w:rFonts w:ascii="Book Antiqua" w:hAnsi="Book Antiqua"/>
                <w:color w:val="000000" w:themeColor="text1"/>
                <w:sz w:val="24"/>
                <w:szCs w:val="24"/>
              </w:rPr>
              <w:t xml:space="preserve"> 2 </w:t>
            </w:r>
            <w:proofErr w:type="spellStart"/>
            <w:r w:rsidR="0049600D" w:rsidRPr="00F9386F">
              <w:rPr>
                <w:rFonts w:ascii="Book Antiqua" w:hAnsi="Book Antiqua"/>
                <w:color w:val="000000" w:themeColor="text1"/>
                <w:sz w:val="24"/>
                <w:szCs w:val="24"/>
              </w:rPr>
              <w:t>minimum</w:t>
            </w:r>
            <w:proofErr w:type="spellEnd"/>
            <w:r w:rsidR="0049600D" w:rsidRPr="00F9386F">
              <w:rPr>
                <w:rFonts w:ascii="Book Antiqua" w:hAnsi="Book Antiqua"/>
                <w:color w:val="000000" w:themeColor="text1"/>
                <w:sz w:val="24"/>
                <w:szCs w:val="24"/>
              </w:rPr>
              <w:t xml:space="preserve"> </w:t>
            </w:r>
            <w:proofErr w:type="spellStart"/>
            <w:r w:rsidR="0049600D" w:rsidRPr="00F9386F">
              <w:rPr>
                <w:rFonts w:ascii="Book Antiqua" w:hAnsi="Book Antiqua"/>
                <w:color w:val="000000" w:themeColor="text1"/>
                <w:sz w:val="24"/>
                <w:szCs w:val="24"/>
              </w:rPr>
              <w:t>wages</w:t>
            </w:r>
            <w:proofErr w:type="spellEnd"/>
            <w:r w:rsidRPr="00F9386F">
              <w:rPr>
                <w:rFonts w:ascii="Book Antiqua" w:hAnsi="Book Antiqua"/>
                <w:color w:val="000000" w:themeColor="text1"/>
                <w:sz w:val="24"/>
                <w:szCs w:val="24"/>
              </w:rPr>
              <w:t>)</w:t>
            </w:r>
          </w:p>
        </w:tc>
        <w:tc>
          <w:tcPr>
            <w:tcW w:w="1695" w:type="dxa"/>
            <w:vAlign w:val="center"/>
          </w:tcPr>
          <w:p w14:paraId="2D95684C" w14:textId="4BD0C7CD"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72 (52</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2%)</w:t>
            </w:r>
          </w:p>
        </w:tc>
      </w:tr>
      <w:tr w:rsidR="00A31773" w:rsidRPr="00F9386F" w14:paraId="5F4B8CB1" w14:textId="77777777" w:rsidTr="0049600D">
        <w:tc>
          <w:tcPr>
            <w:tcW w:w="2802" w:type="dxa"/>
            <w:vAlign w:val="center"/>
          </w:tcPr>
          <w:p w14:paraId="3C197E10" w14:textId="77777777" w:rsidR="00A31773" w:rsidRPr="00F9386F" w:rsidRDefault="00A31773" w:rsidP="008565D4">
            <w:pPr>
              <w:rPr>
                <w:rFonts w:ascii="Book Antiqua" w:hAnsi="Book Antiqua"/>
                <w:b/>
                <w:color w:val="000000" w:themeColor="text1"/>
                <w:sz w:val="24"/>
                <w:szCs w:val="24"/>
              </w:rPr>
            </w:pPr>
          </w:p>
        </w:tc>
        <w:tc>
          <w:tcPr>
            <w:tcW w:w="3997" w:type="dxa"/>
            <w:vAlign w:val="center"/>
          </w:tcPr>
          <w:p w14:paraId="3905F8D7" w14:textId="6590DEF5"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w:t>
            </w:r>
            <w:proofErr w:type="spellStart"/>
            <w:r w:rsidR="0049600D" w:rsidRPr="00F9386F">
              <w:rPr>
                <w:rFonts w:ascii="Book Antiqua" w:hAnsi="Book Antiqua"/>
                <w:color w:val="000000" w:themeColor="text1"/>
                <w:sz w:val="24"/>
                <w:szCs w:val="24"/>
              </w:rPr>
              <w:t>Until</w:t>
            </w:r>
            <w:proofErr w:type="spellEnd"/>
            <w:r w:rsidR="0049600D" w:rsidRPr="00F9386F">
              <w:rPr>
                <w:rFonts w:ascii="Book Antiqua" w:hAnsi="Book Antiqua"/>
                <w:color w:val="000000" w:themeColor="text1"/>
                <w:sz w:val="24"/>
                <w:szCs w:val="24"/>
              </w:rPr>
              <w:t xml:space="preserve"> 1 </w:t>
            </w:r>
            <w:proofErr w:type="spellStart"/>
            <w:r w:rsidR="0049600D" w:rsidRPr="00F9386F">
              <w:rPr>
                <w:rFonts w:ascii="Book Antiqua" w:hAnsi="Book Antiqua"/>
                <w:color w:val="000000" w:themeColor="text1"/>
                <w:sz w:val="24"/>
                <w:szCs w:val="24"/>
              </w:rPr>
              <w:t>minimum</w:t>
            </w:r>
            <w:proofErr w:type="spellEnd"/>
            <w:r w:rsidR="0049600D" w:rsidRPr="00F9386F">
              <w:rPr>
                <w:rFonts w:ascii="Book Antiqua" w:hAnsi="Book Antiqua"/>
                <w:color w:val="000000" w:themeColor="text1"/>
                <w:sz w:val="24"/>
                <w:szCs w:val="24"/>
              </w:rPr>
              <w:t xml:space="preserve"> </w:t>
            </w:r>
            <w:proofErr w:type="spellStart"/>
            <w:r w:rsidR="0049600D" w:rsidRPr="00F9386F">
              <w:rPr>
                <w:rFonts w:ascii="Book Antiqua" w:hAnsi="Book Antiqua"/>
                <w:color w:val="000000" w:themeColor="text1"/>
                <w:sz w:val="24"/>
                <w:szCs w:val="24"/>
              </w:rPr>
              <w:t>wage</w:t>
            </w:r>
            <w:proofErr w:type="spellEnd"/>
            <w:r w:rsidRPr="00F9386F">
              <w:rPr>
                <w:rFonts w:ascii="Book Antiqua" w:hAnsi="Book Antiqua"/>
                <w:color w:val="000000" w:themeColor="text1"/>
                <w:sz w:val="24"/>
                <w:szCs w:val="24"/>
              </w:rPr>
              <w:t>)</w:t>
            </w:r>
          </w:p>
        </w:tc>
        <w:tc>
          <w:tcPr>
            <w:tcW w:w="1695" w:type="dxa"/>
            <w:vAlign w:val="center"/>
          </w:tcPr>
          <w:p w14:paraId="35281F75" w14:textId="1797D366"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45 (32</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6%)</w:t>
            </w:r>
          </w:p>
        </w:tc>
      </w:tr>
      <w:tr w:rsidR="00A31773" w:rsidRPr="00F9386F" w14:paraId="6EE7EB24" w14:textId="77777777" w:rsidTr="0049600D">
        <w:trPr>
          <w:trHeight w:val="498"/>
        </w:trPr>
        <w:tc>
          <w:tcPr>
            <w:tcW w:w="2802" w:type="dxa"/>
            <w:vAlign w:val="center"/>
          </w:tcPr>
          <w:p w14:paraId="70613D30" w14:textId="53A4DFA5" w:rsidR="00A31773" w:rsidRPr="00F9386F" w:rsidRDefault="00555E9F" w:rsidP="008565D4">
            <w:pPr>
              <w:rPr>
                <w:rFonts w:ascii="Book Antiqua" w:hAnsi="Book Antiqua"/>
                <w:b/>
                <w:color w:val="000000" w:themeColor="text1"/>
                <w:sz w:val="24"/>
                <w:szCs w:val="24"/>
                <w:lang w:val="en-US"/>
              </w:rPr>
            </w:pPr>
            <w:r w:rsidRPr="00F9386F">
              <w:rPr>
                <w:rFonts w:ascii="Book Antiqua" w:hAnsi="Book Antiqua"/>
                <w:b/>
                <w:color w:val="000000" w:themeColor="text1"/>
                <w:sz w:val="24"/>
                <w:szCs w:val="24"/>
                <w:lang w:val="en-US"/>
              </w:rPr>
              <w:t>Do you consider the monthly income sufficient?</w:t>
            </w:r>
          </w:p>
        </w:tc>
        <w:tc>
          <w:tcPr>
            <w:tcW w:w="3997" w:type="dxa"/>
            <w:vAlign w:val="center"/>
          </w:tcPr>
          <w:p w14:paraId="5D7540F0" w14:textId="28DA49D9"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(No)</w:t>
            </w:r>
          </w:p>
        </w:tc>
        <w:tc>
          <w:tcPr>
            <w:tcW w:w="1695" w:type="dxa"/>
            <w:vAlign w:val="center"/>
          </w:tcPr>
          <w:p w14:paraId="7649239B" w14:textId="248D1724"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89 (64</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5%)</w:t>
            </w:r>
          </w:p>
        </w:tc>
      </w:tr>
      <w:tr w:rsidR="00A31773" w:rsidRPr="00F9386F" w14:paraId="7933B793" w14:textId="77777777" w:rsidTr="0049600D">
        <w:tc>
          <w:tcPr>
            <w:tcW w:w="2802" w:type="dxa"/>
            <w:vAlign w:val="center"/>
          </w:tcPr>
          <w:p w14:paraId="5234AB67" w14:textId="2E0EF396" w:rsidR="00A31773" w:rsidRPr="00F9386F" w:rsidRDefault="00555E9F" w:rsidP="008565D4">
            <w:pPr>
              <w:rPr>
                <w:rFonts w:ascii="Book Antiqua" w:hAnsi="Book Antiqua"/>
                <w:b/>
                <w:color w:val="000000" w:themeColor="text1"/>
                <w:sz w:val="24"/>
                <w:szCs w:val="24"/>
                <w:lang w:val="en-US"/>
              </w:rPr>
            </w:pPr>
            <w:r w:rsidRPr="00F9386F">
              <w:rPr>
                <w:rFonts w:ascii="Book Antiqua" w:hAnsi="Book Antiqua"/>
                <w:b/>
                <w:color w:val="000000" w:themeColor="text1"/>
                <w:sz w:val="24"/>
                <w:szCs w:val="24"/>
                <w:lang w:val="en-US"/>
              </w:rPr>
              <w:t>Use of oral or injectable contraceptives</w:t>
            </w:r>
          </w:p>
        </w:tc>
        <w:tc>
          <w:tcPr>
            <w:tcW w:w="3997" w:type="dxa"/>
            <w:vAlign w:val="center"/>
          </w:tcPr>
          <w:p w14:paraId="49A07AD7" w14:textId="5442FC6A"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(No)</w:t>
            </w:r>
          </w:p>
        </w:tc>
        <w:tc>
          <w:tcPr>
            <w:tcW w:w="1695" w:type="dxa"/>
            <w:vAlign w:val="center"/>
          </w:tcPr>
          <w:p w14:paraId="2C955D94" w14:textId="2AD808C7"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sz w:val="24"/>
                <w:szCs w:val="24"/>
              </w:rPr>
              <w:t>96 (69</w:t>
            </w:r>
            <w:r w:rsidR="005308AC" w:rsidRPr="00F9386F">
              <w:rPr>
                <w:rFonts w:ascii="Book Antiqua" w:hAnsi="Book Antiqua"/>
                <w:sz w:val="24"/>
                <w:szCs w:val="24"/>
              </w:rPr>
              <w:t>.</w:t>
            </w:r>
            <w:r w:rsidRPr="00F9386F">
              <w:rPr>
                <w:rFonts w:ascii="Book Antiqua" w:hAnsi="Book Antiqua"/>
                <w:sz w:val="24"/>
                <w:szCs w:val="24"/>
              </w:rPr>
              <w:t>6%)</w:t>
            </w:r>
          </w:p>
        </w:tc>
      </w:tr>
      <w:tr w:rsidR="00A31773" w:rsidRPr="00F9386F" w14:paraId="2F96FCFF" w14:textId="77777777" w:rsidTr="0049600D">
        <w:tc>
          <w:tcPr>
            <w:tcW w:w="2802" w:type="dxa"/>
            <w:vAlign w:val="center"/>
          </w:tcPr>
          <w:p w14:paraId="5016872D" w14:textId="25A08832" w:rsidR="00A31773" w:rsidRPr="00F9386F" w:rsidRDefault="00555E9F" w:rsidP="008565D4">
            <w:pPr>
              <w:rPr>
                <w:rFonts w:ascii="Book Antiqua" w:hAnsi="Book Antiqua"/>
                <w:b/>
                <w:color w:val="000000" w:themeColor="text1"/>
                <w:sz w:val="24"/>
                <w:szCs w:val="24"/>
                <w:lang w:val="en-US"/>
              </w:rPr>
            </w:pPr>
            <w:r w:rsidRPr="00F9386F">
              <w:rPr>
                <w:rFonts w:ascii="Book Antiqua" w:hAnsi="Book Antiqua"/>
                <w:b/>
                <w:color w:val="000000" w:themeColor="text1"/>
                <w:sz w:val="24"/>
                <w:szCs w:val="24"/>
                <w:lang w:val="en-US"/>
              </w:rPr>
              <w:t>Take some drug or substance to inhibit sleep</w:t>
            </w:r>
          </w:p>
        </w:tc>
        <w:tc>
          <w:tcPr>
            <w:tcW w:w="3997" w:type="dxa"/>
            <w:vAlign w:val="center"/>
          </w:tcPr>
          <w:p w14:paraId="0B4C9E18" w14:textId="40FD661B"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(No)</w:t>
            </w:r>
          </w:p>
        </w:tc>
        <w:tc>
          <w:tcPr>
            <w:tcW w:w="1695" w:type="dxa"/>
            <w:vAlign w:val="center"/>
          </w:tcPr>
          <w:p w14:paraId="1559C2E8" w14:textId="6813D45C"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92 (66</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7%)</w:t>
            </w:r>
          </w:p>
        </w:tc>
      </w:tr>
      <w:tr w:rsidR="00A31773" w:rsidRPr="00F9386F" w14:paraId="6152ED94" w14:textId="77777777" w:rsidTr="0049600D">
        <w:tc>
          <w:tcPr>
            <w:tcW w:w="2802" w:type="dxa"/>
            <w:vAlign w:val="center"/>
          </w:tcPr>
          <w:p w14:paraId="4E749DC0" w14:textId="550C54DF" w:rsidR="00A31773" w:rsidRPr="00F9386F" w:rsidRDefault="00555E9F" w:rsidP="00555E9F">
            <w:pPr>
              <w:rPr>
                <w:rFonts w:ascii="Book Antiqua" w:hAnsi="Book Antiqua"/>
                <w:b/>
                <w:color w:val="000000" w:themeColor="text1"/>
                <w:sz w:val="24"/>
                <w:szCs w:val="24"/>
                <w:lang w:val="en-US"/>
              </w:rPr>
            </w:pPr>
            <w:r w:rsidRPr="00F9386F">
              <w:rPr>
                <w:rFonts w:ascii="Book Antiqua" w:hAnsi="Book Antiqua"/>
                <w:b/>
                <w:color w:val="000000" w:themeColor="text1"/>
                <w:sz w:val="24"/>
                <w:szCs w:val="24"/>
                <w:lang w:val="en-US"/>
              </w:rPr>
              <w:t>Take some sleeping drug or substance</w:t>
            </w:r>
          </w:p>
        </w:tc>
        <w:tc>
          <w:tcPr>
            <w:tcW w:w="3997" w:type="dxa"/>
            <w:vAlign w:val="center"/>
          </w:tcPr>
          <w:p w14:paraId="6AD4A3CB" w14:textId="6A8F499F"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(No)</w:t>
            </w:r>
          </w:p>
        </w:tc>
        <w:tc>
          <w:tcPr>
            <w:tcW w:w="1695" w:type="dxa"/>
            <w:vAlign w:val="center"/>
          </w:tcPr>
          <w:p w14:paraId="7A9C82CD" w14:textId="707E5653"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123 (89</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1%)</w:t>
            </w:r>
          </w:p>
        </w:tc>
      </w:tr>
      <w:tr w:rsidR="00A31773" w:rsidRPr="00F9386F" w14:paraId="1963240D" w14:textId="77777777" w:rsidTr="0049600D">
        <w:tc>
          <w:tcPr>
            <w:tcW w:w="2802" w:type="dxa"/>
            <w:vAlign w:val="center"/>
          </w:tcPr>
          <w:p w14:paraId="45713163" w14:textId="4135DC57" w:rsidR="00A31773" w:rsidRPr="00F9386F" w:rsidRDefault="00555E9F" w:rsidP="008565D4">
            <w:pPr>
              <w:rPr>
                <w:rFonts w:ascii="Book Antiqua" w:hAnsi="Book Antiqua"/>
                <w:b/>
                <w:color w:val="000000" w:themeColor="text1"/>
                <w:sz w:val="24"/>
                <w:szCs w:val="24"/>
              </w:rPr>
            </w:pPr>
            <w:r w:rsidRPr="00F9386F">
              <w:rPr>
                <w:rFonts w:ascii="Book Antiqua" w:hAnsi="Book Antiqua"/>
                <w:b/>
                <w:color w:val="000000" w:themeColor="text1"/>
                <w:sz w:val="24"/>
                <w:szCs w:val="24"/>
              </w:rPr>
              <w:t>Smoking</w:t>
            </w:r>
            <w:r w:rsidR="00A31773" w:rsidRPr="00F9386F">
              <w:rPr>
                <w:rFonts w:ascii="Book Antiqua" w:hAnsi="Book Antiqua"/>
                <w:b/>
                <w:color w:val="000000" w:themeColor="text1"/>
                <w:sz w:val="24"/>
                <w:szCs w:val="24"/>
              </w:rPr>
              <w:t xml:space="preserve"> </w:t>
            </w:r>
          </w:p>
        </w:tc>
        <w:tc>
          <w:tcPr>
            <w:tcW w:w="3997" w:type="dxa"/>
            <w:vAlign w:val="center"/>
          </w:tcPr>
          <w:p w14:paraId="22808F03" w14:textId="480E3880" w:rsidR="00A31773" w:rsidRPr="00F9386F" w:rsidRDefault="00A31773" w:rsidP="008565D4">
            <w:pPr>
              <w:rPr>
                <w:rFonts w:ascii="Book Antiqua" w:hAnsi="Book Antiqua"/>
                <w:color w:val="000000" w:themeColor="text1"/>
                <w:sz w:val="24"/>
                <w:szCs w:val="24"/>
              </w:rPr>
            </w:pPr>
            <w:r w:rsidRPr="00F9386F">
              <w:rPr>
                <w:rFonts w:ascii="Book Antiqua" w:hAnsi="Book Antiqua"/>
                <w:color w:val="000000" w:themeColor="text1"/>
                <w:sz w:val="24"/>
                <w:szCs w:val="24"/>
              </w:rPr>
              <w:t>(No</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 xml:space="preserve"> </w:t>
            </w:r>
            <w:r w:rsidR="00555E9F" w:rsidRPr="00F9386F">
              <w:rPr>
                <w:rFonts w:ascii="Book Antiqua" w:hAnsi="Book Antiqua"/>
                <w:color w:val="000000" w:themeColor="text1"/>
                <w:sz w:val="24"/>
                <w:szCs w:val="24"/>
              </w:rPr>
              <w:t xml:space="preserve">I </w:t>
            </w:r>
            <w:proofErr w:type="spellStart"/>
            <w:r w:rsidR="00555E9F" w:rsidRPr="00F9386F">
              <w:rPr>
                <w:rFonts w:ascii="Book Antiqua" w:hAnsi="Book Antiqua"/>
                <w:color w:val="000000" w:themeColor="text1"/>
                <w:sz w:val="24"/>
                <w:szCs w:val="24"/>
              </w:rPr>
              <w:t>never</w:t>
            </w:r>
            <w:proofErr w:type="spellEnd"/>
            <w:r w:rsidR="00555E9F" w:rsidRPr="00F9386F">
              <w:rPr>
                <w:rFonts w:ascii="Book Antiqua" w:hAnsi="Book Antiqua"/>
                <w:color w:val="000000" w:themeColor="text1"/>
                <w:sz w:val="24"/>
                <w:szCs w:val="24"/>
              </w:rPr>
              <w:t xml:space="preserve"> </w:t>
            </w:r>
            <w:proofErr w:type="spellStart"/>
            <w:r w:rsidR="00555E9F" w:rsidRPr="00F9386F">
              <w:rPr>
                <w:rFonts w:ascii="Book Antiqua" w:hAnsi="Book Antiqua"/>
                <w:color w:val="000000" w:themeColor="text1"/>
                <w:sz w:val="24"/>
                <w:szCs w:val="24"/>
              </w:rPr>
              <w:t>smoked</w:t>
            </w:r>
            <w:proofErr w:type="spellEnd"/>
            <w:r w:rsidRPr="00F9386F">
              <w:rPr>
                <w:rFonts w:ascii="Book Antiqua" w:hAnsi="Book Antiqua"/>
                <w:color w:val="000000" w:themeColor="text1"/>
                <w:sz w:val="24"/>
                <w:szCs w:val="24"/>
              </w:rPr>
              <w:t>)</w:t>
            </w:r>
          </w:p>
        </w:tc>
        <w:tc>
          <w:tcPr>
            <w:tcW w:w="1695" w:type="dxa"/>
            <w:vAlign w:val="center"/>
          </w:tcPr>
          <w:p w14:paraId="38FB3D15" w14:textId="41B88CE5"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120 (87</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0%)</w:t>
            </w:r>
          </w:p>
        </w:tc>
      </w:tr>
      <w:tr w:rsidR="00A31773" w:rsidRPr="00F9386F" w14:paraId="437EFDE5" w14:textId="77777777" w:rsidTr="0049600D">
        <w:tc>
          <w:tcPr>
            <w:tcW w:w="2802" w:type="dxa"/>
            <w:vAlign w:val="center"/>
          </w:tcPr>
          <w:p w14:paraId="0B6ABCE6" w14:textId="5717A40D" w:rsidR="00A31773" w:rsidRPr="00F9386F" w:rsidRDefault="00555E9F" w:rsidP="008565D4">
            <w:pPr>
              <w:rPr>
                <w:rFonts w:ascii="Book Antiqua" w:hAnsi="Book Antiqua"/>
                <w:b/>
                <w:color w:val="000000" w:themeColor="text1"/>
                <w:sz w:val="24"/>
                <w:szCs w:val="24"/>
              </w:rPr>
            </w:pPr>
            <w:r w:rsidRPr="00F9386F">
              <w:rPr>
                <w:rFonts w:ascii="Book Antiqua" w:hAnsi="Book Antiqua"/>
                <w:b/>
                <w:color w:val="000000" w:themeColor="text1"/>
                <w:sz w:val="24"/>
                <w:szCs w:val="24"/>
                <w:lang w:val="en-US"/>
              </w:rPr>
              <w:t>A</w:t>
            </w:r>
            <w:r w:rsidRPr="00F9386F">
              <w:rPr>
                <w:rFonts w:ascii="Book Antiqua" w:hAnsi="Book Antiqua"/>
                <w:b/>
                <w:color w:val="000000" w:themeColor="text1"/>
                <w:sz w:val="24"/>
                <w:szCs w:val="24"/>
                <w:lang w:val="en-US"/>
              </w:rPr>
              <w:t>lcoholic</w:t>
            </w:r>
            <w:r w:rsidRPr="00F9386F">
              <w:rPr>
                <w:rFonts w:ascii="Book Antiqua" w:hAnsi="Book Antiqua"/>
                <w:b/>
                <w:color w:val="000000" w:themeColor="text1"/>
                <w:sz w:val="24"/>
                <w:szCs w:val="24"/>
              </w:rPr>
              <w:t xml:space="preserve"> drinks</w:t>
            </w:r>
          </w:p>
        </w:tc>
        <w:tc>
          <w:tcPr>
            <w:tcW w:w="3997" w:type="dxa"/>
            <w:vAlign w:val="center"/>
          </w:tcPr>
          <w:p w14:paraId="18DD838C" w14:textId="54DF20E2" w:rsidR="00A31773" w:rsidRPr="00F9386F" w:rsidRDefault="00A31773" w:rsidP="00555E9F">
            <w:pPr>
              <w:rPr>
                <w:rFonts w:ascii="Book Antiqua" w:hAnsi="Book Antiqua"/>
                <w:color w:val="000000" w:themeColor="text1"/>
                <w:sz w:val="24"/>
                <w:szCs w:val="24"/>
                <w:lang w:val="en-US"/>
              </w:rPr>
            </w:pPr>
            <w:r w:rsidRPr="00F9386F">
              <w:rPr>
                <w:rFonts w:ascii="Book Antiqua" w:hAnsi="Book Antiqua"/>
                <w:color w:val="000000" w:themeColor="text1"/>
                <w:sz w:val="24"/>
                <w:szCs w:val="24"/>
                <w:lang w:val="en-US"/>
              </w:rPr>
              <w:t xml:space="preserve">(No, </w:t>
            </w:r>
            <w:r w:rsidR="00555E9F" w:rsidRPr="00F9386F">
              <w:rPr>
                <w:rFonts w:ascii="Book Antiqua" w:hAnsi="Book Antiqua"/>
                <w:color w:val="000000" w:themeColor="text1"/>
                <w:sz w:val="24"/>
                <w:szCs w:val="24"/>
                <w:lang w:val="en-US"/>
              </w:rPr>
              <w:t>I never drank alcoholic drinks</w:t>
            </w:r>
            <w:r w:rsidRPr="00F9386F">
              <w:rPr>
                <w:rFonts w:ascii="Book Antiqua" w:hAnsi="Book Antiqua"/>
                <w:color w:val="000000" w:themeColor="text1"/>
                <w:sz w:val="24"/>
                <w:szCs w:val="24"/>
                <w:lang w:val="en-US"/>
              </w:rPr>
              <w:t>)</w:t>
            </w:r>
          </w:p>
        </w:tc>
        <w:tc>
          <w:tcPr>
            <w:tcW w:w="1695" w:type="dxa"/>
            <w:vAlign w:val="center"/>
          </w:tcPr>
          <w:p w14:paraId="050C49FC" w14:textId="13BC00C5"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70 (51</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5%)</w:t>
            </w:r>
          </w:p>
        </w:tc>
      </w:tr>
    </w:tbl>
    <w:p w14:paraId="07641A1C" w14:textId="77777777" w:rsidR="007D5B2F" w:rsidRPr="00F9386F" w:rsidRDefault="007D5B2F" w:rsidP="007D5B2F">
      <w:pPr>
        <w:jc w:val="both"/>
        <w:rPr>
          <w:rFonts w:ascii="Book Antiqua" w:hAnsi="Book Antiqua"/>
          <w:sz w:val="20"/>
          <w:szCs w:val="20"/>
          <w:lang w:val="en-US"/>
        </w:rPr>
      </w:pPr>
      <w:r w:rsidRPr="00F9386F">
        <w:rPr>
          <w:rFonts w:ascii="Book Antiqua" w:hAnsi="Book Antiqua"/>
          <w:sz w:val="20"/>
          <w:szCs w:val="20"/>
          <w:lang w:val="en-US"/>
        </w:rPr>
        <w:t>* Only the predominant categories for each variable are presented. ** Standard deviation.</w:t>
      </w:r>
    </w:p>
    <w:p w14:paraId="7FF332D9" w14:textId="5F597ED8" w:rsidR="00A31773" w:rsidRPr="00F9386F" w:rsidRDefault="00A31773" w:rsidP="007D5B2F">
      <w:pPr>
        <w:jc w:val="both"/>
        <w:rPr>
          <w:rFonts w:ascii="Book Antiqua" w:hAnsi="Book Antiqua"/>
          <w:color w:val="000000" w:themeColor="text1"/>
          <w:lang w:val="en-US"/>
        </w:rPr>
      </w:pPr>
      <w:r w:rsidRPr="00F9386F">
        <w:rPr>
          <w:rFonts w:ascii="Book Antiqua" w:hAnsi="Book Antiqua"/>
          <w:color w:val="000000" w:themeColor="text1"/>
          <w:lang w:val="en-US"/>
        </w:rPr>
        <w:tab/>
      </w:r>
    </w:p>
    <w:p w14:paraId="56C01C7E" w14:textId="037F37CA" w:rsidR="00464D2E" w:rsidRPr="00F9386F" w:rsidRDefault="007D5B2F" w:rsidP="007D5B2F">
      <w:pPr>
        <w:ind w:firstLine="708"/>
        <w:jc w:val="both"/>
        <w:rPr>
          <w:rFonts w:ascii="Book Antiqua" w:hAnsi="Book Antiqua"/>
          <w:color w:val="000000" w:themeColor="text1"/>
          <w:spacing w:val="20"/>
          <w:lang w:val="en-US"/>
        </w:rPr>
      </w:pPr>
      <w:r w:rsidRPr="00F9386F">
        <w:rPr>
          <w:rFonts w:ascii="Book Antiqua" w:hAnsi="Book Antiqua"/>
          <w:color w:val="000000" w:themeColor="text1"/>
          <w:spacing w:val="20"/>
          <w:lang w:val="en-US"/>
        </w:rPr>
        <w:t>According to Table 1, there was a predominance of female students (75.4%), single (73.2%), without children (68.1%) and living with the family (89.1% ) in an apartment or own house (80.4%). 71% do not practice sport, 90.6% do leisure activities, 52.9% do some work and 58.7% have a monthly income between 1 and 2 minimum wages and 52.2% spend between 1 and 2 monthly minimum wages, with 64.5% not considering their income sufficient to maintain</w:t>
      </w:r>
      <w:r w:rsidR="00A31773" w:rsidRPr="00F9386F">
        <w:rPr>
          <w:rFonts w:ascii="Book Antiqua" w:hAnsi="Book Antiqua"/>
          <w:color w:val="000000" w:themeColor="text1"/>
          <w:spacing w:val="20"/>
          <w:lang w:val="en-US"/>
        </w:rPr>
        <w:t xml:space="preserve">. </w:t>
      </w:r>
      <w:r w:rsidRPr="00F9386F">
        <w:rPr>
          <w:rFonts w:ascii="Book Antiqua" w:hAnsi="Book Antiqua"/>
          <w:color w:val="000000" w:themeColor="text1"/>
          <w:spacing w:val="20"/>
          <w:lang w:val="en-US"/>
        </w:rPr>
        <w:t>69.6% do not use oral contraceptives, 66.7% do not use sleep inhibiting medications and 89.1% do not use sleep medications. 87% deny smoking and 51.5% deny alcoholism. Table 2 shows the data on academic characterization of students in the health field.</w:t>
      </w:r>
    </w:p>
    <w:p w14:paraId="428BF74F" w14:textId="0E9B61A4" w:rsidR="007D5B2F" w:rsidRPr="00F9386F" w:rsidRDefault="007D5B2F" w:rsidP="007D5B2F">
      <w:pPr>
        <w:ind w:firstLine="708"/>
        <w:jc w:val="both"/>
        <w:rPr>
          <w:rFonts w:ascii="Book Antiqua" w:hAnsi="Book Antiqua"/>
          <w:color w:val="000000" w:themeColor="text1"/>
          <w:spacing w:val="20"/>
          <w:lang w:val="en-US"/>
        </w:rPr>
      </w:pPr>
    </w:p>
    <w:p w14:paraId="79FD93DC" w14:textId="101E6379" w:rsidR="007D5B2F" w:rsidRPr="00F9386F" w:rsidRDefault="007D5B2F" w:rsidP="007D5B2F">
      <w:pPr>
        <w:ind w:firstLine="708"/>
        <w:jc w:val="both"/>
        <w:rPr>
          <w:rFonts w:ascii="Book Antiqua" w:hAnsi="Book Antiqua"/>
          <w:color w:val="000000" w:themeColor="text1"/>
          <w:lang w:val="en-US"/>
        </w:rPr>
      </w:pPr>
    </w:p>
    <w:p w14:paraId="78DAD8DE" w14:textId="7EBEBA86" w:rsidR="007D5B2F" w:rsidRPr="00F9386F" w:rsidRDefault="007D5B2F" w:rsidP="007D5B2F">
      <w:pPr>
        <w:ind w:firstLine="708"/>
        <w:jc w:val="both"/>
        <w:rPr>
          <w:rFonts w:ascii="Book Antiqua" w:hAnsi="Book Antiqua"/>
          <w:color w:val="000000" w:themeColor="text1"/>
          <w:lang w:val="en-US"/>
        </w:rPr>
      </w:pPr>
    </w:p>
    <w:p w14:paraId="2A0062B1" w14:textId="77777777" w:rsidR="007D5B2F" w:rsidRPr="00F9386F" w:rsidRDefault="007D5B2F" w:rsidP="003836F5">
      <w:pPr>
        <w:jc w:val="both"/>
        <w:rPr>
          <w:rFonts w:ascii="Book Antiqua" w:hAnsi="Book Antiqua"/>
          <w:b/>
          <w:lang w:val="en-US"/>
        </w:rPr>
      </w:pPr>
    </w:p>
    <w:p w14:paraId="0BE141A4" w14:textId="6750D921" w:rsidR="00A31773" w:rsidRPr="00F9386F" w:rsidRDefault="003836F5" w:rsidP="00A31773">
      <w:pPr>
        <w:jc w:val="both"/>
        <w:rPr>
          <w:rFonts w:ascii="Book Antiqua" w:hAnsi="Book Antiqua"/>
          <w:bCs/>
        </w:rPr>
      </w:pPr>
      <w:r w:rsidRPr="00F9386F">
        <w:rPr>
          <w:rFonts w:ascii="Book Antiqua" w:hAnsi="Book Antiqua"/>
          <w:b/>
          <w:lang w:val="en-US"/>
        </w:rPr>
        <w:lastRenderedPageBreak/>
        <w:t xml:space="preserve">Table 2- </w:t>
      </w:r>
      <w:r w:rsidRPr="00F9386F">
        <w:rPr>
          <w:rFonts w:ascii="Book Antiqua" w:hAnsi="Book Antiqua"/>
          <w:bCs/>
          <w:lang w:val="en-US"/>
        </w:rPr>
        <w:t xml:space="preserve">Academic characterization of students in the health area. </w:t>
      </w:r>
      <w:r w:rsidRPr="00F9386F">
        <w:rPr>
          <w:rFonts w:ascii="Book Antiqua" w:hAnsi="Book Antiqua"/>
          <w:bCs/>
        </w:rPr>
        <w:t>Valparaíso de Goiás, 2019.</w:t>
      </w:r>
    </w:p>
    <w:tbl>
      <w:tblPr>
        <w:tblStyle w:val="Tabelacomgrad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133"/>
        <w:gridCol w:w="1695"/>
      </w:tblGrid>
      <w:tr w:rsidR="00A31773" w:rsidRPr="00F9386F" w14:paraId="713695EA" w14:textId="77777777" w:rsidTr="003836F5">
        <w:tc>
          <w:tcPr>
            <w:tcW w:w="6811" w:type="dxa"/>
            <w:gridSpan w:val="2"/>
            <w:tcBorders>
              <w:top w:val="single" w:sz="4" w:space="0" w:color="auto"/>
              <w:bottom w:val="single" w:sz="4" w:space="0" w:color="auto"/>
            </w:tcBorders>
            <w:shd w:val="clear" w:color="auto" w:fill="A6A6A6" w:themeFill="background1" w:themeFillShade="A6"/>
            <w:vAlign w:val="center"/>
          </w:tcPr>
          <w:p w14:paraId="5B9FEADF" w14:textId="590FE40F" w:rsidR="00A31773" w:rsidRPr="00F9386F" w:rsidRDefault="003836F5" w:rsidP="008565D4">
            <w:pPr>
              <w:jc w:val="center"/>
              <w:rPr>
                <w:rFonts w:ascii="Book Antiqua" w:hAnsi="Book Antiqua"/>
                <w:b/>
                <w:color w:val="000000" w:themeColor="text1"/>
                <w:sz w:val="24"/>
                <w:szCs w:val="24"/>
              </w:rPr>
            </w:pPr>
            <w:proofErr w:type="spellStart"/>
            <w:r w:rsidRPr="00F9386F">
              <w:rPr>
                <w:rFonts w:ascii="Book Antiqua" w:hAnsi="Book Antiqua"/>
                <w:b/>
                <w:color w:val="000000" w:themeColor="text1"/>
                <w:sz w:val="24"/>
                <w:szCs w:val="24"/>
              </w:rPr>
              <w:t>Academic</w:t>
            </w:r>
            <w:proofErr w:type="spellEnd"/>
            <w:r w:rsidRPr="00F9386F">
              <w:rPr>
                <w:rFonts w:ascii="Book Antiqua" w:hAnsi="Book Antiqua"/>
                <w:b/>
                <w:color w:val="000000" w:themeColor="text1"/>
                <w:sz w:val="24"/>
                <w:szCs w:val="24"/>
              </w:rPr>
              <w:t xml:space="preserve"> </w:t>
            </w:r>
            <w:proofErr w:type="spellStart"/>
            <w:r w:rsidRPr="00F9386F">
              <w:rPr>
                <w:rFonts w:ascii="Book Antiqua" w:hAnsi="Book Antiqua"/>
                <w:b/>
                <w:color w:val="000000" w:themeColor="text1"/>
                <w:sz w:val="24"/>
                <w:szCs w:val="24"/>
              </w:rPr>
              <w:t>Variables</w:t>
            </w:r>
            <w:proofErr w:type="spellEnd"/>
            <w:r w:rsidR="00A31773" w:rsidRPr="00F9386F">
              <w:rPr>
                <w:rFonts w:ascii="Book Antiqua" w:hAnsi="Book Antiqua"/>
                <w:b/>
                <w:color w:val="000000" w:themeColor="text1"/>
                <w:sz w:val="24"/>
                <w:szCs w:val="24"/>
              </w:rPr>
              <w:t>*</w:t>
            </w:r>
          </w:p>
        </w:tc>
        <w:tc>
          <w:tcPr>
            <w:tcW w:w="1695" w:type="dxa"/>
            <w:tcBorders>
              <w:top w:val="single" w:sz="4" w:space="0" w:color="auto"/>
              <w:bottom w:val="single" w:sz="4" w:space="0" w:color="auto"/>
            </w:tcBorders>
            <w:shd w:val="clear" w:color="auto" w:fill="A6A6A6" w:themeFill="background1" w:themeFillShade="A6"/>
            <w:vAlign w:val="center"/>
          </w:tcPr>
          <w:p w14:paraId="210252FE" w14:textId="0B51C8A1" w:rsidR="00A31773" w:rsidRPr="00F9386F" w:rsidRDefault="003836F5" w:rsidP="008565D4">
            <w:pPr>
              <w:jc w:val="center"/>
              <w:rPr>
                <w:rFonts w:ascii="Book Antiqua" w:hAnsi="Book Antiqua"/>
                <w:b/>
                <w:color w:val="000000" w:themeColor="text1"/>
                <w:sz w:val="24"/>
                <w:szCs w:val="24"/>
              </w:rPr>
            </w:pPr>
            <w:r w:rsidRPr="00F9386F">
              <w:rPr>
                <w:rFonts w:ascii="Book Antiqua" w:hAnsi="Book Antiqua"/>
                <w:b/>
                <w:color w:val="000000" w:themeColor="text1"/>
                <w:sz w:val="24"/>
                <w:szCs w:val="24"/>
              </w:rPr>
              <w:t xml:space="preserve">n(%) </w:t>
            </w:r>
            <w:proofErr w:type="spellStart"/>
            <w:r w:rsidRPr="00F9386F">
              <w:rPr>
                <w:rFonts w:ascii="Book Antiqua" w:hAnsi="Book Antiqua"/>
                <w:b/>
                <w:color w:val="000000" w:themeColor="text1"/>
                <w:sz w:val="24"/>
                <w:szCs w:val="24"/>
              </w:rPr>
              <w:t>or</w:t>
            </w:r>
            <w:proofErr w:type="spellEnd"/>
            <w:r w:rsidRPr="00F9386F">
              <w:rPr>
                <w:rFonts w:ascii="Book Antiqua" w:hAnsi="Book Antiqua"/>
                <w:b/>
                <w:color w:val="000000" w:themeColor="text1"/>
                <w:sz w:val="24"/>
                <w:szCs w:val="24"/>
              </w:rPr>
              <w:t xml:space="preserve"> </w:t>
            </w:r>
            <w:proofErr w:type="spellStart"/>
            <w:r w:rsidRPr="00F9386F">
              <w:rPr>
                <w:rFonts w:ascii="Book Antiqua" w:hAnsi="Book Antiqua"/>
                <w:b/>
                <w:color w:val="000000" w:themeColor="text1"/>
                <w:sz w:val="24"/>
                <w:szCs w:val="24"/>
              </w:rPr>
              <w:t>Mean</w:t>
            </w:r>
            <w:proofErr w:type="spellEnd"/>
            <w:r w:rsidRPr="00F9386F">
              <w:rPr>
                <w:rFonts w:ascii="Book Antiqua" w:hAnsi="Book Antiqua"/>
                <w:b/>
                <w:color w:val="000000" w:themeColor="text1"/>
                <w:sz w:val="24"/>
                <w:szCs w:val="24"/>
              </w:rPr>
              <w:t xml:space="preserve"> (</w:t>
            </w:r>
            <w:proofErr w:type="spellStart"/>
            <w:r w:rsidRPr="00F9386F">
              <w:rPr>
                <w:rFonts w:ascii="Book Antiqua" w:hAnsi="Book Antiqua"/>
                <w:b/>
                <w:color w:val="000000" w:themeColor="text1"/>
                <w:sz w:val="24"/>
                <w:szCs w:val="24"/>
              </w:rPr>
              <w:t>Sd</w:t>
            </w:r>
            <w:proofErr w:type="spellEnd"/>
            <w:r w:rsidRPr="00F9386F">
              <w:rPr>
                <w:rFonts w:ascii="Book Antiqua" w:hAnsi="Book Antiqua"/>
                <w:b/>
                <w:color w:val="000000" w:themeColor="text1"/>
                <w:sz w:val="24"/>
                <w:szCs w:val="24"/>
              </w:rPr>
              <w:t>**)</w:t>
            </w:r>
          </w:p>
        </w:tc>
      </w:tr>
      <w:tr w:rsidR="00A31773" w:rsidRPr="00F9386F" w14:paraId="59A865B5" w14:textId="77777777" w:rsidTr="003836F5">
        <w:tc>
          <w:tcPr>
            <w:tcW w:w="4678" w:type="dxa"/>
            <w:tcBorders>
              <w:top w:val="single" w:sz="4" w:space="0" w:color="auto"/>
              <w:bottom w:val="nil"/>
            </w:tcBorders>
            <w:vAlign w:val="center"/>
          </w:tcPr>
          <w:p w14:paraId="56222253" w14:textId="5752647E" w:rsidR="00A31773" w:rsidRPr="00F9386F" w:rsidRDefault="0049600D" w:rsidP="008565D4">
            <w:pPr>
              <w:rPr>
                <w:rFonts w:ascii="Book Antiqua" w:hAnsi="Book Antiqua"/>
                <w:b/>
                <w:color w:val="000000" w:themeColor="text1"/>
                <w:sz w:val="24"/>
                <w:szCs w:val="24"/>
              </w:rPr>
            </w:pPr>
            <w:proofErr w:type="spellStart"/>
            <w:r w:rsidRPr="00F9386F">
              <w:rPr>
                <w:rFonts w:ascii="Book Antiqua" w:hAnsi="Book Antiqua"/>
                <w:b/>
                <w:color w:val="000000" w:themeColor="text1"/>
                <w:sz w:val="24"/>
                <w:szCs w:val="24"/>
              </w:rPr>
              <w:t>Transport</w:t>
            </w:r>
            <w:proofErr w:type="spellEnd"/>
          </w:p>
        </w:tc>
        <w:tc>
          <w:tcPr>
            <w:tcW w:w="2133" w:type="dxa"/>
            <w:tcBorders>
              <w:top w:val="single" w:sz="4" w:space="0" w:color="auto"/>
              <w:bottom w:val="nil"/>
            </w:tcBorders>
            <w:vAlign w:val="center"/>
          </w:tcPr>
          <w:p w14:paraId="768BAEC7" w14:textId="7D7A567A"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w:t>
            </w:r>
            <w:proofErr w:type="spellStart"/>
            <w:r w:rsidR="00CC2121" w:rsidRPr="00F9386F">
              <w:rPr>
                <w:rFonts w:ascii="Book Antiqua" w:hAnsi="Book Antiqua"/>
                <w:color w:val="000000" w:themeColor="text1"/>
                <w:sz w:val="24"/>
                <w:szCs w:val="24"/>
              </w:rPr>
              <w:t>Car</w:t>
            </w:r>
            <w:proofErr w:type="spellEnd"/>
            <w:r w:rsidRPr="00F9386F">
              <w:rPr>
                <w:rFonts w:ascii="Book Antiqua" w:hAnsi="Book Antiqua"/>
                <w:color w:val="000000" w:themeColor="text1"/>
                <w:sz w:val="24"/>
                <w:szCs w:val="24"/>
              </w:rPr>
              <w:t>)</w:t>
            </w:r>
          </w:p>
        </w:tc>
        <w:tc>
          <w:tcPr>
            <w:tcW w:w="1695" w:type="dxa"/>
            <w:tcBorders>
              <w:top w:val="single" w:sz="4" w:space="0" w:color="auto"/>
              <w:bottom w:val="nil"/>
            </w:tcBorders>
            <w:vAlign w:val="center"/>
          </w:tcPr>
          <w:p w14:paraId="67BD0652" w14:textId="12D60067"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67 (48</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6%)</w:t>
            </w:r>
          </w:p>
        </w:tc>
      </w:tr>
      <w:tr w:rsidR="00A31773" w:rsidRPr="00F9386F" w14:paraId="18983108" w14:textId="77777777" w:rsidTr="003836F5">
        <w:tc>
          <w:tcPr>
            <w:tcW w:w="4678" w:type="dxa"/>
            <w:tcBorders>
              <w:top w:val="nil"/>
            </w:tcBorders>
            <w:vAlign w:val="center"/>
          </w:tcPr>
          <w:p w14:paraId="2C52BC81" w14:textId="77777777" w:rsidR="00A31773" w:rsidRPr="00F9386F" w:rsidRDefault="00A31773" w:rsidP="008565D4">
            <w:pPr>
              <w:rPr>
                <w:rFonts w:ascii="Book Antiqua" w:hAnsi="Book Antiqua"/>
                <w:b/>
                <w:color w:val="000000" w:themeColor="text1"/>
                <w:sz w:val="24"/>
                <w:szCs w:val="24"/>
              </w:rPr>
            </w:pPr>
          </w:p>
        </w:tc>
        <w:tc>
          <w:tcPr>
            <w:tcW w:w="2133" w:type="dxa"/>
            <w:tcBorders>
              <w:top w:val="nil"/>
            </w:tcBorders>
            <w:vAlign w:val="center"/>
          </w:tcPr>
          <w:p w14:paraId="7D165BFA" w14:textId="4883F398"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w:t>
            </w:r>
            <w:r w:rsidR="00CC2121" w:rsidRPr="00F9386F">
              <w:rPr>
                <w:rFonts w:ascii="Book Antiqua" w:hAnsi="Book Antiqua"/>
                <w:color w:val="000000" w:themeColor="text1"/>
                <w:sz w:val="24"/>
                <w:szCs w:val="24"/>
              </w:rPr>
              <w:t>Bus</w:t>
            </w:r>
            <w:r w:rsidRPr="00F9386F">
              <w:rPr>
                <w:rFonts w:ascii="Book Antiqua" w:hAnsi="Book Antiqua"/>
                <w:color w:val="000000" w:themeColor="text1"/>
                <w:sz w:val="24"/>
                <w:szCs w:val="24"/>
              </w:rPr>
              <w:t>)</w:t>
            </w:r>
          </w:p>
        </w:tc>
        <w:tc>
          <w:tcPr>
            <w:tcW w:w="1695" w:type="dxa"/>
            <w:tcBorders>
              <w:top w:val="nil"/>
            </w:tcBorders>
            <w:vAlign w:val="center"/>
          </w:tcPr>
          <w:p w14:paraId="5DD39216" w14:textId="69769CFE"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62 (44</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9%)</w:t>
            </w:r>
          </w:p>
        </w:tc>
      </w:tr>
      <w:tr w:rsidR="0049600D" w:rsidRPr="00F9386F" w14:paraId="36FF847F" w14:textId="77777777" w:rsidTr="0090514E">
        <w:tc>
          <w:tcPr>
            <w:tcW w:w="4678" w:type="dxa"/>
          </w:tcPr>
          <w:p w14:paraId="219DCDFC" w14:textId="56253498" w:rsidR="0049600D" w:rsidRPr="00F9386F" w:rsidRDefault="0049600D" w:rsidP="0049600D">
            <w:pPr>
              <w:rPr>
                <w:rFonts w:ascii="Book Antiqua" w:hAnsi="Book Antiqua"/>
                <w:b/>
                <w:bCs/>
                <w:color w:val="000000" w:themeColor="text1"/>
                <w:sz w:val="24"/>
                <w:szCs w:val="24"/>
              </w:rPr>
            </w:pPr>
            <w:r w:rsidRPr="00F9386F">
              <w:rPr>
                <w:rFonts w:ascii="Book Antiqua" w:hAnsi="Book Antiqua"/>
                <w:b/>
                <w:bCs/>
                <w:color w:val="000000" w:themeColor="text1"/>
                <w:sz w:val="24"/>
                <w:szCs w:val="24"/>
                <w:lang w:val="en-US"/>
              </w:rPr>
              <w:t>School semester</w:t>
            </w:r>
          </w:p>
        </w:tc>
        <w:tc>
          <w:tcPr>
            <w:tcW w:w="2133" w:type="dxa"/>
            <w:vAlign w:val="center"/>
          </w:tcPr>
          <w:p w14:paraId="3DF3FA5D" w14:textId="56E8A743" w:rsidR="0049600D" w:rsidRPr="00F9386F" w:rsidRDefault="0049600D" w:rsidP="0049600D">
            <w:pPr>
              <w:jc w:val="center"/>
              <w:rPr>
                <w:rFonts w:ascii="Book Antiqua" w:hAnsi="Book Antiqua"/>
                <w:color w:val="000000" w:themeColor="text1"/>
                <w:sz w:val="24"/>
                <w:szCs w:val="24"/>
              </w:rPr>
            </w:pPr>
            <w:r w:rsidRPr="00F9386F">
              <w:rPr>
                <w:rFonts w:ascii="Book Antiqua" w:hAnsi="Book Antiqua"/>
                <w:color w:val="000000" w:themeColor="text1"/>
                <w:sz w:val="24"/>
                <w:szCs w:val="24"/>
              </w:rPr>
              <w:t>(5</w:t>
            </w:r>
            <w:r w:rsidR="00CC2121" w:rsidRPr="00F9386F">
              <w:rPr>
                <w:rFonts w:ascii="Book Antiqua" w:hAnsi="Book Antiqua"/>
                <w:color w:val="000000" w:themeColor="text1"/>
                <w:sz w:val="24"/>
                <w:szCs w:val="24"/>
                <w:vertAlign w:val="superscript"/>
              </w:rPr>
              <w:t>th</w:t>
            </w:r>
            <w:r w:rsidR="00CC2121" w:rsidRPr="00F9386F">
              <w:rPr>
                <w:rFonts w:ascii="Book Antiqua" w:hAnsi="Book Antiqua"/>
                <w:color w:val="000000" w:themeColor="text1"/>
                <w:sz w:val="24"/>
                <w:szCs w:val="24"/>
              </w:rPr>
              <w:t xml:space="preserve"> </w:t>
            </w:r>
            <w:proofErr w:type="spellStart"/>
            <w:r w:rsidR="00CC2121" w:rsidRPr="00F9386F">
              <w:rPr>
                <w:rFonts w:ascii="Book Antiqua" w:hAnsi="Book Antiqua"/>
                <w:color w:val="000000" w:themeColor="text1"/>
                <w:sz w:val="24"/>
                <w:szCs w:val="24"/>
              </w:rPr>
              <w:t>semester</w:t>
            </w:r>
            <w:proofErr w:type="spellEnd"/>
            <w:r w:rsidRPr="00F9386F">
              <w:rPr>
                <w:rFonts w:ascii="Book Antiqua" w:hAnsi="Book Antiqua"/>
                <w:color w:val="000000" w:themeColor="text1"/>
                <w:sz w:val="24"/>
                <w:szCs w:val="24"/>
              </w:rPr>
              <w:t>)</w:t>
            </w:r>
          </w:p>
        </w:tc>
        <w:tc>
          <w:tcPr>
            <w:tcW w:w="1695" w:type="dxa"/>
            <w:vAlign w:val="center"/>
          </w:tcPr>
          <w:p w14:paraId="53D89601" w14:textId="4F2581DF" w:rsidR="0049600D" w:rsidRPr="00F9386F" w:rsidRDefault="0049600D" w:rsidP="0049600D">
            <w:pPr>
              <w:jc w:val="center"/>
              <w:rPr>
                <w:rFonts w:ascii="Book Antiqua" w:hAnsi="Book Antiqua"/>
                <w:color w:val="000000" w:themeColor="text1"/>
                <w:sz w:val="24"/>
                <w:szCs w:val="24"/>
              </w:rPr>
            </w:pPr>
            <w:r w:rsidRPr="00F9386F">
              <w:rPr>
                <w:rFonts w:ascii="Book Antiqua" w:hAnsi="Book Antiqua"/>
                <w:color w:val="000000" w:themeColor="text1"/>
                <w:sz w:val="24"/>
                <w:szCs w:val="24"/>
              </w:rPr>
              <w:t>44 (31</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9%)</w:t>
            </w:r>
          </w:p>
        </w:tc>
      </w:tr>
      <w:tr w:rsidR="0049600D" w:rsidRPr="00F9386F" w14:paraId="3FF7EE26" w14:textId="77777777" w:rsidTr="0090514E">
        <w:tc>
          <w:tcPr>
            <w:tcW w:w="4678" w:type="dxa"/>
          </w:tcPr>
          <w:p w14:paraId="038AD7B4" w14:textId="29ED4630" w:rsidR="0049600D" w:rsidRPr="00F9386F" w:rsidRDefault="0049600D" w:rsidP="0049600D">
            <w:pPr>
              <w:rPr>
                <w:rFonts w:ascii="Book Antiqua" w:hAnsi="Book Antiqua"/>
                <w:b/>
                <w:bCs/>
                <w:color w:val="000000" w:themeColor="text1"/>
                <w:sz w:val="24"/>
                <w:szCs w:val="24"/>
              </w:rPr>
            </w:pPr>
            <w:r w:rsidRPr="00F9386F">
              <w:rPr>
                <w:rFonts w:ascii="Book Antiqua" w:hAnsi="Book Antiqua"/>
                <w:b/>
                <w:bCs/>
                <w:color w:val="000000" w:themeColor="text1"/>
                <w:sz w:val="24"/>
                <w:szCs w:val="24"/>
                <w:lang w:val="en-US"/>
              </w:rPr>
              <w:t>Performs extracurricular activity</w:t>
            </w:r>
          </w:p>
        </w:tc>
        <w:tc>
          <w:tcPr>
            <w:tcW w:w="2133" w:type="dxa"/>
            <w:vAlign w:val="center"/>
          </w:tcPr>
          <w:p w14:paraId="0081C686" w14:textId="3665A37C" w:rsidR="0049600D" w:rsidRPr="00F9386F" w:rsidRDefault="0049600D" w:rsidP="0049600D">
            <w:pPr>
              <w:jc w:val="center"/>
              <w:rPr>
                <w:rFonts w:ascii="Book Antiqua" w:hAnsi="Book Antiqua"/>
                <w:color w:val="000000" w:themeColor="text1"/>
                <w:sz w:val="24"/>
                <w:szCs w:val="24"/>
              </w:rPr>
            </w:pPr>
            <w:r w:rsidRPr="00F9386F">
              <w:rPr>
                <w:rFonts w:ascii="Book Antiqua" w:hAnsi="Book Antiqua"/>
                <w:color w:val="000000" w:themeColor="text1"/>
                <w:sz w:val="24"/>
                <w:szCs w:val="24"/>
              </w:rPr>
              <w:t>(No)</w:t>
            </w:r>
          </w:p>
        </w:tc>
        <w:tc>
          <w:tcPr>
            <w:tcW w:w="1695" w:type="dxa"/>
            <w:vAlign w:val="center"/>
          </w:tcPr>
          <w:p w14:paraId="0DA9A3A7" w14:textId="6B2E2C1A" w:rsidR="0049600D" w:rsidRPr="00F9386F" w:rsidRDefault="0049600D" w:rsidP="0049600D">
            <w:pPr>
              <w:jc w:val="center"/>
              <w:rPr>
                <w:rFonts w:ascii="Book Antiqua" w:hAnsi="Book Antiqua"/>
                <w:color w:val="000000" w:themeColor="text1"/>
                <w:sz w:val="24"/>
                <w:szCs w:val="24"/>
              </w:rPr>
            </w:pPr>
            <w:r w:rsidRPr="00F9386F">
              <w:rPr>
                <w:rFonts w:ascii="Book Antiqua" w:hAnsi="Book Antiqua"/>
                <w:color w:val="000000" w:themeColor="text1"/>
                <w:sz w:val="24"/>
                <w:szCs w:val="24"/>
              </w:rPr>
              <w:t>113 (81</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9%)</w:t>
            </w:r>
          </w:p>
        </w:tc>
      </w:tr>
      <w:tr w:rsidR="0049600D" w:rsidRPr="00F9386F" w14:paraId="44E34C53" w14:textId="77777777" w:rsidTr="0090514E">
        <w:tc>
          <w:tcPr>
            <w:tcW w:w="4678" w:type="dxa"/>
          </w:tcPr>
          <w:p w14:paraId="2577FACA" w14:textId="3BC4F86F" w:rsidR="0049600D" w:rsidRPr="00F9386F" w:rsidRDefault="0049600D" w:rsidP="0049600D">
            <w:pPr>
              <w:rPr>
                <w:rFonts w:ascii="Book Antiqua" w:hAnsi="Book Antiqua"/>
                <w:b/>
                <w:bCs/>
                <w:color w:val="000000" w:themeColor="text1"/>
                <w:sz w:val="24"/>
                <w:szCs w:val="24"/>
              </w:rPr>
            </w:pPr>
            <w:r w:rsidRPr="00F9386F">
              <w:rPr>
                <w:rFonts w:ascii="Book Antiqua" w:hAnsi="Book Antiqua"/>
                <w:b/>
                <w:bCs/>
                <w:color w:val="000000" w:themeColor="text1"/>
                <w:sz w:val="24"/>
                <w:szCs w:val="24"/>
                <w:lang w:val="en-US"/>
              </w:rPr>
              <w:t>Develop some work activity</w:t>
            </w:r>
          </w:p>
        </w:tc>
        <w:tc>
          <w:tcPr>
            <w:tcW w:w="2133" w:type="dxa"/>
            <w:vAlign w:val="center"/>
          </w:tcPr>
          <w:p w14:paraId="06DCE46A" w14:textId="77A4CC7F" w:rsidR="0049600D" w:rsidRPr="00F9386F" w:rsidRDefault="0049600D" w:rsidP="0049600D">
            <w:pPr>
              <w:jc w:val="center"/>
              <w:rPr>
                <w:rFonts w:ascii="Book Antiqua" w:hAnsi="Book Antiqua"/>
                <w:color w:val="000000" w:themeColor="text1"/>
                <w:sz w:val="24"/>
                <w:szCs w:val="24"/>
              </w:rPr>
            </w:pPr>
            <w:r w:rsidRPr="00F9386F">
              <w:rPr>
                <w:rFonts w:ascii="Book Antiqua" w:hAnsi="Book Antiqua"/>
                <w:color w:val="000000" w:themeColor="text1"/>
                <w:sz w:val="24"/>
                <w:szCs w:val="24"/>
              </w:rPr>
              <w:t>(</w:t>
            </w:r>
            <w:r w:rsidR="00CC2121" w:rsidRPr="00F9386F">
              <w:rPr>
                <w:rFonts w:ascii="Book Antiqua" w:hAnsi="Book Antiqua"/>
                <w:color w:val="000000" w:themeColor="text1"/>
                <w:sz w:val="24"/>
                <w:szCs w:val="24"/>
              </w:rPr>
              <w:t>Yes</w:t>
            </w:r>
            <w:r w:rsidRPr="00F9386F">
              <w:rPr>
                <w:rFonts w:ascii="Book Antiqua" w:hAnsi="Book Antiqua"/>
                <w:color w:val="000000" w:themeColor="text1"/>
                <w:sz w:val="24"/>
                <w:szCs w:val="24"/>
              </w:rPr>
              <w:t>)</w:t>
            </w:r>
          </w:p>
        </w:tc>
        <w:tc>
          <w:tcPr>
            <w:tcW w:w="1695" w:type="dxa"/>
            <w:vAlign w:val="center"/>
          </w:tcPr>
          <w:p w14:paraId="63335F7E" w14:textId="7F0CE836" w:rsidR="0049600D" w:rsidRPr="00F9386F" w:rsidRDefault="0049600D" w:rsidP="0049600D">
            <w:pPr>
              <w:jc w:val="center"/>
              <w:rPr>
                <w:rFonts w:ascii="Book Antiqua" w:hAnsi="Book Antiqua"/>
                <w:color w:val="000000" w:themeColor="text1"/>
                <w:sz w:val="24"/>
                <w:szCs w:val="24"/>
              </w:rPr>
            </w:pPr>
            <w:r w:rsidRPr="00F9386F">
              <w:rPr>
                <w:rFonts w:ascii="Book Antiqua" w:hAnsi="Book Antiqua"/>
                <w:color w:val="000000" w:themeColor="text1"/>
                <w:sz w:val="24"/>
                <w:szCs w:val="24"/>
              </w:rPr>
              <w:t>71 (51</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4%)</w:t>
            </w:r>
          </w:p>
        </w:tc>
      </w:tr>
      <w:tr w:rsidR="0049600D" w:rsidRPr="00F9386F" w14:paraId="63258C66" w14:textId="77777777" w:rsidTr="0090514E">
        <w:tc>
          <w:tcPr>
            <w:tcW w:w="4678" w:type="dxa"/>
          </w:tcPr>
          <w:p w14:paraId="5EF3E70A" w14:textId="33943C17" w:rsidR="0049600D" w:rsidRPr="00F9386F" w:rsidRDefault="0049600D" w:rsidP="0049600D">
            <w:pPr>
              <w:rPr>
                <w:rFonts w:ascii="Book Antiqua" w:hAnsi="Book Antiqua"/>
                <w:b/>
                <w:bCs/>
                <w:color w:val="000000" w:themeColor="text1"/>
                <w:sz w:val="24"/>
                <w:szCs w:val="24"/>
                <w:lang w:val="en-US"/>
              </w:rPr>
            </w:pPr>
            <w:r w:rsidRPr="00F9386F">
              <w:rPr>
                <w:rFonts w:ascii="Book Antiqua" w:hAnsi="Book Antiqua"/>
                <w:b/>
                <w:bCs/>
                <w:color w:val="000000" w:themeColor="text1"/>
                <w:sz w:val="24"/>
                <w:szCs w:val="24"/>
                <w:lang w:val="en-US"/>
              </w:rPr>
              <w:t>Has professional experience in health</w:t>
            </w:r>
          </w:p>
        </w:tc>
        <w:tc>
          <w:tcPr>
            <w:tcW w:w="2133" w:type="dxa"/>
            <w:vAlign w:val="center"/>
          </w:tcPr>
          <w:p w14:paraId="4DF35122" w14:textId="74E05A43" w:rsidR="0049600D" w:rsidRPr="00F9386F" w:rsidRDefault="0049600D" w:rsidP="0049600D">
            <w:pPr>
              <w:jc w:val="center"/>
              <w:rPr>
                <w:rFonts w:ascii="Book Antiqua" w:hAnsi="Book Antiqua"/>
                <w:color w:val="000000" w:themeColor="text1"/>
                <w:sz w:val="24"/>
                <w:szCs w:val="24"/>
              </w:rPr>
            </w:pPr>
            <w:r w:rsidRPr="00F9386F">
              <w:rPr>
                <w:rFonts w:ascii="Book Antiqua" w:hAnsi="Book Antiqua"/>
                <w:color w:val="000000" w:themeColor="text1"/>
                <w:sz w:val="24"/>
                <w:szCs w:val="24"/>
              </w:rPr>
              <w:t>(</w:t>
            </w:r>
            <w:r w:rsidR="00CC2121" w:rsidRPr="00F9386F">
              <w:rPr>
                <w:rFonts w:ascii="Book Antiqua" w:hAnsi="Book Antiqua"/>
                <w:color w:val="000000" w:themeColor="text1"/>
                <w:sz w:val="24"/>
                <w:szCs w:val="24"/>
              </w:rPr>
              <w:t>Yes</w:t>
            </w:r>
            <w:r w:rsidRPr="00F9386F">
              <w:rPr>
                <w:rFonts w:ascii="Book Antiqua" w:hAnsi="Book Antiqua"/>
                <w:color w:val="000000" w:themeColor="text1"/>
                <w:sz w:val="24"/>
                <w:szCs w:val="24"/>
              </w:rPr>
              <w:t>)</w:t>
            </w:r>
          </w:p>
        </w:tc>
        <w:tc>
          <w:tcPr>
            <w:tcW w:w="1695" w:type="dxa"/>
            <w:vAlign w:val="center"/>
          </w:tcPr>
          <w:p w14:paraId="0A7C71C7" w14:textId="71A7441C" w:rsidR="0049600D" w:rsidRPr="00F9386F" w:rsidRDefault="0049600D" w:rsidP="0049600D">
            <w:pPr>
              <w:jc w:val="center"/>
              <w:rPr>
                <w:rFonts w:ascii="Book Antiqua" w:hAnsi="Book Antiqua"/>
                <w:color w:val="000000" w:themeColor="text1"/>
                <w:sz w:val="24"/>
                <w:szCs w:val="24"/>
              </w:rPr>
            </w:pPr>
            <w:r w:rsidRPr="00F9386F">
              <w:rPr>
                <w:rFonts w:ascii="Book Antiqua" w:hAnsi="Book Antiqua"/>
                <w:color w:val="000000" w:themeColor="text1"/>
                <w:sz w:val="24"/>
                <w:szCs w:val="24"/>
              </w:rPr>
              <w:t>97 (70</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3%)</w:t>
            </w:r>
          </w:p>
        </w:tc>
      </w:tr>
      <w:tr w:rsidR="0049600D" w:rsidRPr="00F9386F" w14:paraId="2FC6E22B" w14:textId="77777777" w:rsidTr="0090514E">
        <w:tc>
          <w:tcPr>
            <w:tcW w:w="4678" w:type="dxa"/>
          </w:tcPr>
          <w:p w14:paraId="32880C3B" w14:textId="0C5C25D8" w:rsidR="0049600D" w:rsidRPr="00F9386F" w:rsidRDefault="0049600D" w:rsidP="0049600D">
            <w:pPr>
              <w:rPr>
                <w:rFonts w:ascii="Book Antiqua" w:hAnsi="Book Antiqua"/>
                <w:b/>
                <w:bCs/>
                <w:color w:val="000000" w:themeColor="text1"/>
                <w:sz w:val="24"/>
                <w:szCs w:val="24"/>
              </w:rPr>
            </w:pPr>
            <w:r w:rsidRPr="00F9386F">
              <w:rPr>
                <w:rFonts w:ascii="Book Antiqua" w:hAnsi="Book Antiqua"/>
                <w:b/>
                <w:bCs/>
                <w:color w:val="000000" w:themeColor="text1"/>
                <w:sz w:val="24"/>
                <w:szCs w:val="24"/>
                <w:lang w:val="en-US"/>
              </w:rPr>
              <w:t>Has another course</w:t>
            </w:r>
          </w:p>
        </w:tc>
        <w:tc>
          <w:tcPr>
            <w:tcW w:w="2133" w:type="dxa"/>
            <w:vAlign w:val="center"/>
          </w:tcPr>
          <w:p w14:paraId="284A11D8" w14:textId="743DA655" w:rsidR="0049600D" w:rsidRPr="00F9386F" w:rsidRDefault="0049600D" w:rsidP="0049600D">
            <w:pPr>
              <w:jc w:val="center"/>
              <w:rPr>
                <w:rFonts w:ascii="Book Antiqua" w:hAnsi="Book Antiqua"/>
                <w:color w:val="000000" w:themeColor="text1"/>
                <w:sz w:val="24"/>
                <w:szCs w:val="24"/>
              </w:rPr>
            </w:pPr>
            <w:r w:rsidRPr="00F9386F">
              <w:rPr>
                <w:rFonts w:ascii="Book Antiqua" w:hAnsi="Book Antiqua"/>
                <w:color w:val="000000" w:themeColor="text1"/>
                <w:sz w:val="24"/>
                <w:szCs w:val="24"/>
              </w:rPr>
              <w:t>(No)</w:t>
            </w:r>
          </w:p>
        </w:tc>
        <w:tc>
          <w:tcPr>
            <w:tcW w:w="1695" w:type="dxa"/>
            <w:vAlign w:val="center"/>
          </w:tcPr>
          <w:p w14:paraId="3C9B6037" w14:textId="6ECE168E" w:rsidR="0049600D" w:rsidRPr="00F9386F" w:rsidRDefault="0049600D" w:rsidP="0049600D">
            <w:pPr>
              <w:jc w:val="center"/>
              <w:rPr>
                <w:rFonts w:ascii="Book Antiqua" w:hAnsi="Book Antiqua"/>
                <w:color w:val="000000" w:themeColor="text1"/>
                <w:sz w:val="24"/>
                <w:szCs w:val="24"/>
              </w:rPr>
            </w:pPr>
            <w:r w:rsidRPr="00F9386F">
              <w:rPr>
                <w:rFonts w:ascii="Book Antiqua" w:hAnsi="Book Antiqua"/>
                <w:color w:val="000000" w:themeColor="text1"/>
                <w:sz w:val="24"/>
                <w:szCs w:val="24"/>
              </w:rPr>
              <w:t>125 (90</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6%)</w:t>
            </w:r>
          </w:p>
        </w:tc>
      </w:tr>
      <w:tr w:rsidR="0049600D" w:rsidRPr="00F9386F" w14:paraId="4726FD81" w14:textId="77777777" w:rsidTr="0090514E">
        <w:tc>
          <w:tcPr>
            <w:tcW w:w="4678" w:type="dxa"/>
          </w:tcPr>
          <w:p w14:paraId="7BDF4A55" w14:textId="013C158A" w:rsidR="0049600D" w:rsidRPr="00F9386F" w:rsidRDefault="0049600D" w:rsidP="0049600D">
            <w:pPr>
              <w:rPr>
                <w:rFonts w:ascii="Book Antiqua" w:hAnsi="Book Antiqua"/>
                <w:b/>
                <w:bCs/>
                <w:color w:val="000000" w:themeColor="text1"/>
                <w:sz w:val="24"/>
                <w:szCs w:val="24"/>
                <w:lang w:val="en-US"/>
              </w:rPr>
            </w:pPr>
            <w:r w:rsidRPr="00F9386F">
              <w:rPr>
                <w:rFonts w:ascii="Book Antiqua" w:hAnsi="Book Antiqua"/>
                <w:b/>
                <w:bCs/>
                <w:color w:val="000000" w:themeColor="text1"/>
                <w:sz w:val="24"/>
                <w:szCs w:val="24"/>
                <w:lang w:val="en-US"/>
              </w:rPr>
              <w:t>Are you satisfied with the course</w:t>
            </w:r>
          </w:p>
        </w:tc>
        <w:tc>
          <w:tcPr>
            <w:tcW w:w="2133" w:type="dxa"/>
            <w:vAlign w:val="center"/>
          </w:tcPr>
          <w:p w14:paraId="4033A05B" w14:textId="7EB19ACD" w:rsidR="0049600D" w:rsidRPr="00F9386F" w:rsidRDefault="0049600D" w:rsidP="0049600D">
            <w:pPr>
              <w:jc w:val="center"/>
              <w:rPr>
                <w:rFonts w:ascii="Book Antiqua" w:hAnsi="Book Antiqua"/>
                <w:color w:val="000000" w:themeColor="text1"/>
                <w:sz w:val="24"/>
                <w:szCs w:val="24"/>
              </w:rPr>
            </w:pPr>
            <w:r w:rsidRPr="00F9386F">
              <w:rPr>
                <w:rFonts w:ascii="Book Antiqua" w:hAnsi="Book Antiqua"/>
                <w:color w:val="000000" w:themeColor="text1"/>
                <w:sz w:val="24"/>
                <w:szCs w:val="24"/>
              </w:rPr>
              <w:t>(</w:t>
            </w:r>
            <w:r w:rsidR="00CC2121" w:rsidRPr="00F9386F">
              <w:rPr>
                <w:rFonts w:ascii="Book Antiqua" w:hAnsi="Book Antiqua"/>
                <w:color w:val="000000" w:themeColor="text1"/>
                <w:sz w:val="24"/>
                <w:szCs w:val="24"/>
              </w:rPr>
              <w:t>Yes</w:t>
            </w:r>
            <w:r w:rsidRPr="00F9386F">
              <w:rPr>
                <w:rFonts w:ascii="Book Antiqua" w:hAnsi="Book Antiqua"/>
                <w:color w:val="000000" w:themeColor="text1"/>
                <w:sz w:val="24"/>
                <w:szCs w:val="24"/>
              </w:rPr>
              <w:t>)</w:t>
            </w:r>
          </w:p>
        </w:tc>
        <w:tc>
          <w:tcPr>
            <w:tcW w:w="1695" w:type="dxa"/>
            <w:vAlign w:val="center"/>
          </w:tcPr>
          <w:p w14:paraId="179B981B" w14:textId="19EBEE1A" w:rsidR="0049600D" w:rsidRPr="00F9386F" w:rsidRDefault="0049600D" w:rsidP="0049600D">
            <w:pPr>
              <w:jc w:val="center"/>
              <w:rPr>
                <w:rFonts w:ascii="Book Antiqua" w:hAnsi="Book Antiqua"/>
                <w:color w:val="000000" w:themeColor="text1"/>
                <w:sz w:val="24"/>
                <w:szCs w:val="24"/>
              </w:rPr>
            </w:pPr>
            <w:r w:rsidRPr="00F9386F">
              <w:rPr>
                <w:rFonts w:ascii="Book Antiqua" w:hAnsi="Book Antiqua"/>
                <w:color w:val="000000" w:themeColor="text1"/>
                <w:sz w:val="24"/>
                <w:szCs w:val="24"/>
              </w:rPr>
              <w:t>137 (99</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3%)</w:t>
            </w:r>
          </w:p>
        </w:tc>
      </w:tr>
      <w:tr w:rsidR="0049600D" w:rsidRPr="00F9386F" w14:paraId="706863EB" w14:textId="77777777" w:rsidTr="0090514E">
        <w:tc>
          <w:tcPr>
            <w:tcW w:w="4678" w:type="dxa"/>
          </w:tcPr>
          <w:p w14:paraId="3DD81275" w14:textId="354690EE" w:rsidR="0049600D" w:rsidRPr="00F9386F" w:rsidRDefault="0049600D" w:rsidP="0049600D">
            <w:pPr>
              <w:rPr>
                <w:rFonts w:ascii="Book Antiqua" w:hAnsi="Book Antiqua"/>
                <w:b/>
                <w:bCs/>
                <w:color w:val="000000" w:themeColor="text1"/>
                <w:sz w:val="24"/>
                <w:szCs w:val="24"/>
                <w:lang w:val="en-US"/>
              </w:rPr>
            </w:pPr>
            <w:r w:rsidRPr="00F9386F">
              <w:rPr>
                <w:rFonts w:ascii="Book Antiqua" w:hAnsi="Book Antiqua"/>
                <w:b/>
                <w:bCs/>
                <w:color w:val="000000" w:themeColor="text1"/>
                <w:sz w:val="24"/>
                <w:szCs w:val="24"/>
                <w:lang w:val="en-US"/>
              </w:rPr>
              <w:t>I already thought about giving up</w:t>
            </w:r>
            <w:r w:rsidR="00CC2121" w:rsidRPr="00F9386F">
              <w:rPr>
                <w:rFonts w:ascii="Book Antiqua" w:hAnsi="Book Antiqua"/>
                <w:b/>
                <w:bCs/>
                <w:color w:val="000000" w:themeColor="text1"/>
                <w:sz w:val="24"/>
                <w:szCs w:val="24"/>
                <w:lang w:val="en-US"/>
              </w:rPr>
              <w:t xml:space="preserve">                   </w:t>
            </w:r>
          </w:p>
        </w:tc>
        <w:tc>
          <w:tcPr>
            <w:tcW w:w="2133" w:type="dxa"/>
            <w:vAlign w:val="center"/>
          </w:tcPr>
          <w:p w14:paraId="2548EF1E" w14:textId="7C23065B" w:rsidR="0049600D" w:rsidRPr="00F9386F" w:rsidRDefault="0049600D" w:rsidP="0049600D">
            <w:pPr>
              <w:jc w:val="center"/>
              <w:rPr>
                <w:rFonts w:ascii="Book Antiqua" w:hAnsi="Book Antiqua"/>
                <w:color w:val="000000" w:themeColor="text1"/>
                <w:sz w:val="24"/>
                <w:szCs w:val="24"/>
              </w:rPr>
            </w:pPr>
            <w:r w:rsidRPr="00F9386F">
              <w:rPr>
                <w:rFonts w:ascii="Book Antiqua" w:hAnsi="Book Antiqua"/>
                <w:color w:val="000000" w:themeColor="text1"/>
                <w:sz w:val="24"/>
                <w:szCs w:val="24"/>
              </w:rPr>
              <w:t>(No)</w:t>
            </w:r>
          </w:p>
        </w:tc>
        <w:tc>
          <w:tcPr>
            <w:tcW w:w="1695" w:type="dxa"/>
            <w:vAlign w:val="center"/>
          </w:tcPr>
          <w:p w14:paraId="7A0A18DA" w14:textId="00BE50CB" w:rsidR="0049600D" w:rsidRPr="00F9386F" w:rsidRDefault="0049600D" w:rsidP="0049600D">
            <w:pPr>
              <w:jc w:val="center"/>
              <w:rPr>
                <w:rFonts w:ascii="Book Antiqua" w:hAnsi="Book Antiqua"/>
                <w:color w:val="000000" w:themeColor="text1"/>
                <w:sz w:val="24"/>
                <w:szCs w:val="24"/>
              </w:rPr>
            </w:pPr>
            <w:r w:rsidRPr="00F9386F">
              <w:rPr>
                <w:rFonts w:ascii="Book Antiqua" w:hAnsi="Book Antiqua"/>
                <w:color w:val="000000" w:themeColor="text1"/>
                <w:sz w:val="24"/>
                <w:szCs w:val="24"/>
              </w:rPr>
              <w:t>86 (62</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3%)</w:t>
            </w:r>
          </w:p>
        </w:tc>
      </w:tr>
    </w:tbl>
    <w:p w14:paraId="54398B03" w14:textId="04592D4C" w:rsidR="00A31773" w:rsidRPr="00F9386F" w:rsidRDefault="003836F5" w:rsidP="003836F5">
      <w:pPr>
        <w:jc w:val="both"/>
        <w:rPr>
          <w:rFonts w:ascii="Book Antiqua" w:hAnsi="Book Antiqua"/>
          <w:sz w:val="20"/>
          <w:szCs w:val="20"/>
          <w:lang w:val="en-US"/>
        </w:rPr>
      </w:pPr>
      <w:r w:rsidRPr="00F9386F">
        <w:rPr>
          <w:rFonts w:ascii="Book Antiqua" w:hAnsi="Book Antiqua"/>
          <w:sz w:val="20"/>
          <w:szCs w:val="20"/>
          <w:lang w:val="en-US"/>
        </w:rPr>
        <w:t>* Only the predominant categories for each variable are presented. ** Standard deviation.</w:t>
      </w:r>
    </w:p>
    <w:p w14:paraId="16C91EC0" w14:textId="77777777" w:rsidR="0049600D" w:rsidRPr="00F9386F" w:rsidRDefault="0049600D" w:rsidP="003836F5">
      <w:pPr>
        <w:ind w:firstLine="708"/>
        <w:jc w:val="both"/>
        <w:rPr>
          <w:rFonts w:ascii="Book Antiqua" w:hAnsi="Book Antiqua"/>
          <w:color w:val="000000" w:themeColor="text1"/>
          <w:lang w:val="en-US"/>
        </w:rPr>
      </w:pPr>
    </w:p>
    <w:p w14:paraId="3E96C1BD" w14:textId="77D97FBB" w:rsidR="00A31773" w:rsidRPr="00F9386F" w:rsidRDefault="003836F5" w:rsidP="003836F5">
      <w:pPr>
        <w:ind w:firstLine="708"/>
        <w:jc w:val="both"/>
        <w:rPr>
          <w:rFonts w:ascii="Book Antiqua" w:hAnsi="Book Antiqua"/>
          <w:color w:val="000000" w:themeColor="text1"/>
          <w:spacing w:val="20"/>
          <w:lang w:val="en-US"/>
        </w:rPr>
      </w:pPr>
      <w:r w:rsidRPr="00F9386F">
        <w:rPr>
          <w:rFonts w:ascii="Book Antiqua" w:hAnsi="Book Antiqua"/>
          <w:color w:val="000000" w:themeColor="text1"/>
          <w:spacing w:val="20"/>
          <w:lang w:val="en-US"/>
        </w:rPr>
        <w:t xml:space="preserve">According </w:t>
      </w:r>
      <w:r w:rsidRPr="00F9386F">
        <w:rPr>
          <w:rFonts w:ascii="Book Antiqua" w:hAnsi="Book Antiqua"/>
          <w:color w:val="000000" w:themeColor="text1"/>
          <w:spacing w:val="20"/>
          <w:lang w:val="en-US"/>
        </w:rPr>
        <w:t>with</w:t>
      </w:r>
      <w:r w:rsidRPr="00F9386F">
        <w:rPr>
          <w:rFonts w:ascii="Book Antiqua" w:hAnsi="Book Antiqua"/>
          <w:color w:val="000000" w:themeColor="text1"/>
          <w:spacing w:val="20"/>
          <w:lang w:val="en-US"/>
        </w:rPr>
        <w:t xml:space="preserve"> the analysis in Table 2, it was found that the most used means of transportation to reach the HEI is the automobile (48.6%), followed by the bus</w:t>
      </w:r>
      <w:r w:rsidR="00CC2121" w:rsidRPr="00F9386F">
        <w:rPr>
          <w:rFonts w:ascii="Book Antiqua" w:hAnsi="Book Antiqua"/>
          <w:color w:val="000000" w:themeColor="text1"/>
          <w:spacing w:val="20"/>
          <w:lang w:val="en-US"/>
        </w:rPr>
        <w:t xml:space="preserve"> </w:t>
      </w:r>
      <w:r w:rsidRPr="00F9386F">
        <w:rPr>
          <w:rFonts w:ascii="Book Antiqua" w:hAnsi="Book Antiqua"/>
          <w:color w:val="000000" w:themeColor="text1"/>
          <w:spacing w:val="20"/>
          <w:lang w:val="en-US"/>
        </w:rPr>
        <w:t>(44.9%). Of these students, 31.9% are in the fifth semester, 81.9% do not perform extracurricular activities, 51.4% develop some work activity, 70.3% have professional experience in the health field, 90.6% do not another higher education course, 99.3% are satisfied with the course and 62.3% did not think about giving it up.</w:t>
      </w:r>
      <w:r w:rsidRPr="00F9386F">
        <w:rPr>
          <w:rFonts w:ascii="Book Antiqua" w:hAnsi="Book Antiqua"/>
          <w:color w:val="000000" w:themeColor="text1"/>
          <w:spacing w:val="20"/>
          <w:lang w:val="en-US"/>
        </w:rPr>
        <w:t xml:space="preserve"> </w:t>
      </w:r>
      <w:r w:rsidRPr="00F9386F">
        <w:rPr>
          <w:rFonts w:ascii="Book Antiqua" w:hAnsi="Book Antiqua"/>
          <w:color w:val="000000" w:themeColor="text1"/>
          <w:spacing w:val="20"/>
          <w:lang w:val="en-US"/>
        </w:rPr>
        <w:t>Figure 1 shows the assessment of the degree of resilience among students in the health field</w:t>
      </w:r>
      <w:r w:rsidR="00A31773" w:rsidRPr="00F9386F">
        <w:rPr>
          <w:rFonts w:ascii="Book Antiqua" w:hAnsi="Book Antiqua"/>
          <w:color w:val="000000" w:themeColor="text1"/>
          <w:spacing w:val="20"/>
          <w:lang w:val="en-US"/>
        </w:rPr>
        <w:t xml:space="preserve">. </w:t>
      </w:r>
    </w:p>
    <w:p w14:paraId="38934CB9" w14:textId="77777777" w:rsidR="00A31773" w:rsidRPr="00F9386F" w:rsidRDefault="00A31773" w:rsidP="00A31773">
      <w:pPr>
        <w:jc w:val="both"/>
        <w:rPr>
          <w:rFonts w:ascii="Book Antiqua" w:hAnsi="Book Antiqua"/>
          <w:color w:val="000000" w:themeColor="text1"/>
          <w:spacing w:val="20"/>
          <w:lang w:val="en-US"/>
        </w:rPr>
      </w:pPr>
    </w:p>
    <w:p w14:paraId="6A2C809E" w14:textId="1DD4FE4E" w:rsidR="00101FCF" w:rsidRPr="00F9386F" w:rsidRDefault="00A31773" w:rsidP="003836F5">
      <w:pPr>
        <w:jc w:val="both"/>
        <w:rPr>
          <w:rFonts w:ascii="Book Antiqua" w:hAnsi="Book Antiqua"/>
          <w:lang w:val="en-US"/>
        </w:rPr>
      </w:pPr>
      <w:r w:rsidRPr="00F9386F">
        <w:rPr>
          <w:rFonts w:ascii="Book Antiqua" w:hAnsi="Book Antiqua"/>
          <w:b/>
          <w:lang w:val="en-US"/>
        </w:rPr>
        <w:t>Figur</w:t>
      </w:r>
      <w:r w:rsidR="003836F5" w:rsidRPr="00F9386F">
        <w:rPr>
          <w:rFonts w:ascii="Book Antiqua" w:hAnsi="Book Antiqua"/>
          <w:b/>
          <w:lang w:val="en-US"/>
        </w:rPr>
        <w:t>e</w:t>
      </w:r>
      <w:r w:rsidRPr="00F9386F">
        <w:rPr>
          <w:rFonts w:ascii="Book Antiqua" w:hAnsi="Book Antiqua"/>
          <w:b/>
          <w:lang w:val="en-US"/>
        </w:rPr>
        <w:t xml:space="preserve"> 1</w:t>
      </w:r>
      <w:r w:rsidR="003836F5" w:rsidRPr="00F9386F">
        <w:rPr>
          <w:rFonts w:ascii="Book Antiqua" w:hAnsi="Book Antiqua"/>
          <w:lang w:val="en-US"/>
        </w:rPr>
        <w:t>-</w:t>
      </w:r>
      <w:r w:rsidRPr="00F9386F">
        <w:rPr>
          <w:rFonts w:ascii="Book Antiqua" w:hAnsi="Book Antiqua"/>
          <w:lang w:val="en-US"/>
        </w:rPr>
        <w:t xml:space="preserve"> </w:t>
      </w:r>
      <w:r w:rsidR="003836F5" w:rsidRPr="00F9386F">
        <w:rPr>
          <w:rFonts w:ascii="Book Antiqua" w:hAnsi="Book Antiqua"/>
          <w:lang w:val="en-US"/>
        </w:rPr>
        <w:t xml:space="preserve">Classification of the level of resilience of students in the health area. Valparaíso de </w:t>
      </w:r>
      <w:proofErr w:type="spellStart"/>
      <w:r w:rsidR="003836F5" w:rsidRPr="00F9386F">
        <w:rPr>
          <w:rFonts w:ascii="Book Antiqua" w:hAnsi="Book Antiqua"/>
          <w:lang w:val="en-US"/>
        </w:rPr>
        <w:t>Goiás</w:t>
      </w:r>
      <w:proofErr w:type="spellEnd"/>
      <w:r w:rsidR="003836F5" w:rsidRPr="00F9386F">
        <w:rPr>
          <w:rFonts w:ascii="Book Antiqua" w:hAnsi="Book Antiqua"/>
          <w:lang w:val="en-US"/>
        </w:rPr>
        <w:t>, 2019.</w:t>
      </w:r>
    </w:p>
    <w:p w14:paraId="0F2CB594" w14:textId="77777777" w:rsidR="00101FCF" w:rsidRPr="00F9386F" w:rsidRDefault="00101FCF" w:rsidP="003836F5">
      <w:pPr>
        <w:jc w:val="both"/>
        <w:rPr>
          <w:rFonts w:ascii="Book Antiqua" w:hAnsi="Book Antiqua"/>
          <w:lang w:val="en-US"/>
        </w:rPr>
      </w:pPr>
    </w:p>
    <w:p w14:paraId="39E97C63" w14:textId="4070AE1A" w:rsidR="00A31773" w:rsidRPr="00F9386F" w:rsidRDefault="00A31773" w:rsidP="003836F5">
      <w:pPr>
        <w:jc w:val="center"/>
        <w:rPr>
          <w:rFonts w:ascii="Book Antiqua" w:hAnsi="Book Antiqua"/>
        </w:rPr>
      </w:pPr>
      <w:r w:rsidRPr="00F9386F">
        <w:rPr>
          <w:rFonts w:ascii="Book Antiqua" w:hAnsi="Book Antiqua"/>
          <w:noProof/>
        </w:rPr>
        <w:drawing>
          <wp:inline distT="0" distB="0" distL="0" distR="0" wp14:anchorId="7D016024" wp14:editId="28AB17B3">
            <wp:extent cx="3575621" cy="2046913"/>
            <wp:effectExtent l="0" t="0" r="6350" b="1079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994901C" w14:textId="77777777" w:rsidR="00101FCF" w:rsidRPr="00F9386F" w:rsidRDefault="00101FCF" w:rsidP="00101FCF">
      <w:pPr>
        <w:ind w:firstLine="708"/>
        <w:jc w:val="both"/>
        <w:rPr>
          <w:rFonts w:ascii="Book Antiqua" w:hAnsi="Book Antiqua"/>
        </w:rPr>
      </w:pPr>
    </w:p>
    <w:p w14:paraId="51E693F5" w14:textId="59AC8DB5" w:rsidR="003836F5" w:rsidRPr="00F9386F" w:rsidRDefault="00101FCF" w:rsidP="00101FCF">
      <w:pPr>
        <w:ind w:firstLine="708"/>
        <w:jc w:val="both"/>
        <w:rPr>
          <w:rFonts w:ascii="Book Antiqua" w:hAnsi="Book Antiqua"/>
          <w:lang w:val="en-US"/>
        </w:rPr>
      </w:pPr>
      <w:r w:rsidRPr="00F9386F">
        <w:rPr>
          <w:rFonts w:ascii="Book Antiqua" w:hAnsi="Book Antiqua"/>
          <w:lang w:val="en-US"/>
        </w:rPr>
        <w:t>We verified</w:t>
      </w:r>
      <w:r w:rsidRPr="00F9386F">
        <w:rPr>
          <w:rFonts w:ascii="Book Antiqua" w:hAnsi="Book Antiqua"/>
          <w:lang w:val="en-US"/>
        </w:rPr>
        <w:t xml:space="preserve"> that 21.7% of students have high resilience and 71.7% have moderate resilience, that is, the ability to cope with stressful situations. Table 3 shows the resilience averages by domain of the </w:t>
      </w:r>
      <w:proofErr w:type="spellStart"/>
      <w:r w:rsidRPr="00F9386F">
        <w:rPr>
          <w:rFonts w:ascii="Book Antiqua" w:hAnsi="Book Antiqua"/>
          <w:lang w:val="en-US"/>
        </w:rPr>
        <w:t>Wagnild</w:t>
      </w:r>
      <w:proofErr w:type="spellEnd"/>
      <w:r w:rsidRPr="00F9386F">
        <w:rPr>
          <w:rFonts w:ascii="Book Antiqua" w:hAnsi="Book Antiqua"/>
          <w:lang w:val="en-US"/>
        </w:rPr>
        <w:t xml:space="preserve"> &amp; Young Resilience scale.</w:t>
      </w:r>
    </w:p>
    <w:p w14:paraId="243D8F66" w14:textId="594FCD6B" w:rsidR="007B39D7" w:rsidRPr="00F9386F" w:rsidRDefault="007B39D7" w:rsidP="00A31773">
      <w:pPr>
        <w:ind w:firstLine="708"/>
        <w:jc w:val="both"/>
        <w:rPr>
          <w:rFonts w:ascii="Book Antiqua" w:hAnsi="Book Antiqua"/>
          <w:lang w:val="en-US"/>
        </w:rPr>
      </w:pPr>
    </w:p>
    <w:p w14:paraId="65885590" w14:textId="3A477165" w:rsidR="00555E9F" w:rsidRPr="00F9386F" w:rsidRDefault="00555E9F" w:rsidP="00A31773">
      <w:pPr>
        <w:ind w:firstLine="708"/>
        <w:jc w:val="both"/>
        <w:rPr>
          <w:rFonts w:ascii="Book Antiqua" w:hAnsi="Book Antiqua"/>
          <w:lang w:val="en-US"/>
        </w:rPr>
      </w:pPr>
    </w:p>
    <w:p w14:paraId="61D601BC" w14:textId="77777777" w:rsidR="00555E9F" w:rsidRPr="00F9386F" w:rsidRDefault="00555E9F" w:rsidP="00A31773">
      <w:pPr>
        <w:ind w:firstLine="708"/>
        <w:jc w:val="both"/>
        <w:rPr>
          <w:rFonts w:ascii="Book Antiqua" w:hAnsi="Book Antiqua"/>
          <w:lang w:val="en-US"/>
        </w:rPr>
      </w:pPr>
    </w:p>
    <w:p w14:paraId="5C26FCD0" w14:textId="77777777" w:rsidR="00101FCF" w:rsidRPr="00F9386F" w:rsidRDefault="00101FCF" w:rsidP="00A31773">
      <w:pPr>
        <w:ind w:firstLine="708"/>
        <w:jc w:val="both"/>
        <w:rPr>
          <w:rFonts w:ascii="Book Antiqua" w:hAnsi="Book Antiqua"/>
          <w:lang w:val="en-US"/>
        </w:rPr>
      </w:pPr>
    </w:p>
    <w:p w14:paraId="7333CED8" w14:textId="77777777" w:rsidR="00555E9F" w:rsidRPr="00F9386F" w:rsidRDefault="00555E9F" w:rsidP="00555E9F">
      <w:pPr>
        <w:jc w:val="both"/>
        <w:rPr>
          <w:rFonts w:ascii="Book Antiqua" w:hAnsi="Book Antiqua"/>
          <w:b/>
        </w:rPr>
      </w:pPr>
    </w:p>
    <w:p w14:paraId="1018909F" w14:textId="25933832" w:rsidR="00A31773" w:rsidRPr="00F9386F" w:rsidRDefault="00555E9F" w:rsidP="00555E9F">
      <w:pPr>
        <w:jc w:val="both"/>
        <w:rPr>
          <w:rFonts w:ascii="Book Antiqua" w:hAnsi="Book Antiqua"/>
        </w:rPr>
      </w:pPr>
      <w:r w:rsidRPr="00F9386F">
        <w:rPr>
          <w:rFonts w:ascii="Book Antiqua" w:hAnsi="Book Antiqua"/>
          <w:b/>
          <w:lang w:val="en-US"/>
        </w:rPr>
        <w:lastRenderedPageBreak/>
        <w:t xml:space="preserve">Table 3- </w:t>
      </w:r>
      <w:r w:rsidRPr="00F9386F">
        <w:rPr>
          <w:rFonts w:ascii="Book Antiqua" w:hAnsi="Book Antiqua"/>
          <w:bCs/>
          <w:lang w:val="en-US"/>
        </w:rPr>
        <w:t xml:space="preserve">Resilience averages by domain of the </w:t>
      </w:r>
      <w:proofErr w:type="spellStart"/>
      <w:r w:rsidRPr="00F9386F">
        <w:rPr>
          <w:rFonts w:ascii="Book Antiqua" w:hAnsi="Book Antiqua"/>
          <w:bCs/>
          <w:lang w:val="en-US"/>
        </w:rPr>
        <w:t>Wagnild</w:t>
      </w:r>
      <w:proofErr w:type="spellEnd"/>
      <w:r w:rsidRPr="00F9386F">
        <w:rPr>
          <w:rFonts w:ascii="Book Antiqua" w:hAnsi="Book Antiqua"/>
          <w:bCs/>
          <w:lang w:val="en-US"/>
        </w:rPr>
        <w:t xml:space="preserve"> &amp; Young Resilience scale in health students. </w:t>
      </w:r>
      <w:r w:rsidRPr="00F9386F">
        <w:rPr>
          <w:rFonts w:ascii="Book Antiqua" w:hAnsi="Book Antiqua"/>
          <w:bCs/>
        </w:rPr>
        <w:t>Valparaíso de Goiás, 2019.</w:t>
      </w: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1134"/>
        <w:gridCol w:w="2416"/>
      </w:tblGrid>
      <w:tr w:rsidR="00A31773" w:rsidRPr="00F9386F" w14:paraId="644C1973" w14:textId="77777777" w:rsidTr="00555E9F">
        <w:trPr>
          <w:jc w:val="center"/>
        </w:trPr>
        <w:tc>
          <w:tcPr>
            <w:tcW w:w="4673" w:type="dxa"/>
            <w:tcBorders>
              <w:top w:val="single" w:sz="4" w:space="0" w:color="auto"/>
              <w:bottom w:val="single" w:sz="4" w:space="0" w:color="auto"/>
            </w:tcBorders>
            <w:shd w:val="clear" w:color="auto" w:fill="A6A6A6" w:themeFill="background1" w:themeFillShade="A6"/>
          </w:tcPr>
          <w:p w14:paraId="1970E3AE" w14:textId="6B73F1AC" w:rsidR="00A31773" w:rsidRPr="00F9386F" w:rsidRDefault="00555E9F" w:rsidP="00555E9F">
            <w:pPr>
              <w:jc w:val="center"/>
              <w:rPr>
                <w:rFonts w:ascii="Book Antiqua" w:hAnsi="Book Antiqua"/>
                <w:b/>
                <w:sz w:val="24"/>
                <w:szCs w:val="24"/>
              </w:rPr>
            </w:pPr>
            <w:proofErr w:type="spellStart"/>
            <w:r w:rsidRPr="00F9386F">
              <w:rPr>
                <w:rFonts w:ascii="Book Antiqua" w:hAnsi="Book Antiqua"/>
                <w:b/>
                <w:sz w:val="24"/>
                <w:szCs w:val="24"/>
              </w:rPr>
              <w:t>Items</w:t>
            </w:r>
            <w:proofErr w:type="spellEnd"/>
            <w:r w:rsidRPr="00F9386F">
              <w:rPr>
                <w:rFonts w:ascii="Book Antiqua" w:hAnsi="Book Antiqua"/>
                <w:b/>
                <w:sz w:val="24"/>
                <w:szCs w:val="24"/>
              </w:rPr>
              <w:t xml:space="preserve"> (</w:t>
            </w:r>
            <w:proofErr w:type="spellStart"/>
            <w:r w:rsidRPr="00F9386F">
              <w:rPr>
                <w:rFonts w:ascii="Book Antiqua" w:hAnsi="Book Antiqua"/>
                <w:b/>
                <w:sz w:val="24"/>
                <w:szCs w:val="24"/>
              </w:rPr>
              <w:t>Degrees</w:t>
            </w:r>
            <w:proofErr w:type="spellEnd"/>
            <w:r w:rsidRPr="00F9386F">
              <w:rPr>
                <w:rFonts w:ascii="Book Antiqua" w:hAnsi="Book Antiqua"/>
                <w:b/>
                <w:sz w:val="24"/>
                <w:szCs w:val="24"/>
              </w:rPr>
              <w:t xml:space="preserve"> </w:t>
            </w:r>
            <w:proofErr w:type="spellStart"/>
            <w:r w:rsidRPr="00F9386F">
              <w:rPr>
                <w:rFonts w:ascii="Book Antiqua" w:hAnsi="Book Antiqua"/>
                <w:b/>
                <w:sz w:val="24"/>
                <w:szCs w:val="24"/>
              </w:rPr>
              <w:t>of</w:t>
            </w:r>
            <w:proofErr w:type="spellEnd"/>
            <w:r w:rsidRPr="00F9386F">
              <w:rPr>
                <w:rFonts w:ascii="Book Antiqua" w:hAnsi="Book Antiqua"/>
                <w:b/>
                <w:sz w:val="24"/>
                <w:szCs w:val="24"/>
              </w:rPr>
              <w:t xml:space="preserve"> </w:t>
            </w:r>
            <w:proofErr w:type="spellStart"/>
            <w:r w:rsidRPr="00F9386F">
              <w:rPr>
                <w:rFonts w:ascii="Book Antiqua" w:hAnsi="Book Antiqua"/>
                <w:b/>
                <w:sz w:val="24"/>
                <w:szCs w:val="24"/>
              </w:rPr>
              <w:t>Resilience</w:t>
            </w:r>
            <w:proofErr w:type="spellEnd"/>
            <w:r w:rsidRPr="00F9386F">
              <w:rPr>
                <w:rFonts w:ascii="Book Antiqua" w:hAnsi="Book Antiqua"/>
                <w:b/>
                <w:sz w:val="24"/>
                <w:szCs w:val="24"/>
              </w:rPr>
              <w:t>)</w:t>
            </w:r>
          </w:p>
        </w:tc>
        <w:tc>
          <w:tcPr>
            <w:tcW w:w="1134" w:type="dxa"/>
            <w:tcBorders>
              <w:top w:val="single" w:sz="4" w:space="0" w:color="auto"/>
              <w:bottom w:val="single" w:sz="4" w:space="0" w:color="auto"/>
            </w:tcBorders>
            <w:shd w:val="clear" w:color="auto" w:fill="A6A6A6" w:themeFill="background1" w:themeFillShade="A6"/>
          </w:tcPr>
          <w:p w14:paraId="1ADB3B5E" w14:textId="7DAA6675" w:rsidR="00A31773" w:rsidRPr="00F9386F" w:rsidRDefault="00A31773" w:rsidP="008565D4">
            <w:pPr>
              <w:jc w:val="center"/>
              <w:rPr>
                <w:rFonts w:ascii="Book Antiqua" w:hAnsi="Book Antiqua"/>
                <w:b/>
                <w:sz w:val="24"/>
                <w:szCs w:val="24"/>
              </w:rPr>
            </w:pPr>
            <w:proofErr w:type="spellStart"/>
            <w:r w:rsidRPr="00F9386F">
              <w:rPr>
                <w:rFonts w:ascii="Book Antiqua" w:hAnsi="Book Antiqua"/>
                <w:b/>
                <w:sz w:val="24"/>
                <w:szCs w:val="24"/>
              </w:rPr>
              <w:t>M</w:t>
            </w:r>
            <w:r w:rsidR="00555E9F" w:rsidRPr="00F9386F">
              <w:rPr>
                <w:rFonts w:ascii="Book Antiqua" w:hAnsi="Book Antiqua"/>
                <w:b/>
                <w:sz w:val="24"/>
                <w:szCs w:val="24"/>
              </w:rPr>
              <w:t>ean</w:t>
            </w:r>
            <w:proofErr w:type="spellEnd"/>
          </w:p>
        </w:tc>
        <w:tc>
          <w:tcPr>
            <w:tcW w:w="2416" w:type="dxa"/>
            <w:tcBorders>
              <w:top w:val="single" w:sz="4" w:space="0" w:color="auto"/>
              <w:bottom w:val="single" w:sz="4" w:space="0" w:color="auto"/>
            </w:tcBorders>
            <w:shd w:val="clear" w:color="auto" w:fill="A6A6A6" w:themeFill="background1" w:themeFillShade="A6"/>
          </w:tcPr>
          <w:p w14:paraId="67813E9E" w14:textId="3DA5D3B1" w:rsidR="00A31773" w:rsidRPr="00F9386F" w:rsidRDefault="00555E9F" w:rsidP="008565D4">
            <w:pPr>
              <w:jc w:val="center"/>
              <w:rPr>
                <w:rFonts w:ascii="Book Antiqua" w:hAnsi="Book Antiqua"/>
                <w:b/>
                <w:sz w:val="24"/>
                <w:szCs w:val="24"/>
              </w:rPr>
            </w:pPr>
            <w:r w:rsidRPr="00F9386F">
              <w:rPr>
                <w:rFonts w:ascii="Book Antiqua" w:hAnsi="Book Antiqua"/>
                <w:b/>
                <w:sz w:val="24"/>
                <w:szCs w:val="24"/>
              </w:rPr>
              <w:t xml:space="preserve">Standard </w:t>
            </w:r>
            <w:proofErr w:type="spellStart"/>
            <w:r w:rsidRPr="00F9386F">
              <w:rPr>
                <w:rFonts w:ascii="Book Antiqua" w:hAnsi="Book Antiqua"/>
                <w:b/>
                <w:sz w:val="24"/>
                <w:szCs w:val="24"/>
              </w:rPr>
              <w:t>Deviation</w:t>
            </w:r>
            <w:proofErr w:type="spellEnd"/>
          </w:p>
        </w:tc>
      </w:tr>
      <w:tr w:rsidR="00A31773" w:rsidRPr="00F9386F" w14:paraId="5247C9A5" w14:textId="77777777" w:rsidTr="00555E9F">
        <w:trPr>
          <w:jc w:val="center"/>
        </w:trPr>
        <w:tc>
          <w:tcPr>
            <w:tcW w:w="4673" w:type="dxa"/>
            <w:tcBorders>
              <w:top w:val="single" w:sz="4" w:space="0" w:color="auto"/>
            </w:tcBorders>
          </w:tcPr>
          <w:p w14:paraId="567939C0" w14:textId="0130A235" w:rsidR="00A31773" w:rsidRPr="00F9386F" w:rsidRDefault="00555E9F" w:rsidP="008565D4">
            <w:pPr>
              <w:rPr>
                <w:rFonts w:ascii="Book Antiqua" w:hAnsi="Book Antiqua"/>
                <w:sz w:val="24"/>
                <w:szCs w:val="24"/>
                <w:lang w:val="en-US"/>
              </w:rPr>
            </w:pPr>
            <w:r w:rsidRPr="00F9386F">
              <w:rPr>
                <w:rFonts w:ascii="Book Antiqua" w:hAnsi="Book Antiqua"/>
                <w:sz w:val="24"/>
                <w:szCs w:val="24"/>
                <w:lang w:val="en-US"/>
              </w:rPr>
              <w:t>Resolutions of Actions and Values</w:t>
            </w:r>
          </w:p>
        </w:tc>
        <w:tc>
          <w:tcPr>
            <w:tcW w:w="1134" w:type="dxa"/>
            <w:tcBorders>
              <w:top w:val="single" w:sz="4" w:space="0" w:color="auto"/>
            </w:tcBorders>
          </w:tcPr>
          <w:p w14:paraId="03A966F3" w14:textId="77777777" w:rsidR="00A31773" w:rsidRPr="00F9386F" w:rsidRDefault="00A31773" w:rsidP="008565D4">
            <w:pPr>
              <w:jc w:val="center"/>
              <w:rPr>
                <w:rFonts w:ascii="Book Antiqua" w:hAnsi="Book Antiqua"/>
                <w:sz w:val="24"/>
                <w:szCs w:val="24"/>
              </w:rPr>
            </w:pPr>
            <w:r w:rsidRPr="00F9386F">
              <w:rPr>
                <w:rFonts w:ascii="Book Antiqua" w:hAnsi="Book Antiqua"/>
                <w:sz w:val="24"/>
                <w:szCs w:val="24"/>
              </w:rPr>
              <w:t>5,88</w:t>
            </w:r>
          </w:p>
        </w:tc>
        <w:tc>
          <w:tcPr>
            <w:tcW w:w="2416" w:type="dxa"/>
            <w:tcBorders>
              <w:top w:val="single" w:sz="4" w:space="0" w:color="auto"/>
            </w:tcBorders>
          </w:tcPr>
          <w:p w14:paraId="14DF36D8" w14:textId="77777777" w:rsidR="00A31773" w:rsidRPr="00F9386F" w:rsidRDefault="00A31773" w:rsidP="008565D4">
            <w:pPr>
              <w:jc w:val="center"/>
              <w:rPr>
                <w:rFonts w:ascii="Book Antiqua" w:hAnsi="Book Antiqua"/>
                <w:sz w:val="24"/>
                <w:szCs w:val="24"/>
              </w:rPr>
            </w:pPr>
            <w:r w:rsidRPr="00F9386F">
              <w:rPr>
                <w:rFonts w:ascii="Book Antiqua" w:hAnsi="Book Antiqua"/>
                <w:sz w:val="24"/>
                <w:szCs w:val="24"/>
              </w:rPr>
              <w:t>0,44</w:t>
            </w:r>
          </w:p>
        </w:tc>
      </w:tr>
      <w:tr w:rsidR="00A31773" w:rsidRPr="00F9386F" w14:paraId="2D65E0D6" w14:textId="77777777" w:rsidTr="00555E9F">
        <w:trPr>
          <w:jc w:val="center"/>
        </w:trPr>
        <w:tc>
          <w:tcPr>
            <w:tcW w:w="4673" w:type="dxa"/>
          </w:tcPr>
          <w:p w14:paraId="270F9C3B" w14:textId="3C0DEEDD" w:rsidR="00A31773" w:rsidRPr="00F9386F" w:rsidRDefault="00555E9F" w:rsidP="008565D4">
            <w:pPr>
              <w:rPr>
                <w:rFonts w:ascii="Book Antiqua" w:hAnsi="Book Antiqua"/>
                <w:sz w:val="24"/>
                <w:szCs w:val="24"/>
              </w:rPr>
            </w:pPr>
            <w:r w:rsidRPr="00F9386F">
              <w:rPr>
                <w:rFonts w:ascii="Book Antiqua" w:hAnsi="Book Antiqua"/>
                <w:sz w:val="24"/>
                <w:szCs w:val="24"/>
              </w:rPr>
              <w:t xml:space="preserve">Independence </w:t>
            </w:r>
            <w:proofErr w:type="spellStart"/>
            <w:r w:rsidRPr="00F9386F">
              <w:rPr>
                <w:rFonts w:ascii="Book Antiqua" w:hAnsi="Book Antiqua"/>
                <w:sz w:val="24"/>
                <w:szCs w:val="24"/>
              </w:rPr>
              <w:t>and</w:t>
            </w:r>
            <w:proofErr w:type="spellEnd"/>
            <w:r w:rsidRPr="00F9386F">
              <w:rPr>
                <w:rFonts w:ascii="Book Antiqua" w:hAnsi="Book Antiqua"/>
                <w:sz w:val="24"/>
                <w:szCs w:val="24"/>
              </w:rPr>
              <w:t xml:space="preserve"> </w:t>
            </w:r>
            <w:proofErr w:type="spellStart"/>
            <w:r w:rsidRPr="00F9386F">
              <w:rPr>
                <w:rFonts w:ascii="Book Antiqua" w:hAnsi="Book Antiqua"/>
                <w:sz w:val="24"/>
                <w:szCs w:val="24"/>
              </w:rPr>
              <w:t>determination</w:t>
            </w:r>
            <w:proofErr w:type="spellEnd"/>
          </w:p>
        </w:tc>
        <w:tc>
          <w:tcPr>
            <w:tcW w:w="1134" w:type="dxa"/>
          </w:tcPr>
          <w:p w14:paraId="1CE93C62" w14:textId="77777777" w:rsidR="00A31773" w:rsidRPr="00F9386F" w:rsidRDefault="00A31773" w:rsidP="008565D4">
            <w:pPr>
              <w:jc w:val="center"/>
              <w:rPr>
                <w:rFonts w:ascii="Book Antiqua" w:hAnsi="Book Antiqua"/>
                <w:sz w:val="24"/>
                <w:szCs w:val="24"/>
              </w:rPr>
            </w:pPr>
            <w:r w:rsidRPr="00F9386F">
              <w:rPr>
                <w:rFonts w:ascii="Book Antiqua" w:hAnsi="Book Antiqua"/>
                <w:sz w:val="24"/>
                <w:szCs w:val="24"/>
              </w:rPr>
              <w:t>4,97</w:t>
            </w:r>
          </w:p>
        </w:tc>
        <w:tc>
          <w:tcPr>
            <w:tcW w:w="2416" w:type="dxa"/>
          </w:tcPr>
          <w:p w14:paraId="3ABE30E0" w14:textId="77777777" w:rsidR="00A31773" w:rsidRPr="00F9386F" w:rsidRDefault="00A31773" w:rsidP="008565D4">
            <w:pPr>
              <w:jc w:val="center"/>
              <w:rPr>
                <w:rFonts w:ascii="Book Antiqua" w:hAnsi="Book Antiqua"/>
                <w:sz w:val="24"/>
                <w:szCs w:val="24"/>
              </w:rPr>
            </w:pPr>
            <w:r w:rsidRPr="00F9386F">
              <w:rPr>
                <w:rFonts w:ascii="Book Antiqua" w:hAnsi="Book Antiqua"/>
                <w:sz w:val="24"/>
                <w:szCs w:val="24"/>
              </w:rPr>
              <w:t>0,20</w:t>
            </w:r>
          </w:p>
        </w:tc>
      </w:tr>
      <w:tr w:rsidR="00A31773" w:rsidRPr="00F9386F" w14:paraId="472E8046" w14:textId="77777777" w:rsidTr="00555E9F">
        <w:trPr>
          <w:jc w:val="center"/>
        </w:trPr>
        <w:tc>
          <w:tcPr>
            <w:tcW w:w="4673" w:type="dxa"/>
          </w:tcPr>
          <w:p w14:paraId="386F34F4" w14:textId="2E8773A2" w:rsidR="00A31773" w:rsidRPr="00F9386F" w:rsidRDefault="00555E9F" w:rsidP="008565D4">
            <w:pPr>
              <w:rPr>
                <w:rFonts w:ascii="Book Antiqua" w:hAnsi="Book Antiqua"/>
                <w:sz w:val="24"/>
                <w:szCs w:val="24"/>
              </w:rPr>
            </w:pPr>
            <w:r w:rsidRPr="00F9386F">
              <w:rPr>
                <w:rFonts w:ascii="Book Antiqua" w:hAnsi="Book Antiqua"/>
                <w:sz w:val="24"/>
                <w:szCs w:val="24"/>
              </w:rPr>
              <w:t>Self-</w:t>
            </w:r>
            <w:proofErr w:type="spellStart"/>
            <w:r w:rsidRPr="00F9386F">
              <w:rPr>
                <w:rFonts w:ascii="Book Antiqua" w:hAnsi="Book Antiqua"/>
                <w:sz w:val="24"/>
                <w:szCs w:val="24"/>
              </w:rPr>
              <w:t>confidence</w:t>
            </w:r>
            <w:proofErr w:type="spellEnd"/>
            <w:r w:rsidRPr="00F9386F">
              <w:rPr>
                <w:rFonts w:ascii="Book Antiqua" w:hAnsi="Book Antiqua"/>
                <w:sz w:val="24"/>
                <w:szCs w:val="24"/>
              </w:rPr>
              <w:t xml:space="preserve"> </w:t>
            </w:r>
            <w:proofErr w:type="spellStart"/>
            <w:r w:rsidRPr="00F9386F">
              <w:rPr>
                <w:rFonts w:ascii="Book Antiqua" w:hAnsi="Book Antiqua"/>
                <w:sz w:val="24"/>
                <w:szCs w:val="24"/>
              </w:rPr>
              <w:t>and</w:t>
            </w:r>
            <w:proofErr w:type="spellEnd"/>
            <w:r w:rsidRPr="00F9386F">
              <w:rPr>
                <w:rFonts w:ascii="Book Antiqua" w:hAnsi="Book Antiqua"/>
                <w:sz w:val="24"/>
                <w:szCs w:val="24"/>
              </w:rPr>
              <w:t xml:space="preserve"> </w:t>
            </w:r>
            <w:proofErr w:type="spellStart"/>
            <w:r w:rsidRPr="00F9386F">
              <w:rPr>
                <w:rFonts w:ascii="Book Antiqua" w:hAnsi="Book Antiqua"/>
                <w:sz w:val="24"/>
                <w:szCs w:val="24"/>
              </w:rPr>
              <w:t>adaptability</w:t>
            </w:r>
            <w:proofErr w:type="spellEnd"/>
          </w:p>
        </w:tc>
        <w:tc>
          <w:tcPr>
            <w:tcW w:w="1134" w:type="dxa"/>
          </w:tcPr>
          <w:p w14:paraId="1D4F4BDC" w14:textId="77777777" w:rsidR="00A31773" w:rsidRPr="00F9386F" w:rsidRDefault="00A31773" w:rsidP="008565D4">
            <w:pPr>
              <w:jc w:val="center"/>
              <w:rPr>
                <w:rFonts w:ascii="Book Antiqua" w:hAnsi="Book Antiqua"/>
                <w:sz w:val="24"/>
                <w:szCs w:val="24"/>
              </w:rPr>
            </w:pPr>
            <w:r w:rsidRPr="00F9386F">
              <w:rPr>
                <w:rFonts w:ascii="Book Antiqua" w:hAnsi="Book Antiqua"/>
                <w:sz w:val="24"/>
                <w:szCs w:val="24"/>
              </w:rPr>
              <w:t>5,87</w:t>
            </w:r>
          </w:p>
        </w:tc>
        <w:tc>
          <w:tcPr>
            <w:tcW w:w="2416" w:type="dxa"/>
          </w:tcPr>
          <w:p w14:paraId="061DFAE3" w14:textId="77777777" w:rsidR="00A31773" w:rsidRPr="00F9386F" w:rsidRDefault="00A31773" w:rsidP="008565D4">
            <w:pPr>
              <w:jc w:val="center"/>
              <w:rPr>
                <w:rFonts w:ascii="Book Antiqua" w:hAnsi="Book Antiqua"/>
                <w:sz w:val="24"/>
                <w:szCs w:val="24"/>
              </w:rPr>
            </w:pPr>
            <w:r w:rsidRPr="00F9386F">
              <w:rPr>
                <w:rFonts w:ascii="Book Antiqua" w:hAnsi="Book Antiqua"/>
                <w:sz w:val="24"/>
                <w:szCs w:val="24"/>
              </w:rPr>
              <w:t>0,77</w:t>
            </w:r>
          </w:p>
        </w:tc>
      </w:tr>
    </w:tbl>
    <w:p w14:paraId="5DFBE4E7" w14:textId="77777777" w:rsidR="00A31773" w:rsidRPr="00F9386F" w:rsidRDefault="00A31773" w:rsidP="00A31773">
      <w:pPr>
        <w:ind w:firstLine="709"/>
        <w:jc w:val="both"/>
        <w:rPr>
          <w:rFonts w:ascii="Book Antiqua" w:hAnsi="Book Antiqua"/>
        </w:rPr>
      </w:pPr>
    </w:p>
    <w:p w14:paraId="6A08CB26" w14:textId="055F14F5" w:rsidR="00A31773" w:rsidRPr="00F9386F" w:rsidRDefault="00101FCF" w:rsidP="00A31773">
      <w:pPr>
        <w:ind w:firstLine="709"/>
        <w:jc w:val="both"/>
        <w:rPr>
          <w:rFonts w:ascii="Book Antiqua" w:hAnsi="Book Antiqua"/>
          <w:lang w:val="en-US"/>
        </w:rPr>
      </w:pPr>
      <w:r w:rsidRPr="00F9386F">
        <w:rPr>
          <w:rFonts w:ascii="Book Antiqua" w:hAnsi="Book Antiqua"/>
          <w:lang w:val="en-US"/>
        </w:rPr>
        <w:t>F</w:t>
      </w:r>
      <w:r w:rsidRPr="00F9386F">
        <w:rPr>
          <w:rFonts w:ascii="Book Antiqua" w:hAnsi="Book Antiqua"/>
          <w:lang w:val="en-US"/>
        </w:rPr>
        <w:t xml:space="preserve">actors that most contribute to the resilient personality among students in the health area are Resolutions of Actions and Values, that is, actions related to energy, persistence, discipline and the conception of values </w:t>
      </w:r>
      <w:r w:rsidRPr="00F9386F">
        <w:rPr>
          <w:lang w:val="en-US"/>
        </w:rPr>
        <w:t>​​</w:t>
      </w:r>
      <w:r w:rsidRPr="00F9386F">
        <w:rPr>
          <w:rFonts w:ascii="Book Antiqua" w:hAnsi="Book Antiqua"/>
          <w:lang w:val="en-US"/>
        </w:rPr>
        <w:t>that give meaning to life; followed by Self-confidence and adaptability, characterized by the individual's belief in being able to solve their problems and that they depend more on the person than on others, as well as taking actions against their will and maintaining interest in things considered important to them</w:t>
      </w:r>
      <w:r w:rsidR="00A31773" w:rsidRPr="00F9386F">
        <w:rPr>
          <w:rFonts w:ascii="Book Antiqua" w:hAnsi="Book Antiqua"/>
          <w:lang w:val="en-US"/>
        </w:rPr>
        <w:t xml:space="preserve">. </w:t>
      </w:r>
      <w:r w:rsidRPr="00F9386F">
        <w:rPr>
          <w:rFonts w:ascii="Book Antiqua" w:hAnsi="Book Antiqua"/>
          <w:lang w:val="en-US"/>
        </w:rPr>
        <w:t>Table 4 shows the results of the association of sociodemographic and academic variables with levels of resilience in students in the health field.</w:t>
      </w:r>
    </w:p>
    <w:p w14:paraId="6AA6056B" w14:textId="77777777" w:rsidR="00101FCF" w:rsidRPr="00F9386F" w:rsidRDefault="00101FCF" w:rsidP="00A31773">
      <w:pPr>
        <w:ind w:firstLine="709"/>
        <w:jc w:val="both"/>
        <w:rPr>
          <w:rFonts w:ascii="Book Antiqua" w:hAnsi="Book Antiqua"/>
          <w:lang w:val="en-US"/>
        </w:rPr>
      </w:pPr>
    </w:p>
    <w:p w14:paraId="6E665CD9" w14:textId="48CADA54" w:rsidR="00A31773" w:rsidRPr="00F9386F" w:rsidRDefault="003836F5" w:rsidP="00A31773">
      <w:pPr>
        <w:jc w:val="both"/>
        <w:rPr>
          <w:rFonts w:ascii="Book Antiqua" w:hAnsi="Book Antiqua"/>
        </w:rPr>
      </w:pPr>
      <w:r w:rsidRPr="00F9386F">
        <w:rPr>
          <w:rFonts w:ascii="Book Antiqua" w:hAnsi="Book Antiqua"/>
          <w:b/>
          <w:bCs/>
          <w:lang w:val="en-US"/>
        </w:rPr>
        <w:t xml:space="preserve">Table 4- </w:t>
      </w:r>
      <w:r w:rsidRPr="00F9386F">
        <w:rPr>
          <w:rFonts w:ascii="Book Antiqua" w:hAnsi="Book Antiqua"/>
          <w:lang w:val="en-US"/>
        </w:rPr>
        <w:t xml:space="preserve">Association of sociodemographic and academic variables with levels of resilience in health students. </w:t>
      </w:r>
      <w:r w:rsidRPr="00F9386F">
        <w:rPr>
          <w:rFonts w:ascii="Book Antiqua" w:hAnsi="Book Antiqua"/>
        </w:rPr>
        <w:t>Valparaíso de Goiás, 2019</w:t>
      </w:r>
      <w:r w:rsidR="00A31773" w:rsidRPr="00F9386F">
        <w:rPr>
          <w:rFonts w:ascii="Book Antiqua" w:hAnsi="Book Antiqua"/>
        </w:rPr>
        <w:t>.</w:t>
      </w:r>
    </w:p>
    <w:tbl>
      <w:tblPr>
        <w:tblStyle w:val="Tabelacomgrade"/>
        <w:tblW w:w="8721" w:type="dxa"/>
        <w:jc w:val="center"/>
        <w:tblLayout w:type="fixed"/>
        <w:tblLook w:val="04A0" w:firstRow="1" w:lastRow="0" w:firstColumn="1" w:lastColumn="0" w:noHBand="0" w:noVBand="1"/>
      </w:tblPr>
      <w:tblGrid>
        <w:gridCol w:w="1955"/>
        <w:gridCol w:w="2126"/>
        <w:gridCol w:w="1017"/>
        <w:gridCol w:w="1276"/>
        <w:gridCol w:w="1276"/>
        <w:gridCol w:w="1071"/>
      </w:tblGrid>
      <w:tr w:rsidR="00A31773" w:rsidRPr="00F9386F" w14:paraId="41F27AF6" w14:textId="77777777" w:rsidTr="00CC2121">
        <w:trPr>
          <w:trHeight w:val="198"/>
          <w:jc w:val="center"/>
        </w:trPr>
        <w:tc>
          <w:tcPr>
            <w:tcW w:w="4081" w:type="dxa"/>
            <w:gridSpan w:val="2"/>
            <w:shd w:val="clear" w:color="auto" w:fill="BFBFBF" w:themeFill="background1" w:themeFillShade="BF"/>
          </w:tcPr>
          <w:p w14:paraId="6804EE2F" w14:textId="77777777" w:rsidR="00A31773" w:rsidRPr="00F9386F" w:rsidRDefault="00A31773" w:rsidP="008565D4">
            <w:pPr>
              <w:jc w:val="both"/>
              <w:rPr>
                <w:rFonts w:ascii="Book Antiqua" w:hAnsi="Book Antiqua"/>
                <w:sz w:val="24"/>
                <w:szCs w:val="24"/>
              </w:rPr>
            </w:pPr>
          </w:p>
        </w:tc>
        <w:tc>
          <w:tcPr>
            <w:tcW w:w="3569" w:type="dxa"/>
            <w:gridSpan w:val="3"/>
            <w:shd w:val="clear" w:color="auto" w:fill="BFBFBF" w:themeFill="background1" w:themeFillShade="BF"/>
          </w:tcPr>
          <w:p w14:paraId="20327CEF" w14:textId="7BF55DE0" w:rsidR="00A31773" w:rsidRPr="00F9386F" w:rsidRDefault="00A31773" w:rsidP="008565D4">
            <w:pPr>
              <w:jc w:val="center"/>
              <w:rPr>
                <w:rFonts w:ascii="Book Antiqua" w:hAnsi="Book Antiqua"/>
                <w:sz w:val="24"/>
                <w:szCs w:val="24"/>
              </w:rPr>
            </w:pPr>
            <w:proofErr w:type="spellStart"/>
            <w:r w:rsidRPr="00F9386F">
              <w:rPr>
                <w:rFonts w:ascii="Book Antiqua" w:hAnsi="Book Antiqua"/>
                <w:b/>
                <w:bCs/>
                <w:sz w:val="24"/>
                <w:szCs w:val="24"/>
              </w:rPr>
              <w:t>Resil</w:t>
            </w:r>
            <w:r w:rsidR="00CC2121" w:rsidRPr="00F9386F">
              <w:rPr>
                <w:rFonts w:ascii="Book Antiqua" w:hAnsi="Book Antiqua"/>
                <w:b/>
                <w:bCs/>
                <w:sz w:val="24"/>
                <w:szCs w:val="24"/>
              </w:rPr>
              <w:t>ience</w:t>
            </w:r>
            <w:proofErr w:type="spellEnd"/>
          </w:p>
        </w:tc>
        <w:tc>
          <w:tcPr>
            <w:tcW w:w="1071" w:type="dxa"/>
            <w:shd w:val="clear" w:color="auto" w:fill="BFBFBF" w:themeFill="background1" w:themeFillShade="BF"/>
          </w:tcPr>
          <w:p w14:paraId="4BEF99F7" w14:textId="77777777" w:rsidR="00A31773" w:rsidRPr="00F9386F" w:rsidRDefault="00A31773" w:rsidP="008565D4">
            <w:pPr>
              <w:jc w:val="both"/>
              <w:rPr>
                <w:rFonts w:ascii="Book Antiqua" w:hAnsi="Book Antiqua"/>
                <w:sz w:val="24"/>
                <w:szCs w:val="24"/>
              </w:rPr>
            </w:pPr>
          </w:p>
        </w:tc>
      </w:tr>
      <w:tr w:rsidR="00A31773" w:rsidRPr="00F9386F" w14:paraId="61766B36" w14:textId="77777777" w:rsidTr="00CC2121">
        <w:trPr>
          <w:trHeight w:val="606"/>
          <w:jc w:val="center"/>
        </w:trPr>
        <w:tc>
          <w:tcPr>
            <w:tcW w:w="4081" w:type="dxa"/>
            <w:gridSpan w:val="2"/>
            <w:tcBorders>
              <w:bottom w:val="single" w:sz="4" w:space="0" w:color="auto"/>
            </w:tcBorders>
            <w:shd w:val="clear" w:color="auto" w:fill="BFBFBF" w:themeFill="background1" w:themeFillShade="BF"/>
          </w:tcPr>
          <w:p w14:paraId="0E640E3B" w14:textId="77A0CF93" w:rsidR="00A31773" w:rsidRPr="00F9386F" w:rsidRDefault="00A31773" w:rsidP="008565D4">
            <w:pPr>
              <w:jc w:val="center"/>
              <w:rPr>
                <w:rFonts w:ascii="Book Antiqua" w:hAnsi="Book Antiqua"/>
                <w:b/>
                <w:bCs/>
                <w:sz w:val="24"/>
                <w:szCs w:val="24"/>
              </w:rPr>
            </w:pPr>
            <w:proofErr w:type="spellStart"/>
            <w:r w:rsidRPr="00F9386F">
              <w:rPr>
                <w:rFonts w:ascii="Book Antiqua" w:hAnsi="Book Antiqua"/>
                <w:b/>
                <w:bCs/>
                <w:sz w:val="24"/>
                <w:szCs w:val="24"/>
              </w:rPr>
              <w:t>Vari</w:t>
            </w:r>
            <w:r w:rsidR="00CC2121" w:rsidRPr="00F9386F">
              <w:rPr>
                <w:rFonts w:ascii="Book Antiqua" w:hAnsi="Book Antiqua"/>
                <w:b/>
                <w:bCs/>
                <w:sz w:val="24"/>
                <w:szCs w:val="24"/>
              </w:rPr>
              <w:t>able</w:t>
            </w:r>
            <w:proofErr w:type="spellEnd"/>
            <w:r w:rsidRPr="00F9386F">
              <w:rPr>
                <w:rFonts w:ascii="Book Antiqua" w:hAnsi="Book Antiqua"/>
                <w:b/>
                <w:bCs/>
                <w:sz w:val="24"/>
                <w:szCs w:val="24"/>
              </w:rPr>
              <w:t>***</w:t>
            </w:r>
          </w:p>
        </w:tc>
        <w:tc>
          <w:tcPr>
            <w:tcW w:w="1017" w:type="dxa"/>
            <w:tcBorders>
              <w:bottom w:val="single" w:sz="4" w:space="0" w:color="auto"/>
            </w:tcBorders>
            <w:shd w:val="clear" w:color="auto" w:fill="BFBFBF" w:themeFill="background1" w:themeFillShade="BF"/>
          </w:tcPr>
          <w:p w14:paraId="2F829F43" w14:textId="174D8D8D" w:rsidR="00A31773" w:rsidRPr="00F9386F" w:rsidRDefault="00CC2121" w:rsidP="008565D4">
            <w:pPr>
              <w:jc w:val="center"/>
              <w:rPr>
                <w:rFonts w:ascii="Book Antiqua" w:hAnsi="Book Antiqua"/>
                <w:b/>
                <w:bCs/>
                <w:sz w:val="24"/>
                <w:szCs w:val="24"/>
              </w:rPr>
            </w:pPr>
            <w:proofErr w:type="spellStart"/>
            <w:r w:rsidRPr="00F9386F">
              <w:rPr>
                <w:rFonts w:ascii="Book Antiqua" w:hAnsi="Book Antiqua"/>
                <w:b/>
                <w:bCs/>
                <w:sz w:val="24"/>
                <w:szCs w:val="24"/>
              </w:rPr>
              <w:t>Low</w:t>
            </w:r>
            <w:proofErr w:type="spellEnd"/>
          </w:p>
          <w:p w14:paraId="41249F29" w14:textId="77777777" w:rsidR="00A31773" w:rsidRPr="00F9386F" w:rsidRDefault="00A31773" w:rsidP="008565D4">
            <w:pPr>
              <w:jc w:val="center"/>
              <w:rPr>
                <w:rFonts w:ascii="Book Antiqua" w:hAnsi="Book Antiqua"/>
                <w:b/>
                <w:bCs/>
                <w:sz w:val="24"/>
                <w:szCs w:val="24"/>
              </w:rPr>
            </w:pPr>
            <w:r w:rsidRPr="00F9386F">
              <w:rPr>
                <w:rFonts w:ascii="Book Antiqua" w:hAnsi="Book Antiqua"/>
                <w:b/>
                <w:bCs/>
                <w:sz w:val="24"/>
                <w:szCs w:val="24"/>
              </w:rPr>
              <w:t>N(%)</w:t>
            </w:r>
          </w:p>
        </w:tc>
        <w:tc>
          <w:tcPr>
            <w:tcW w:w="1276" w:type="dxa"/>
            <w:tcBorders>
              <w:bottom w:val="single" w:sz="4" w:space="0" w:color="auto"/>
            </w:tcBorders>
            <w:shd w:val="clear" w:color="auto" w:fill="BFBFBF" w:themeFill="background1" w:themeFillShade="BF"/>
          </w:tcPr>
          <w:p w14:paraId="34FACF39" w14:textId="1AFBE6FC" w:rsidR="00A31773" w:rsidRPr="00F9386F" w:rsidRDefault="00A31773" w:rsidP="008565D4">
            <w:pPr>
              <w:jc w:val="center"/>
              <w:rPr>
                <w:rFonts w:ascii="Book Antiqua" w:hAnsi="Book Antiqua"/>
                <w:b/>
                <w:bCs/>
                <w:sz w:val="24"/>
                <w:szCs w:val="24"/>
              </w:rPr>
            </w:pPr>
            <w:proofErr w:type="spellStart"/>
            <w:r w:rsidRPr="00F9386F">
              <w:rPr>
                <w:rFonts w:ascii="Book Antiqua" w:hAnsi="Book Antiqua"/>
                <w:b/>
                <w:bCs/>
                <w:sz w:val="24"/>
                <w:szCs w:val="24"/>
              </w:rPr>
              <w:t>Modera</w:t>
            </w:r>
            <w:r w:rsidR="00CC2121" w:rsidRPr="00F9386F">
              <w:rPr>
                <w:rFonts w:ascii="Book Antiqua" w:hAnsi="Book Antiqua"/>
                <w:b/>
                <w:bCs/>
                <w:sz w:val="24"/>
                <w:szCs w:val="24"/>
              </w:rPr>
              <w:t>te</w:t>
            </w:r>
            <w:proofErr w:type="spellEnd"/>
          </w:p>
          <w:p w14:paraId="14EC83B1" w14:textId="77777777" w:rsidR="00A31773" w:rsidRPr="00F9386F" w:rsidRDefault="00A31773" w:rsidP="008565D4">
            <w:pPr>
              <w:jc w:val="center"/>
              <w:rPr>
                <w:rFonts w:ascii="Book Antiqua" w:hAnsi="Book Antiqua"/>
                <w:b/>
                <w:bCs/>
                <w:sz w:val="24"/>
                <w:szCs w:val="24"/>
              </w:rPr>
            </w:pPr>
            <w:r w:rsidRPr="00F9386F">
              <w:rPr>
                <w:rFonts w:ascii="Book Antiqua" w:hAnsi="Book Antiqua"/>
                <w:b/>
                <w:bCs/>
                <w:sz w:val="24"/>
                <w:szCs w:val="24"/>
              </w:rPr>
              <w:t>N(%)</w:t>
            </w:r>
          </w:p>
        </w:tc>
        <w:tc>
          <w:tcPr>
            <w:tcW w:w="1276" w:type="dxa"/>
            <w:tcBorders>
              <w:bottom w:val="single" w:sz="4" w:space="0" w:color="auto"/>
            </w:tcBorders>
            <w:shd w:val="clear" w:color="auto" w:fill="BFBFBF" w:themeFill="background1" w:themeFillShade="BF"/>
          </w:tcPr>
          <w:p w14:paraId="5084E9CD" w14:textId="5EFCADE2" w:rsidR="00A31773" w:rsidRPr="00F9386F" w:rsidRDefault="00CC2121" w:rsidP="008565D4">
            <w:pPr>
              <w:jc w:val="center"/>
              <w:rPr>
                <w:rFonts w:ascii="Book Antiqua" w:hAnsi="Book Antiqua"/>
                <w:b/>
                <w:bCs/>
                <w:sz w:val="24"/>
                <w:szCs w:val="24"/>
              </w:rPr>
            </w:pPr>
            <w:r w:rsidRPr="00F9386F">
              <w:rPr>
                <w:rFonts w:ascii="Book Antiqua" w:hAnsi="Book Antiqua"/>
                <w:b/>
                <w:bCs/>
                <w:sz w:val="24"/>
                <w:szCs w:val="24"/>
              </w:rPr>
              <w:t>High</w:t>
            </w:r>
          </w:p>
          <w:p w14:paraId="160A48C6" w14:textId="77777777" w:rsidR="00A31773" w:rsidRPr="00F9386F" w:rsidRDefault="00A31773" w:rsidP="008565D4">
            <w:pPr>
              <w:jc w:val="center"/>
              <w:rPr>
                <w:rFonts w:ascii="Book Antiqua" w:hAnsi="Book Antiqua"/>
                <w:b/>
                <w:bCs/>
                <w:sz w:val="24"/>
                <w:szCs w:val="24"/>
              </w:rPr>
            </w:pPr>
            <w:r w:rsidRPr="00F9386F">
              <w:rPr>
                <w:rFonts w:ascii="Book Antiqua" w:hAnsi="Book Antiqua"/>
                <w:b/>
                <w:bCs/>
                <w:sz w:val="24"/>
                <w:szCs w:val="24"/>
              </w:rPr>
              <w:t>N(%)</w:t>
            </w:r>
          </w:p>
        </w:tc>
        <w:tc>
          <w:tcPr>
            <w:tcW w:w="1071" w:type="dxa"/>
            <w:tcBorders>
              <w:bottom w:val="single" w:sz="4" w:space="0" w:color="auto"/>
            </w:tcBorders>
            <w:shd w:val="clear" w:color="auto" w:fill="BFBFBF" w:themeFill="background1" w:themeFillShade="BF"/>
          </w:tcPr>
          <w:p w14:paraId="23968B9A" w14:textId="2F03F6A7" w:rsidR="00A31773" w:rsidRPr="00F9386F" w:rsidRDefault="00A31773" w:rsidP="008565D4">
            <w:pPr>
              <w:jc w:val="center"/>
              <w:rPr>
                <w:rFonts w:ascii="Book Antiqua" w:hAnsi="Book Antiqua"/>
                <w:b/>
                <w:bCs/>
                <w:sz w:val="24"/>
                <w:szCs w:val="24"/>
              </w:rPr>
            </w:pPr>
            <w:r w:rsidRPr="00F9386F">
              <w:rPr>
                <w:rFonts w:ascii="Book Antiqua" w:hAnsi="Book Antiqua"/>
                <w:b/>
                <w:bCs/>
                <w:sz w:val="24"/>
                <w:szCs w:val="24"/>
              </w:rPr>
              <w:t xml:space="preserve">P </w:t>
            </w:r>
            <w:proofErr w:type="spellStart"/>
            <w:r w:rsidRPr="00F9386F">
              <w:rPr>
                <w:rFonts w:ascii="Book Antiqua" w:hAnsi="Book Antiqua"/>
                <w:b/>
                <w:bCs/>
                <w:sz w:val="24"/>
                <w:szCs w:val="24"/>
              </w:rPr>
              <w:t>val</w:t>
            </w:r>
            <w:r w:rsidR="00CC2121" w:rsidRPr="00F9386F">
              <w:rPr>
                <w:rFonts w:ascii="Book Antiqua" w:hAnsi="Book Antiqua"/>
                <w:b/>
                <w:bCs/>
                <w:sz w:val="24"/>
                <w:szCs w:val="24"/>
              </w:rPr>
              <w:t>ue</w:t>
            </w:r>
            <w:proofErr w:type="spellEnd"/>
            <w:r w:rsidRPr="00F9386F">
              <w:rPr>
                <w:rFonts w:ascii="Book Antiqua" w:hAnsi="Book Antiqua"/>
                <w:b/>
                <w:bCs/>
                <w:sz w:val="24"/>
                <w:szCs w:val="24"/>
              </w:rPr>
              <w:t>*</w:t>
            </w:r>
          </w:p>
        </w:tc>
      </w:tr>
      <w:tr w:rsidR="00A31773" w:rsidRPr="00F9386F" w14:paraId="516FF182" w14:textId="77777777" w:rsidTr="00CC2121">
        <w:trPr>
          <w:trHeight w:val="270"/>
          <w:jc w:val="center"/>
        </w:trPr>
        <w:tc>
          <w:tcPr>
            <w:tcW w:w="1955" w:type="dxa"/>
            <w:vMerge w:val="restart"/>
            <w:tcBorders>
              <w:right w:val="single" w:sz="4" w:space="0" w:color="auto"/>
            </w:tcBorders>
            <w:vAlign w:val="center"/>
          </w:tcPr>
          <w:p w14:paraId="16FBCF69" w14:textId="09696458" w:rsidR="00A31773" w:rsidRPr="00F9386F" w:rsidRDefault="0049600D" w:rsidP="008565D4">
            <w:pPr>
              <w:jc w:val="center"/>
              <w:rPr>
                <w:rFonts w:ascii="Book Antiqua" w:hAnsi="Book Antiqua"/>
                <w:sz w:val="24"/>
                <w:szCs w:val="24"/>
              </w:rPr>
            </w:pPr>
            <w:proofErr w:type="spellStart"/>
            <w:r w:rsidRPr="00F9386F">
              <w:rPr>
                <w:rFonts w:ascii="Book Antiqua" w:hAnsi="Book Antiqua"/>
                <w:sz w:val="24"/>
                <w:szCs w:val="24"/>
              </w:rPr>
              <w:t>Gender</w:t>
            </w:r>
            <w:proofErr w:type="spellEnd"/>
          </w:p>
        </w:tc>
        <w:tc>
          <w:tcPr>
            <w:tcW w:w="2126" w:type="dxa"/>
            <w:tcBorders>
              <w:left w:val="single" w:sz="4" w:space="0" w:color="auto"/>
              <w:bottom w:val="single" w:sz="4" w:space="0" w:color="auto"/>
            </w:tcBorders>
          </w:tcPr>
          <w:p w14:paraId="5550ABFC" w14:textId="3850D90E" w:rsidR="00A31773" w:rsidRPr="00F9386F" w:rsidRDefault="00A31773" w:rsidP="008565D4">
            <w:pPr>
              <w:jc w:val="center"/>
              <w:rPr>
                <w:rFonts w:ascii="Book Antiqua" w:hAnsi="Book Antiqua"/>
                <w:color w:val="000000" w:themeColor="text1"/>
                <w:sz w:val="24"/>
                <w:szCs w:val="24"/>
              </w:rPr>
            </w:pPr>
            <w:proofErr w:type="spellStart"/>
            <w:r w:rsidRPr="00F9386F">
              <w:rPr>
                <w:rFonts w:ascii="Book Antiqua" w:hAnsi="Book Antiqua"/>
                <w:color w:val="000000" w:themeColor="text1"/>
                <w:sz w:val="24"/>
                <w:szCs w:val="24"/>
              </w:rPr>
              <w:t>Fem</w:t>
            </w:r>
            <w:r w:rsidR="0049600D" w:rsidRPr="00F9386F">
              <w:rPr>
                <w:rFonts w:ascii="Book Antiqua" w:hAnsi="Book Antiqua"/>
                <w:color w:val="000000" w:themeColor="text1"/>
                <w:sz w:val="24"/>
                <w:szCs w:val="24"/>
              </w:rPr>
              <w:t>ale</w:t>
            </w:r>
            <w:proofErr w:type="spellEnd"/>
          </w:p>
        </w:tc>
        <w:tc>
          <w:tcPr>
            <w:tcW w:w="1017" w:type="dxa"/>
            <w:tcBorders>
              <w:bottom w:val="single" w:sz="4" w:space="0" w:color="auto"/>
            </w:tcBorders>
            <w:vAlign w:val="center"/>
          </w:tcPr>
          <w:p w14:paraId="12E2CF45" w14:textId="2B17EC39"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8(5</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8%)</w:t>
            </w:r>
          </w:p>
        </w:tc>
        <w:tc>
          <w:tcPr>
            <w:tcW w:w="1276" w:type="dxa"/>
            <w:tcBorders>
              <w:bottom w:val="single" w:sz="4" w:space="0" w:color="auto"/>
            </w:tcBorders>
            <w:vAlign w:val="center"/>
          </w:tcPr>
          <w:p w14:paraId="2236530C" w14:textId="2FBE03D0"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74(53</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6%)</w:t>
            </w:r>
          </w:p>
        </w:tc>
        <w:tc>
          <w:tcPr>
            <w:tcW w:w="1276" w:type="dxa"/>
            <w:tcBorders>
              <w:bottom w:val="single" w:sz="4" w:space="0" w:color="auto"/>
            </w:tcBorders>
            <w:vAlign w:val="center"/>
          </w:tcPr>
          <w:p w14:paraId="191CCA0E" w14:textId="005CD9D7"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22(15</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9%)</w:t>
            </w:r>
          </w:p>
        </w:tc>
        <w:tc>
          <w:tcPr>
            <w:tcW w:w="1071" w:type="dxa"/>
            <w:vMerge w:val="restart"/>
            <w:vAlign w:val="center"/>
          </w:tcPr>
          <w:p w14:paraId="008034A3" w14:textId="6257DB74"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0</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615</w:t>
            </w:r>
          </w:p>
        </w:tc>
      </w:tr>
      <w:tr w:rsidR="00A31773" w:rsidRPr="00F9386F" w14:paraId="00871F2C" w14:textId="77777777" w:rsidTr="00CC2121">
        <w:trPr>
          <w:trHeight w:val="360"/>
          <w:jc w:val="center"/>
        </w:trPr>
        <w:tc>
          <w:tcPr>
            <w:tcW w:w="1955" w:type="dxa"/>
            <w:vMerge/>
            <w:tcBorders>
              <w:right w:val="single" w:sz="4" w:space="0" w:color="auto"/>
            </w:tcBorders>
            <w:vAlign w:val="center"/>
          </w:tcPr>
          <w:p w14:paraId="4E90ED15" w14:textId="77777777" w:rsidR="00A31773" w:rsidRPr="00F9386F" w:rsidRDefault="00A31773" w:rsidP="008565D4">
            <w:pPr>
              <w:jc w:val="center"/>
              <w:rPr>
                <w:rFonts w:ascii="Book Antiqua" w:hAnsi="Book Antiqua"/>
                <w:sz w:val="24"/>
                <w:szCs w:val="24"/>
              </w:rPr>
            </w:pPr>
          </w:p>
        </w:tc>
        <w:tc>
          <w:tcPr>
            <w:tcW w:w="2126" w:type="dxa"/>
            <w:tcBorders>
              <w:top w:val="single" w:sz="4" w:space="0" w:color="auto"/>
              <w:left w:val="single" w:sz="4" w:space="0" w:color="auto"/>
            </w:tcBorders>
          </w:tcPr>
          <w:p w14:paraId="28E4104D" w14:textId="0F975E93" w:rsidR="00A31773" w:rsidRPr="00F9386F" w:rsidRDefault="00A31773" w:rsidP="008565D4">
            <w:pPr>
              <w:jc w:val="center"/>
              <w:rPr>
                <w:rFonts w:ascii="Book Antiqua" w:hAnsi="Book Antiqua"/>
                <w:sz w:val="24"/>
                <w:szCs w:val="24"/>
              </w:rPr>
            </w:pPr>
            <w:r w:rsidRPr="00F9386F">
              <w:rPr>
                <w:rFonts w:ascii="Book Antiqua" w:hAnsi="Book Antiqua"/>
                <w:sz w:val="24"/>
                <w:szCs w:val="24"/>
              </w:rPr>
              <w:t>Ma</w:t>
            </w:r>
            <w:r w:rsidR="0049600D" w:rsidRPr="00F9386F">
              <w:rPr>
                <w:rFonts w:ascii="Book Antiqua" w:hAnsi="Book Antiqua"/>
                <w:sz w:val="24"/>
                <w:szCs w:val="24"/>
              </w:rPr>
              <w:t>le</w:t>
            </w:r>
          </w:p>
        </w:tc>
        <w:tc>
          <w:tcPr>
            <w:tcW w:w="1017" w:type="dxa"/>
            <w:tcBorders>
              <w:top w:val="single" w:sz="4" w:space="0" w:color="auto"/>
            </w:tcBorders>
            <w:vAlign w:val="center"/>
          </w:tcPr>
          <w:p w14:paraId="5052335D" w14:textId="6F05D3F5"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1(0</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7%)</w:t>
            </w:r>
          </w:p>
        </w:tc>
        <w:tc>
          <w:tcPr>
            <w:tcW w:w="1276" w:type="dxa"/>
            <w:tcBorders>
              <w:top w:val="single" w:sz="4" w:space="0" w:color="auto"/>
            </w:tcBorders>
            <w:vAlign w:val="center"/>
          </w:tcPr>
          <w:p w14:paraId="7C894502" w14:textId="3E6C39D5"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25(18</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1%)</w:t>
            </w:r>
          </w:p>
        </w:tc>
        <w:tc>
          <w:tcPr>
            <w:tcW w:w="1276" w:type="dxa"/>
            <w:tcBorders>
              <w:top w:val="single" w:sz="4" w:space="0" w:color="auto"/>
            </w:tcBorders>
            <w:vAlign w:val="center"/>
          </w:tcPr>
          <w:p w14:paraId="39294FD8" w14:textId="0EC731FA"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8(5</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8%)</w:t>
            </w:r>
          </w:p>
        </w:tc>
        <w:tc>
          <w:tcPr>
            <w:tcW w:w="1071" w:type="dxa"/>
            <w:vMerge/>
            <w:vAlign w:val="center"/>
          </w:tcPr>
          <w:p w14:paraId="00E8DD86" w14:textId="77777777" w:rsidR="00A31773" w:rsidRPr="00F9386F" w:rsidRDefault="00A31773" w:rsidP="008565D4">
            <w:pPr>
              <w:jc w:val="center"/>
              <w:rPr>
                <w:rFonts w:ascii="Book Antiqua" w:hAnsi="Book Antiqua"/>
                <w:color w:val="000000" w:themeColor="text1"/>
                <w:sz w:val="24"/>
                <w:szCs w:val="24"/>
              </w:rPr>
            </w:pPr>
          </w:p>
        </w:tc>
      </w:tr>
      <w:tr w:rsidR="00A31773" w:rsidRPr="00F9386F" w14:paraId="72BF279A" w14:textId="77777777" w:rsidTr="00CC2121">
        <w:trPr>
          <w:trHeight w:val="164"/>
          <w:jc w:val="center"/>
        </w:trPr>
        <w:tc>
          <w:tcPr>
            <w:tcW w:w="1955" w:type="dxa"/>
            <w:vMerge w:val="restart"/>
            <w:tcBorders>
              <w:right w:val="single" w:sz="4" w:space="0" w:color="auto"/>
            </w:tcBorders>
            <w:vAlign w:val="center"/>
          </w:tcPr>
          <w:p w14:paraId="5AC38505" w14:textId="77777777" w:rsidR="00A31773" w:rsidRPr="00F9386F" w:rsidRDefault="00A31773" w:rsidP="008565D4">
            <w:pPr>
              <w:jc w:val="center"/>
              <w:rPr>
                <w:rFonts w:ascii="Book Antiqua" w:hAnsi="Book Antiqua"/>
                <w:sz w:val="24"/>
                <w:szCs w:val="24"/>
              </w:rPr>
            </w:pPr>
          </w:p>
          <w:p w14:paraId="19D2F256" w14:textId="378F9D68" w:rsidR="00A31773" w:rsidRPr="00F9386F" w:rsidRDefault="00CC2121" w:rsidP="008565D4">
            <w:pPr>
              <w:jc w:val="center"/>
              <w:rPr>
                <w:rFonts w:ascii="Book Antiqua" w:hAnsi="Book Antiqua"/>
                <w:sz w:val="24"/>
                <w:szCs w:val="24"/>
              </w:rPr>
            </w:pPr>
            <w:r w:rsidRPr="00F9386F">
              <w:rPr>
                <w:rFonts w:ascii="Book Antiqua" w:hAnsi="Book Antiqua"/>
                <w:sz w:val="24"/>
                <w:szCs w:val="24"/>
              </w:rPr>
              <w:t xml:space="preserve">Who </w:t>
            </w:r>
            <w:proofErr w:type="spellStart"/>
            <w:r w:rsidRPr="00F9386F">
              <w:rPr>
                <w:rFonts w:ascii="Book Antiqua" w:hAnsi="Book Antiqua"/>
                <w:sz w:val="24"/>
                <w:szCs w:val="24"/>
              </w:rPr>
              <w:t>you</w:t>
            </w:r>
            <w:proofErr w:type="spellEnd"/>
            <w:r w:rsidRPr="00F9386F">
              <w:rPr>
                <w:rFonts w:ascii="Book Antiqua" w:hAnsi="Book Antiqua"/>
                <w:sz w:val="24"/>
                <w:szCs w:val="24"/>
              </w:rPr>
              <w:t xml:space="preserve"> </w:t>
            </w:r>
            <w:proofErr w:type="spellStart"/>
            <w:r w:rsidRPr="00F9386F">
              <w:rPr>
                <w:rFonts w:ascii="Book Antiqua" w:hAnsi="Book Antiqua"/>
                <w:sz w:val="24"/>
                <w:szCs w:val="24"/>
              </w:rPr>
              <w:t>live</w:t>
            </w:r>
            <w:proofErr w:type="spellEnd"/>
            <w:r w:rsidRPr="00F9386F">
              <w:rPr>
                <w:rFonts w:ascii="Book Antiqua" w:hAnsi="Book Antiqua"/>
                <w:sz w:val="24"/>
                <w:szCs w:val="24"/>
              </w:rPr>
              <w:t xml:space="preserve"> </w:t>
            </w:r>
            <w:proofErr w:type="spellStart"/>
            <w:r w:rsidRPr="00F9386F">
              <w:rPr>
                <w:rFonts w:ascii="Book Antiqua" w:hAnsi="Book Antiqua"/>
                <w:sz w:val="24"/>
                <w:szCs w:val="24"/>
              </w:rPr>
              <w:t>with</w:t>
            </w:r>
            <w:proofErr w:type="spellEnd"/>
            <w:r w:rsidRPr="00F9386F">
              <w:rPr>
                <w:rFonts w:ascii="Book Antiqua" w:hAnsi="Book Antiqua"/>
                <w:sz w:val="24"/>
                <w:szCs w:val="24"/>
              </w:rPr>
              <w:t>?</w:t>
            </w:r>
          </w:p>
        </w:tc>
        <w:tc>
          <w:tcPr>
            <w:tcW w:w="2126" w:type="dxa"/>
            <w:tcBorders>
              <w:left w:val="single" w:sz="4" w:space="0" w:color="auto"/>
              <w:bottom w:val="single" w:sz="4" w:space="0" w:color="auto"/>
            </w:tcBorders>
          </w:tcPr>
          <w:p w14:paraId="4CA78C7B" w14:textId="11396F28" w:rsidR="00A31773" w:rsidRPr="00F9386F" w:rsidRDefault="00A31773" w:rsidP="008565D4">
            <w:pPr>
              <w:jc w:val="center"/>
              <w:rPr>
                <w:rFonts w:ascii="Book Antiqua" w:hAnsi="Book Antiqua"/>
                <w:sz w:val="24"/>
                <w:szCs w:val="24"/>
              </w:rPr>
            </w:pPr>
            <w:r w:rsidRPr="00F9386F">
              <w:rPr>
                <w:rFonts w:ascii="Book Antiqua" w:hAnsi="Book Antiqua"/>
                <w:sz w:val="24"/>
                <w:szCs w:val="24"/>
              </w:rPr>
              <w:t>Fam</w:t>
            </w:r>
            <w:r w:rsidR="00CC2121" w:rsidRPr="00F9386F">
              <w:rPr>
                <w:rFonts w:ascii="Book Antiqua" w:hAnsi="Book Antiqua"/>
                <w:sz w:val="24"/>
                <w:szCs w:val="24"/>
              </w:rPr>
              <w:t>ily</w:t>
            </w:r>
          </w:p>
        </w:tc>
        <w:tc>
          <w:tcPr>
            <w:tcW w:w="1017" w:type="dxa"/>
            <w:tcBorders>
              <w:bottom w:val="single" w:sz="4" w:space="0" w:color="auto"/>
            </w:tcBorders>
            <w:vAlign w:val="center"/>
          </w:tcPr>
          <w:p w14:paraId="52C53036" w14:textId="289E3F15"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8(5</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8%)</w:t>
            </w:r>
          </w:p>
        </w:tc>
        <w:tc>
          <w:tcPr>
            <w:tcW w:w="1276" w:type="dxa"/>
            <w:tcBorders>
              <w:bottom w:val="single" w:sz="4" w:space="0" w:color="auto"/>
            </w:tcBorders>
            <w:vAlign w:val="center"/>
          </w:tcPr>
          <w:p w14:paraId="71D7662D" w14:textId="07D31B0E"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87(63</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0%)</w:t>
            </w:r>
          </w:p>
        </w:tc>
        <w:tc>
          <w:tcPr>
            <w:tcW w:w="1276" w:type="dxa"/>
            <w:tcBorders>
              <w:bottom w:val="single" w:sz="4" w:space="0" w:color="auto"/>
            </w:tcBorders>
            <w:vAlign w:val="center"/>
          </w:tcPr>
          <w:p w14:paraId="6F77AF07" w14:textId="48E978EC"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28(20</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3%)</w:t>
            </w:r>
          </w:p>
        </w:tc>
        <w:tc>
          <w:tcPr>
            <w:tcW w:w="1071" w:type="dxa"/>
            <w:vMerge w:val="restart"/>
            <w:vAlign w:val="center"/>
          </w:tcPr>
          <w:p w14:paraId="5D8281EC" w14:textId="46DDC16A" w:rsidR="00A31773" w:rsidRPr="00F9386F" w:rsidRDefault="00A31773" w:rsidP="008565D4">
            <w:pPr>
              <w:jc w:val="center"/>
              <w:rPr>
                <w:rFonts w:ascii="Book Antiqua" w:hAnsi="Book Antiqua"/>
                <w:sz w:val="24"/>
                <w:szCs w:val="24"/>
              </w:rPr>
            </w:pPr>
            <w:r w:rsidRPr="00F9386F">
              <w:rPr>
                <w:rFonts w:ascii="Book Antiqua" w:hAnsi="Book Antiqua"/>
                <w:color w:val="000000"/>
                <w:sz w:val="24"/>
                <w:szCs w:val="24"/>
              </w:rPr>
              <w:t>0</w:t>
            </w:r>
            <w:r w:rsidR="005308AC" w:rsidRPr="00F9386F">
              <w:rPr>
                <w:rFonts w:ascii="Book Antiqua" w:hAnsi="Book Antiqua"/>
                <w:color w:val="000000"/>
                <w:sz w:val="24"/>
                <w:szCs w:val="24"/>
              </w:rPr>
              <w:t>.</w:t>
            </w:r>
            <w:r w:rsidRPr="00F9386F">
              <w:rPr>
                <w:rFonts w:ascii="Book Antiqua" w:hAnsi="Book Antiqua"/>
                <w:color w:val="000000"/>
                <w:sz w:val="24"/>
                <w:szCs w:val="24"/>
              </w:rPr>
              <w:t>003**</w:t>
            </w:r>
          </w:p>
        </w:tc>
      </w:tr>
      <w:tr w:rsidR="00A31773" w:rsidRPr="00F9386F" w14:paraId="774A36D2" w14:textId="77777777" w:rsidTr="00CC2121">
        <w:trPr>
          <w:trHeight w:val="328"/>
          <w:jc w:val="center"/>
        </w:trPr>
        <w:tc>
          <w:tcPr>
            <w:tcW w:w="1955" w:type="dxa"/>
            <w:vMerge/>
            <w:tcBorders>
              <w:right w:val="single" w:sz="4" w:space="0" w:color="auto"/>
            </w:tcBorders>
            <w:vAlign w:val="center"/>
          </w:tcPr>
          <w:p w14:paraId="2A5F3C3A" w14:textId="77777777" w:rsidR="00A31773" w:rsidRPr="00F9386F" w:rsidRDefault="00A31773" w:rsidP="008565D4">
            <w:pPr>
              <w:jc w:val="center"/>
              <w:rPr>
                <w:rFonts w:ascii="Book Antiqua" w:hAnsi="Book Antiqua"/>
                <w:sz w:val="24"/>
                <w:szCs w:val="24"/>
              </w:rPr>
            </w:pPr>
          </w:p>
        </w:tc>
        <w:tc>
          <w:tcPr>
            <w:tcW w:w="2126" w:type="dxa"/>
            <w:tcBorders>
              <w:top w:val="single" w:sz="4" w:space="0" w:color="auto"/>
              <w:left w:val="single" w:sz="4" w:space="0" w:color="auto"/>
              <w:bottom w:val="single" w:sz="4" w:space="0" w:color="auto"/>
            </w:tcBorders>
          </w:tcPr>
          <w:p w14:paraId="22964B86" w14:textId="6FDC4B44" w:rsidR="00A31773" w:rsidRPr="00F9386F" w:rsidRDefault="00CC2121" w:rsidP="008565D4">
            <w:pPr>
              <w:jc w:val="center"/>
              <w:rPr>
                <w:rFonts w:ascii="Book Antiqua" w:hAnsi="Book Antiqua"/>
                <w:sz w:val="24"/>
                <w:szCs w:val="24"/>
              </w:rPr>
            </w:pPr>
            <w:proofErr w:type="spellStart"/>
            <w:r w:rsidRPr="00F9386F">
              <w:rPr>
                <w:rFonts w:ascii="Book Antiqua" w:hAnsi="Book Antiqua"/>
                <w:sz w:val="24"/>
                <w:szCs w:val="24"/>
              </w:rPr>
              <w:t>Friend</w:t>
            </w:r>
            <w:proofErr w:type="spellEnd"/>
            <w:r w:rsidRPr="00F9386F">
              <w:rPr>
                <w:rFonts w:ascii="Book Antiqua" w:hAnsi="Book Antiqua"/>
                <w:sz w:val="24"/>
                <w:szCs w:val="24"/>
              </w:rPr>
              <w:t>/</w:t>
            </w:r>
            <w:proofErr w:type="spellStart"/>
            <w:r w:rsidRPr="00F9386F">
              <w:rPr>
                <w:rFonts w:ascii="Book Antiqua" w:hAnsi="Book Antiqua"/>
                <w:sz w:val="24"/>
                <w:szCs w:val="24"/>
              </w:rPr>
              <w:t>Roomate</w:t>
            </w:r>
            <w:proofErr w:type="spellEnd"/>
          </w:p>
        </w:tc>
        <w:tc>
          <w:tcPr>
            <w:tcW w:w="1017" w:type="dxa"/>
            <w:tcBorders>
              <w:top w:val="single" w:sz="4" w:space="0" w:color="auto"/>
              <w:bottom w:val="single" w:sz="4" w:space="0" w:color="auto"/>
            </w:tcBorders>
            <w:vAlign w:val="center"/>
          </w:tcPr>
          <w:p w14:paraId="7ADC0DF8" w14:textId="11657005"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1(0</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7%)</w:t>
            </w:r>
          </w:p>
        </w:tc>
        <w:tc>
          <w:tcPr>
            <w:tcW w:w="1276" w:type="dxa"/>
            <w:tcBorders>
              <w:top w:val="single" w:sz="4" w:space="0" w:color="auto"/>
              <w:bottom w:val="single" w:sz="4" w:space="0" w:color="auto"/>
            </w:tcBorders>
            <w:vAlign w:val="center"/>
          </w:tcPr>
          <w:p w14:paraId="6710EF6F" w14:textId="091CF489"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0(0</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0%)</w:t>
            </w:r>
          </w:p>
        </w:tc>
        <w:tc>
          <w:tcPr>
            <w:tcW w:w="1276" w:type="dxa"/>
            <w:tcBorders>
              <w:top w:val="single" w:sz="4" w:space="0" w:color="auto"/>
              <w:bottom w:val="single" w:sz="4" w:space="0" w:color="auto"/>
            </w:tcBorders>
            <w:vAlign w:val="center"/>
          </w:tcPr>
          <w:p w14:paraId="0FBE5769" w14:textId="7987FD05"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0(0</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0%)</w:t>
            </w:r>
          </w:p>
        </w:tc>
        <w:tc>
          <w:tcPr>
            <w:tcW w:w="1071" w:type="dxa"/>
            <w:vMerge/>
            <w:vAlign w:val="center"/>
          </w:tcPr>
          <w:p w14:paraId="142C01B5" w14:textId="77777777" w:rsidR="00A31773" w:rsidRPr="00F9386F" w:rsidRDefault="00A31773" w:rsidP="008565D4">
            <w:pPr>
              <w:jc w:val="center"/>
              <w:rPr>
                <w:rFonts w:ascii="Book Antiqua" w:hAnsi="Book Antiqua"/>
                <w:color w:val="000000"/>
                <w:sz w:val="24"/>
                <w:szCs w:val="24"/>
              </w:rPr>
            </w:pPr>
          </w:p>
        </w:tc>
      </w:tr>
      <w:tr w:rsidR="00A31773" w:rsidRPr="00F9386F" w14:paraId="7D3925A8" w14:textId="77777777" w:rsidTr="00CC2121">
        <w:trPr>
          <w:trHeight w:val="176"/>
          <w:jc w:val="center"/>
        </w:trPr>
        <w:tc>
          <w:tcPr>
            <w:tcW w:w="1955" w:type="dxa"/>
            <w:vMerge/>
            <w:tcBorders>
              <w:right w:val="single" w:sz="4" w:space="0" w:color="auto"/>
            </w:tcBorders>
            <w:vAlign w:val="center"/>
          </w:tcPr>
          <w:p w14:paraId="75260DB9" w14:textId="77777777" w:rsidR="00A31773" w:rsidRPr="00F9386F" w:rsidRDefault="00A31773" w:rsidP="008565D4">
            <w:pPr>
              <w:jc w:val="center"/>
              <w:rPr>
                <w:rFonts w:ascii="Book Antiqua" w:hAnsi="Book Antiqua"/>
                <w:sz w:val="24"/>
                <w:szCs w:val="24"/>
              </w:rPr>
            </w:pPr>
          </w:p>
        </w:tc>
        <w:tc>
          <w:tcPr>
            <w:tcW w:w="2126" w:type="dxa"/>
            <w:tcBorders>
              <w:top w:val="single" w:sz="4" w:space="0" w:color="auto"/>
              <w:left w:val="single" w:sz="4" w:space="0" w:color="auto"/>
            </w:tcBorders>
          </w:tcPr>
          <w:p w14:paraId="4FE960BA" w14:textId="77741131" w:rsidR="00A31773" w:rsidRPr="00F9386F" w:rsidRDefault="00CC2121" w:rsidP="008565D4">
            <w:pPr>
              <w:jc w:val="center"/>
              <w:rPr>
                <w:rFonts w:ascii="Book Antiqua" w:hAnsi="Book Antiqua"/>
                <w:sz w:val="24"/>
                <w:szCs w:val="24"/>
              </w:rPr>
            </w:pPr>
            <w:proofErr w:type="spellStart"/>
            <w:r w:rsidRPr="00F9386F">
              <w:rPr>
                <w:rFonts w:ascii="Book Antiqua" w:hAnsi="Book Antiqua"/>
                <w:sz w:val="24"/>
                <w:szCs w:val="24"/>
              </w:rPr>
              <w:t>Alone</w:t>
            </w:r>
            <w:proofErr w:type="spellEnd"/>
          </w:p>
        </w:tc>
        <w:tc>
          <w:tcPr>
            <w:tcW w:w="1017" w:type="dxa"/>
            <w:tcBorders>
              <w:top w:val="single" w:sz="4" w:space="0" w:color="auto"/>
            </w:tcBorders>
            <w:vAlign w:val="center"/>
          </w:tcPr>
          <w:p w14:paraId="47309669" w14:textId="0D857D4B"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0(0</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0%)</w:t>
            </w:r>
          </w:p>
        </w:tc>
        <w:tc>
          <w:tcPr>
            <w:tcW w:w="1276" w:type="dxa"/>
            <w:tcBorders>
              <w:top w:val="single" w:sz="4" w:space="0" w:color="auto"/>
            </w:tcBorders>
            <w:vAlign w:val="center"/>
          </w:tcPr>
          <w:p w14:paraId="2E0727FE" w14:textId="6D2E6FEA"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12(8</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7%)</w:t>
            </w:r>
          </w:p>
        </w:tc>
        <w:tc>
          <w:tcPr>
            <w:tcW w:w="1276" w:type="dxa"/>
            <w:tcBorders>
              <w:top w:val="single" w:sz="4" w:space="0" w:color="auto"/>
            </w:tcBorders>
            <w:vAlign w:val="center"/>
          </w:tcPr>
          <w:p w14:paraId="6395F9B0" w14:textId="6C7FAB25"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2(1</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4%)</w:t>
            </w:r>
          </w:p>
        </w:tc>
        <w:tc>
          <w:tcPr>
            <w:tcW w:w="1071" w:type="dxa"/>
            <w:vMerge/>
            <w:vAlign w:val="center"/>
          </w:tcPr>
          <w:p w14:paraId="0B98BA8B" w14:textId="77777777" w:rsidR="00A31773" w:rsidRPr="00F9386F" w:rsidRDefault="00A31773" w:rsidP="008565D4">
            <w:pPr>
              <w:jc w:val="center"/>
              <w:rPr>
                <w:rFonts w:ascii="Book Antiqua" w:hAnsi="Book Antiqua"/>
                <w:color w:val="000000"/>
                <w:sz w:val="24"/>
                <w:szCs w:val="24"/>
              </w:rPr>
            </w:pPr>
          </w:p>
        </w:tc>
      </w:tr>
      <w:tr w:rsidR="00A31773" w:rsidRPr="00F9386F" w14:paraId="5D810AFE" w14:textId="77777777" w:rsidTr="00CC2121">
        <w:trPr>
          <w:trHeight w:val="371"/>
          <w:jc w:val="center"/>
        </w:trPr>
        <w:tc>
          <w:tcPr>
            <w:tcW w:w="1955" w:type="dxa"/>
            <w:vMerge w:val="restart"/>
            <w:tcBorders>
              <w:right w:val="single" w:sz="4" w:space="0" w:color="auto"/>
            </w:tcBorders>
            <w:vAlign w:val="center"/>
          </w:tcPr>
          <w:p w14:paraId="1466A2F5" w14:textId="6986573F" w:rsidR="00A31773" w:rsidRPr="00F9386F" w:rsidRDefault="00CC2121" w:rsidP="008565D4">
            <w:pPr>
              <w:jc w:val="center"/>
              <w:rPr>
                <w:rFonts w:ascii="Book Antiqua" w:hAnsi="Book Antiqua"/>
                <w:sz w:val="24"/>
                <w:szCs w:val="24"/>
              </w:rPr>
            </w:pPr>
            <w:r w:rsidRPr="00F9386F">
              <w:rPr>
                <w:rFonts w:ascii="Book Antiqua" w:hAnsi="Book Antiqua"/>
                <w:sz w:val="24"/>
                <w:szCs w:val="24"/>
              </w:rPr>
              <w:t>Marital Status</w:t>
            </w:r>
          </w:p>
        </w:tc>
        <w:tc>
          <w:tcPr>
            <w:tcW w:w="2126" w:type="dxa"/>
            <w:tcBorders>
              <w:left w:val="single" w:sz="4" w:space="0" w:color="auto"/>
              <w:bottom w:val="single" w:sz="4" w:space="0" w:color="auto"/>
            </w:tcBorders>
          </w:tcPr>
          <w:p w14:paraId="40864D79" w14:textId="7D801D20" w:rsidR="00A31773" w:rsidRPr="00F9386F" w:rsidRDefault="00CC2121" w:rsidP="008565D4">
            <w:pPr>
              <w:jc w:val="center"/>
              <w:rPr>
                <w:rFonts w:ascii="Book Antiqua" w:hAnsi="Book Antiqua"/>
                <w:sz w:val="24"/>
                <w:szCs w:val="24"/>
              </w:rPr>
            </w:pPr>
            <w:proofErr w:type="spellStart"/>
            <w:r w:rsidRPr="00F9386F">
              <w:rPr>
                <w:rFonts w:ascii="Book Antiqua" w:hAnsi="Book Antiqua"/>
                <w:color w:val="000000"/>
                <w:sz w:val="24"/>
                <w:szCs w:val="24"/>
              </w:rPr>
              <w:t>Married</w:t>
            </w:r>
            <w:proofErr w:type="spellEnd"/>
          </w:p>
        </w:tc>
        <w:tc>
          <w:tcPr>
            <w:tcW w:w="1017" w:type="dxa"/>
            <w:tcBorders>
              <w:bottom w:val="single" w:sz="4" w:space="0" w:color="auto"/>
            </w:tcBorders>
            <w:vAlign w:val="center"/>
          </w:tcPr>
          <w:p w14:paraId="7B56E4D5" w14:textId="3362E2C4"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2(1</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4%)</w:t>
            </w:r>
          </w:p>
        </w:tc>
        <w:tc>
          <w:tcPr>
            <w:tcW w:w="1276" w:type="dxa"/>
            <w:tcBorders>
              <w:bottom w:val="single" w:sz="4" w:space="0" w:color="auto"/>
            </w:tcBorders>
            <w:vAlign w:val="center"/>
          </w:tcPr>
          <w:p w14:paraId="4F95C354" w14:textId="3627955B"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19(13</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8%)</w:t>
            </w:r>
          </w:p>
        </w:tc>
        <w:tc>
          <w:tcPr>
            <w:tcW w:w="1276" w:type="dxa"/>
            <w:tcBorders>
              <w:bottom w:val="single" w:sz="4" w:space="0" w:color="auto"/>
            </w:tcBorders>
            <w:vAlign w:val="center"/>
          </w:tcPr>
          <w:p w14:paraId="3F734269" w14:textId="4CC6C128"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8(5</w:t>
            </w:r>
            <w:r w:rsidR="005308AC" w:rsidRPr="00F9386F">
              <w:rPr>
                <w:rFonts w:ascii="Book Antiqua" w:hAnsi="Book Antiqua"/>
                <w:color w:val="000000" w:themeColor="text1"/>
                <w:sz w:val="24"/>
                <w:szCs w:val="24"/>
              </w:rPr>
              <w:t>.</w:t>
            </w:r>
            <w:r w:rsidRPr="00F9386F">
              <w:rPr>
                <w:rFonts w:ascii="Book Antiqua" w:hAnsi="Book Antiqua"/>
                <w:color w:val="000000" w:themeColor="text1"/>
                <w:sz w:val="24"/>
                <w:szCs w:val="24"/>
              </w:rPr>
              <w:t>8%)</w:t>
            </w:r>
          </w:p>
        </w:tc>
        <w:tc>
          <w:tcPr>
            <w:tcW w:w="1071" w:type="dxa"/>
            <w:vMerge w:val="restart"/>
            <w:vAlign w:val="center"/>
          </w:tcPr>
          <w:p w14:paraId="43C78844" w14:textId="77777777" w:rsidR="00A31773" w:rsidRPr="00F9386F" w:rsidRDefault="00A31773" w:rsidP="008565D4">
            <w:pPr>
              <w:jc w:val="center"/>
              <w:rPr>
                <w:rFonts w:ascii="Book Antiqua" w:hAnsi="Book Antiqua"/>
                <w:sz w:val="24"/>
                <w:szCs w:val="24"/>
              </w:rPr>
            </w:pPr>
          </w:p>
          <w:p w14:paraId="58C3758A" w14:textId="3F745BDC" w:rsidR="00A31773" w:rsidRPr="00F9386F" w:rsidRDefault="00A31773" w:rsidP="008565D4">
            <w:pPr>
              <w:jc w:val="center"/>
              <w:rPr>
                <w:rFonts w:ascii="Book Antiqua" w:hAnsi="Book Antiqua"/>
                <w:sz w:val="24"/>
                <w:szCs w:val="24"/>
              </w:rPr>
            </w:pPr>
            <w:r w:rsidRPr="00F9386F">
              <w:rPr>
                <w:rFonts w:ascii="Book Antiqua" w:hAnsi="Book Antiqua"/>
                <w:sz w:val="24"/>
                <w:szCs w:val="24"/>
              </w:rPr>
              <w:t>0</w:t>
            </w:r>
            <w:r w:rsidR="005308AC" w:rsidRPr="00F9386F">
              <w:rPr>
                <w:rFonts w:ascii="Book Antiqua" w:hAnsi="Book Antiqua"/>
                <w:sz w:val="24"/>
                <w:szCs w:val="24"/>
              </w:rPr>
              <w:t>.</w:t>
            </w:r>
            <w:r w:rsidRPr="00F9386F">
              <w:rPr>
                <w:rFonts w:ascii="Book Antiqua" w:hAnsi="Book Antiqua"/>
                <w:sz w:val="24"/>
                <w:szCs w:val="24"/>
              </w:rPr>
              <w:t>238</w:t>
            </w:r>
          </w:p>
        </w:tc>
      </w:tr>
      <w:tr w:rsidR="00A31773" w:rsidRPr="00F9386F" w14:paraId="1F71FDC2" w14:textId="77777777" w:rsidTr="00CC2121">
        <w:trPr>
          <w:trHeight w:val="240"/>
          <w:jc w:val="center"/>
        </w:trPr>
        <w:tc>
          <w:tcPr>
            <w:tcW w:w="1955" w:type="dxa"/>
            <w:vMerge/>
            <w:tcBorders>
              <w:right w:val="single" w:sz="4" w:space="0" w:color="auto"/>
            </w:tcBorders>
            <w:vAlign w:val="center"/>
          </w:tcPr>
          <w:p w14:paraId="3A8FA6A3" w14:textId="77777777" w:rsidR="00A31773" w:rsidRPr="00F9386F" w:rsidRDefault="00A31773" w:rsidP="008565D4">
            <w:pPr>
              <w:jc w:val="center"/>
              <w:rPr>
                <w:rFonts w:ascii="Book Antiqua" w:hAnsi="Book Antiqua"/>
                <w:sz w:val="24"/>
                <w:szCs w:val="24"/>
              </w:rPr>
            </w:pPr>
          </w:p>
        </w:tc>
        <w:tc>
          <w:tcPr>
            <w:tcW w:w="2126" w:type="dxa"/>
            <w:tcBorders>
              <w:top w:val="single" w:sz="4" w:space="0" w:color="auto"/>
              <w:left w:val="single" w:sz="4" w:space="0" w:color="auto"/>
              <w:bottom w:val="single" w:sz="4" w:space="0" w:color="auto"/>
            </w:tcBorders>
          </w:tcPr>
          <w:p w14:paraId="33F8986D" w14:textId="10E62153" w:rsidR="00A31773" w:rsidRPr="00F9386F" w:rsidRDefault="00A31773" w:rsidP="008565D4">
            <w:pPr>
              <w:jc w:val="center"/>
              <w:rPr>
                <w:rFonts w:ascii="Book Antiqua" w:hAnsi="Book Antiqua"/>
                <w:sz w:val="24"/>
                <w:szCs w:val="24"/>
              </w:rPr>
            </w:pPr>
            <w:proofErr w:type="spellStart"/>
            <w:r w:rsidRPr="00F9386F">
              <w:rPr>
                <w:rFonts w:ascii="Book Antiqua" w:hAnsi="Book Antiqua"/>
                <w:color w:val="000000"/>
                <w:sz w:val="24"/>
                <w:szCs w:val="24"/>
              </w:rPr>
              <w:t>Divorc</w:t>
            </w:r>
            <w:r w:rsidR="00CC2121" w:rsidRPr="00F9386F">
              <w:rPr>
                <w:rFonts w:ascii="Book Antiqua" w:hAnsi="Book Antiqua"/>
                <w:color w:val="000000"/>
                <w:sz w:val="24"/>
                <w:szCs w:val="24"/>
              </w:rPr>
              <w:t>ed</w:t>
            </w:r>
            <w:proofErr w:type="spellEnd"/>
            <w:r w:rsidRPr="00F9386F">
              <w:rPr>
                <w:rFonts w:ascii="Book Antiqua" w:hAnsi="Book Antiqua"/>
                <w:color w:val="000000"/>
                <w:sz w:val="24"/>
                <w:szCs w:val="24"/>
              </w:rPr>
              <w:t>/</w:t>
            </w:r>
            <w:proofErr w:type="spellStart"/>
            <w:r w:rsidR="00CC2121" w:rsidRPr="00F9386F">
              <w:rPr>
                <w:rFonts w:ascii="Book Antiqua" w:hAnsi="Book Antiqua"/>
                <w:color w:val="000000"/>
                <w:sz w:val="24"/>
                <w:szCs w:val="24"/>
              </w:rPr>
              <w:t>Separated</w:t>
            </w:r>
            <w:proofErr w:type="spellEnd"/>
            <w:r w:rsidR="00CC2121" w:rsidRPr="00F9386F">
              <w:rPr>
                <w:rFonts w:ascii="Book Antiqua" w:hAnsi="Book Antiqua"/>
                <w:color w:val="000000"/>
                <w:sz w:val="24"/>
                <w:szCs w:val="24"/>
              </w:rPr>
              <w:t xml:space="preserve">/ </w:t>
            </w:r>
            <w:proofErr w:type="spellStart"/>
            <w:r w:rsidR="00CC2121" w:rsidRPr="00F9386F">
              <w:rPr>
                <w:rFonts w:ascii="Book Antiqua" w:hAnsi="Book Antiqua"/>
                <w:color w:val="000000"/>
                <w:sz w:val="24"/>
                <w:szCs w:val="24"/>
              </w:rPr>
              <w:t>Widowed</w:t>
            </w:r>
            <w:proofErr w:type="spellEnd"/>
          </w:p>
        </w:tc>
        <w:tc>
          <w:tcPr>
            <w:tcW w:w="1017" w:type="dxa"/>
            <w:tcBorders>
              <w:top w:val="single" w:sz="4" w:space="0" w:color="auto"/>
              <w:bottom w:val="single" w:sz="4" w:space="0" w:color="auto"/>
            </w:tcBorders>
            <w:vAlign w:val="center"/>
          </w:tcPr>
          <w:p w14:paraId="62FC65F0" w14:textId="63968A95"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0(</w:t>
            </w:r>
            <w:r w:rsidRPr="00F9386F">
              <w:rPr>
                <w:rFonts w:ascii="Book Antiqua" w:hAnsi="Book Antiqua"/>
                <w:color w:val="000000"/>
                <w:sz w:val="24"/>
                <w:szCs w:val="24"/>
              </w:rPr>
              <w:t>0</w:t>
            </w:r>
            <w:r w:rsidR="005308AC" w:rsidRPr="00F9386F">
              <w:rPr>
                <w:rFonts w:ascii="Book Antiqua" w:hAnsi="Book Antiqua"/>
                <w:color w:val="000000"/>
                <w:sz w:val="24"/>
                <w:szCs w:val="24"/>
              </w:rPr>
              <w:t>.</w:t>
            </w:r>
            <w:r w:rsidRPr="00F9386F">
              <w:rPr>
                <w:rFonts w:ascii="Book Antiqua" w:hAnsi="Book Antiqua"/>
                <w:color w:val="000000"/>
                <w:sz w:val="24"/>
                <w:szCs w:val="24"/>
              </w:rPr>
              <w:t>0%)</w:t>
            </w:r>
          </w:p>
        </w:tc>
        <w:tc>
          <w:tcPr>
            <w:tcW w:w="1276" w:type="dxa"/>
            <w:tcBorders>
              <w:top w:val="single" w:sz="4" w:space="0" w:color="auto"/>
              <w:bottom w:val="single" w:sz="4" w:space="0" w:color="auto"/>
            </w:tcBorders>
            <w:vAlign w:val="center"/>
          </w:tcPr>
          <w:p w14:paraId="07DF87F3" w14:textId="7E5F04DC"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4(</w:t>
            </w:r>
            <w:r w:rsidRPr="00F9386F">
              <w:rPr>
                <w:rFonts w:ascii="Book Antiqua" w:hAnsi="Book Antiqua"/>
                <w:color w:val="000000"/>
                <w:sz w:val="24"/>
                <w:szCs w:val="24"/>
              </w:rPr>
              <w:t>2</w:t>
            </w:r>
            <w:r w:rsidR="005308AC" w:rsidRPr="00F9386F">
              <w:rPr>
                <w:rFonts w:ascii="Book Antiqua" w:hAnsi="Book Antiqua"/>
                <w:color w:val="000000"/>
                <w:sz w:val="24"/>
                <w:szCs w:val="24"/>
              </w:rPr>
              <w:t>.</w:t>
            </w:r>
            <w:r w:rsidRPr="00F9386F">
              <w:rPr>
                <w:rFonts w:ascii="Book Antiqua" w:hAnsi="Book Antiqua"/>
                <w:color w:val="000000"/>
                <w:sz w:val="24"/>
                <w:szCs w:val="24"/>
              </w:rPr>
              <w:t>9%)</w:t>
            </w:r>
          </w:p>
        </w:tc>
        <w:tc>
          <w:tcPr>
            <w:tcW w:w="1276" w:type="dxa"/>
            <w:tcBorders>
              <w:top w:val="single" w:sz="4" w:space="0" w:color="auto"/>
              <w:bottom w:val="single" w:sz="4" w:space="0" w:color="auto"/>
            </w:tcBorders>
            <w:vAlign w:val="center"/>
          </w:tcPr>
          <w:p w14:paraId="256F2E00" w14:textId="29310D38"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4(</w:t>
            </w:r>
            <w:r w:rsidRPr="00F9386F">
              <w:rPr>
                <w:rFonts w:ascii="Book Antiqua" w:hAnsi="Book Antiqua"/>
                <w:color w:val="000000"/>
                <w:sz w:val="24"/>
                <w:szCs w:val="24"/>
              </w:rPr>
              <w:t>2</w:t>
            </w:r>
            <w:r w:rsidR="005308AC" w:rsidRPr="00F9386F">
              <w:rPr>
                <w:rFonts w:ascii="Book Antiqua" w:hAnsi="Book Antiqua"/>
                <w:color w:val="000000"/>
                <w:sz w:val="24"/>
                <w:szCs w:val="24"/>
              </w:rPr>
              <w:t>.</w:t>
            </w:r>
            <w:r w:rsidRPr="00F9386F">
              <w:rPr>
                <w:rFonts w:ascii="Book Antiqua" w:hAnsi="Book Antiqua"/>
                <w:color w:val="000000"/>
                <w:sz w:val="24"/>
                <w:szCs w:val="24"/>
              </w:rPr>
              <w:t>9%)</w:t>
            </w:r>
          </w:p>
        </w:tc>
        <w:tc>
          <w:tcPr>
            <w:tcW w:w="1071" w:type="dxa"/>
            <w:vMerge/>
            <w:vAlign w:val="center"/>
          </w:tcPr>
          <w:p w14:paraId="35447CBC" w14:textId="77777777" w:rsidR="00A31773" w:rsidRPr="00F9386F" w:rsidRDefault="00A31773" w:rsidP="008565D4">
            <w:pPr>
              <w:jc w:val="center"/>
              <w:rPr>
                <w:rFonts w:ascii="Book Antiqua" w:hAnsi="Book Antiqua"/>
                <w:sz w:val="24"/>
                <w:szCs w:val="24"/>
              </w:rPr>
            </w:pPr>
          </w:p>
        </w:tc>
      </w:tr>
      <w:tr w:rsidR="00A31773" w:rsidRPr="00F9386F" w14:paraId="145D93B7" w14:textId="77777777" w:rsidTr="00CC2121">
        <w:trPr>
          <w:trHeight w:val="196"/>
          <w:jc w:val="center"/>
        </w:trPr>
        <w:tc>
          <w:tcPr>
            <w:tcW w:w="1955" w:type="dxa"/>
            <w:vMerge/>
            <w:tcBorders>
              <w:right w:val="single" w:sz="4" w:space="0" w:color="auto"/>
            </w:tcBorders>
            <w:vAlign w:val="center"/>
          </w:tcPr>
          <w:p w14:paraId="7320BD8F" w14:textId="77777777" w:rsidR="00A31773" w:rsidRPr="00F9386F" w:rsidRDefault="00A31773" w:rsidP="008565D4">
            <w:pPr>
              <w:jc w:val="center"/>
              <w:rPr>
                <w:rFonts w:ascii="Book Antiqua" w:hAnsi="Book Antiqua"/>
                <w:sz w:val="24"/>
                <w:szCs w:val="24"/>
              </w:rPr>
            </w:pPr>
          </w:p>
        </w:tc>
        <w:tc>
          <w:tcPr>
            <w:tcW w:w="2126" w:type="dxa"/>
            <w:tcBorders>
              <w:top w:val="single" w:sz="4" w:space="0" w:color="auto"/>
              <w:left w:val="single" w:sz="4" w:space="0" w:color="auto"/>
              <w:bottom w:val="single" w:sz="4" w:space="0" w:color="auto"/>
            </w:tcBorders>
          </w:tcPr>
          <w:p w14:paraId="4A151F18" w14:textId="62E940B1" w:rsidR="00A31773" w:rsidRPr="00F9386F" w:rsidRDefault="00CC2121" w:rsidP="008565D4">
            <w:pPr>
              <w:jc w:val="center"/>
              <w:rPr>
                <w:rFonts w:ascii="Book Antiqua" w:hAnsi="Book Antiqua"/>
                <w:sz w:val="24"/>
                <w:szCs w:val="24"/>
              </w:rPr>
            </w:pPr>
            <w:r w:rsidRPr="00F9386F">
              <w:rPr>
                <w:rFonts w:ascii="Book Antiqua" w:hAnsi="Book Antiqua"/>
                <w:sz w:val="24"/>
                <w:szCs w:val="24"/>
              </w:rPr>
              <w:t>Single</w:t>
            </w:r>
          </w:p>
        </w:tc>
        <w:tc>
          <w:tcPr>
            <w:tcW w:w="1017" w:type="dxa"/>
            <w:tcBorders>
              <w:top w:val="single" w:sz="4" w:space="0" w:color="auto"/>
              <w:bottom w:val="single" w:sz="4" w:space="0" w:color="auto"/>
            </w:tcBorders>
            <w:vAlign w:val="center"/>
          </w:tcPr>
          <w:p w14:paraId="2756B735" w14:textId="54C6352D"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7(</w:t>
            </w:r>
            <w:r w:rsidRPr="00F9386F">
              <w:rPr>
                <w:rFonts w:ascii="Book Antiqua" w:hAnsi="Book Antiqua"/>
                <w:color w:val="000000"/>
                <w:sz w:val="24"/>
                <w:szCs w:val="24"/>
              </w:rPr>
              <w:t>5</w:t>
            </w:r>
            <w:r w:rsidR="005308AC" w:rsidRPr="00F9386F">
              <w:rPr>
                <w:rFonts w:ascii="Book Antiqua" w:hAnsi="Book Antiqua"/>
                <w:color w:val="000000"/>
                <w:sz w:val="24"/>
                <w:szCs w:val="24"/>
              </w:rPr>
              <w:t>.</w:t>
            </w:r>
            <w:r w:rsidRPr="00F9386F">
              <w:rPr>
                <w:rFonts w:ascii="Book Antiqua" w:hAnsi="Book Antiqua"/>
                <w:color w:val="000000"/>
                <w:sz w:val="24"/>
                <w:szCs w:val="24"/>
              </w:rPr>
              <w:t>1%)</w:t>
            </w:r>
          </w:p>
        </w:tc>
        <w:tc>
          <w:tcPr>
            <w:tcW w:w="1276" w:type="dxa"/>
            <w:tcBorders>
              <w:top w:val="single" w:sz="4" w:space="0" w:color="auto"/>
              <w:bottom w:val="single" w:sz="4" w:space="0" w:color="auto"/>
            </w:tcBorders>
            <w:vAlign w:val="center"/>
          </w:tcPr>
          <w:p w14:paraId="44BF3DC7" w14:textId="4996F734"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76(</w:t>
            </w:r>
            <w:r w:rsidRPr="00F9386F">
              <w:rPr>
                <w:rFonts w:ascii="Book Antiqua" w:hAnsi="Book Antiqua"/>
                <w:color w:val="000000"/>
                <w:sz w:val="24"/>
                <w:szCs w:val="24"/>
              </w:rPr>
              <w:t>55</w:t>
            </w:r>
            <w:r w:rsidR="005308AC" w:rsidRPr="00F9386F">
              <w:rPr>
                <w:rFonts w:ascii="Book Antiqua" w:hAnsi="Book Antiqua"/>
                <w:color w:val="000000"/>
                <w:sz w:val="24"/>
                <w:szCs w:val="24"/>
              </w:rPr>
              <w:t>.</w:t>
            </w:r>
            <w:r w:rsidRPr="00F9386F">
              <w:rPr>
                <w:rFonts w:ascii="Book Antiqua" w:hAnsi="Book Antiqua"/>
                <w:color w:val="000000"/>
                <w:sz w:val="24"/>
                <w:szCs w:val="24"/>
              </w:rPr>
              <w:t>1%)</w:t>
            </w:r>
          </w:p>
        </w:tc>
        <w:tc>
          <w:tcPr>
            <w:tcW w:w="1276" w:type="dxa"/>
            <w:tcBorders>
              <w:top w:val="single" w:sz="4" w:space="0" w:color="auto"/>
              <w:bottom w:val="single" w:sz="4" w:space="0" w:color="auto"/>
            </w:tcBorders>
            <w:vAlign w:val="center"/>
          </w:tcPr>
          <w:p w14:paraId="77B1C6BE" w14:textId="083F2AF6" w:rsidR="00A31773" w:rsidRPr="00F9386F" w:rsidRDefault="00A31773" w:rsidP="008565D4">
            <w:pPr>
              <w:jc w:val="center"/>
              <w:rPr>
                <w:rFonts w:ascii="Book Antiqua" w:hAnsi="Book Antiqua"/>
                <w:color w:val="000000" w:themeColor="text1"/>
                <w:sz w:val="24"/>
                <w:szCs w:val="24"/>
              </w:rPr>
            </w:pPr>
            <w:r w:rsidRPr="00F9386F">
              <w:rPr>
                <w:rFonts w:ascii="Book Antiqua" w:hAnsi="Book Antiqua"/>
                <w:color w:val="000000" w:themeColor="text1"/>
                <w:sz w:val="24"/>
                <w:szCs w:val="24"/>
              </w:rPr>
              <w:t>18(</w:t>
            </w:r>
            <w:r w:rsidRPr="00F9386F">
              <w:rPr>
                <w:rFonts w:ascii="Book Antiqua" w:hAnsi="Book Antiqua"/>
                <w:color w:val="000000"/>
                <w:sz w:val="24"/>
                <w:szCs w:val="24"/>
              </w:rPr>
              <w:t>13</w:t>
            </w:r>
            <w:r w:rsidR="005308AC" w:rsidRPr="00F9386F">
              <w:rPr>
                <w:rFonts w:ascii="Book Antiqua" w:hAnsi="Book Antiqua"/>
                <w:color w:val="000000"/>
                <w:sz w:val="24"/>
                <w:szCs w:val="24"/>
              </w:rPr>
              <w:t>.</w:t>
            </w:r>
            <w:r w:rsidRPr="00F9386F">
              <w:rPr>
                <w:rFonts w:ascii="Book Antiqua" w:hAnsi="Book Antiqua"/>
                <w:color w:val="000000"/>
                <w:sz w:val="24"/>
                <w:szCs w:val="24"/>
              </w:rPr>
              <w:t>0%)</w:t>
            </w:r>
          </w:p>
        </w:tc>
        <w:tc>
          <w:tcPr>
            <w:tcW w:w="1071" w:type="dxa"/>
            <w:vMerge/>
            <w:tcBorders>
              <w:bottom w:val="single" w:sz="4" w:space="0" w:color="auto"/>
            </w:tcBorders>
            <w:vAlign w:val="center"/>
          </w:tcPr>
          <w:p w14:paraId="7A2263DA" w14:textId="77777777" w:rsidR="00A31773" w:rsidRPr="00F9386F" w:rsidRDefault="00A31773" w:rsidP="008565D4">
            <w:pPr>
              <w:jc w:val="center"/>
              <w:rPr>
                <w:rFonts w:ascii="Book Antiqua" w:hAnsi="Book Antiqua"/>
                <w:sz w:val="24"/>
                <w:szCs w:val="24"/>
              </w:rPr>
            </w:pPr>
          </w:p>
        </w:tc>
      </w:tr>
      <w:tr w:rsidR="00CC2121" w:rsidRPr="00F9386F" w14:paraId="76D334DE" w14:textId="77777777" w:rsidTr="00CC2121">
        <w:trPr>
          <w:trHeight w:val="262"/>
          <w:jc w:val="center"/>
        </w:trPr>
        <w:tc>
          <w:tcPr>
            <w:tcW w:w="1955" w:type="dxa"/>
            <w:vMerge w:val="restart"/>
            <w:tcBorders>
              <w:right w:val="single" w:sz="4" w:space="0" w:color="auto"/>
            </w:tcBorders>
            <w:vAlign w:val="center"/>
          </w:tcPr>
          <w:p w14:paraId="64F88E26" w14:textId="747C6A57" w:rsidR="00CC2121" w:rsidRPr="00F9386F" w:rsidRDefault="00CC2121" w:rsidP="00CC2121">
            <w:pPr>
              <w:jc w:val="center"/>
              <w:rPr>
                <w:rFonts w:ascii="Book Antiqua" w:hAnsi="Book Antiqua"/>
                <w:sz w:val="24"/>
                <w:szCs w:val="24"/>
              </w:rPr>
            </w:pPr>
            <w:r w:rsidRPr="00F9386F">
              <w:rPr>
                <w:rFonts w:ascii="Book Antiqua" w:hAnsi="Book Antiqua"/>
                <w:sz w:val="24"/>
                <w:szCs w:val="24"/>
              </w:rPr>
              <w:t>Sport</w:t>
            </w:r>
          </w:p>
        </w:tc>
        <w:tc>
          <w:tcPr>
            <w:tcW w:w="2126" w:type="dxa"/>
            <w:tcBorders>
              <w:left w:val="single" w:sz="4" w:space="0" w:color="auto"/>
              <w:bottom w:val="single" w:sz="4" w:space="0" w:color="auto"/>
            </w:tcBorders>
          </w:tcPr>
          <w:p w14:paraId="2E722A43" w14:textId="6A73DF38" w:rsidR="00CC2121" w:rsidRPr="00F9386F" w:rsidRDefault="00CC2121" w:rsidP="00CC2121">
            <w:pPr>
              <w:jc w:val="center"/>
              <w:rPr>
                <w:rFonts w:ascii="Book Antiqua" w:hAnsi="Book Antiqua"/>
                <w:sz w:val="24"/>
                <w:szCs w:val="24"/>
              </w:rPr>
            </w:pPr>
            <w:r w:rsidRPr="00F9386F">
              <w:rPr>
                <w:rFonts w:ascii="Book Antiqua" w:hAnsi="Book Antiqua"/>
                <w:sz w:val="24"/>
                <w:szCs w:val="24"/>
              </w:rPr>
              <w:t>Yes</w:t>
            </w:r>
          </w:p>
        </w:tc>
        <w:tc>
          <w:tcPr>
            <w:tcW w:w="1017" w:type="dxa"/>
            <w:tcBorders>
              <w:bottom w:val="single" w:sz="4" w:space="0" w:color="auto"/>
            </w:tcBorders>
            <w:vAlign w:val="center"/>
          </w:tcPr>
          <w:p w14:paraId="6CCC19BD" w14:textId="491A1AC9"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0(0</w:t>
            </w:r>
            <w:r w:rsidR="005308AC" w:rsidRPr="00F9386F">
              <w:rPr>
                <w:rFonts w:ascii="Book Antiqua" w:hAnsi="Book Antiqua"/>
                <w:color w:val="000000"/>
                <w:sz w:val="24"/>
                <w:szCs w:val="24"/>
              </w:rPr>
              <w:t>.</w:t>
            </w:r>
            <w:r w:rsidRPr="00F9386F">
              <w:rPr>
                <w:rFonts w:ascii="Book Antiqua" w:hAnsi="Book Antiqua"/>
                <w:color w:val="000000"/>
                <w:sz w:val="24"/>
                <w:szCs w:val="24"/>
              </w:rPr>
              <w:t>0%)</w:t>
            </w:r>
          </w:p>
        </w:tc>
        <w:tc>
          <w:tcPr>
            <w:tcW w:w="1276" w:type="dxa"/>
            <w:tcBorders>
              <w:bottom w:val="single" w:sz="4" w:space="0" w:color="auto"/>
            </w:tcBorders>
            <w:vAlign w:val="center"/>
          </w:tcPr>
          <w:p w14:paraId="6D0459D9" w14:textId="6E5268AC"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31(22</w:t>
            </w:r>
            <w:r w:rsidR="005308AC" w:rsidRPr="00F9386F">
              <w:rPr>
                <w:rFonts w:ascii="Book Antiqua" w:hAnsi="Book Antiqua"/>
                <w:color w:val="000000"/>
                <w:sz w:val="24"/>
                <w:szCs w:val="24"/>
              </w:rPr>
              <w:t>.</w:t>
            </w:r>
            <w:r w:rsidRPr="00F9386F">
              <w:rPr>
                <w:rFonts w:ascii="Book Antiqua" w:hAnsi="Book Antiqua"/>
                <w:color w:val="000000"/>
                <w:sz w:val="24"/>
                <w:szCs w:val="24"/>
              </w:rPr>
              <w:t>5%)</w:t>
            </w:r>
          </w:p>
        </w:tc>
        <w:tc>
          <w:tcPr>
            <w:tcW w:w="1276" w:type="dxa"/>
            <w:tcBorders>
              <w:bottom w:val="single" w:sz="4" w:space="0" w:color="auto"/>
            </w:tcBorders>
            <w:vAlign w:val="center"/>
          </w:tcPr>
          <w:p w14:paraId="5AF7D324" w14:textId="4705C8B8"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9(6</w:t>
            </w:r>
            <w:r w:rsidR="005308AC" w:rsidRPr="00F9386F">
              <w:rPr>
                <w:rFonts w:ascii="Book Antiqua" w:hAnsi="Book Antiqua"/>
                <w:color w:val="000000"/>
                <w:sz w:val="24"/>
                <w:szCs w:val="24"/>
              </w:rPr>
              <w:t>.</w:t>
            </w:r>
            <w:r w:rsidRPr="00F9386F">
              <w:rPr>
                <w:rFonts w:ascii="Book Antiqua" w:hAnsi="Book Antiqua"/>
                <w:color w:val="000000"/>
                <w:sz w:val="24"/>
                <w:szCs w:val="24"/>
              </w:rPr>
              <w:t>5%)</w:t>
            </w:r>
          </w:p>
        </w:tc>
        <w:tc>
          <w:tcPr>
            <w:tcW w:w="1071" w:type="dxa"/>
            <w:vMerge w:val="restart"/>
            <w:vAlign w:val="center"/>
          </w:tcPr>
          <w:p w14:paraId="706BE8E9" w14:textId="393B6D4F" w:rsidR="00CC2121" w:rsidRPr="00F9386F" w:rsidRDefault="00CC2121" w:rsidP="00CC2121">
            <w:pPr>
              <w:jc w:val="center"/>
              <w:rPr>
                <w:rFonts w:ascii="Book Antiqua" w:hAnsi="Book Antiqua"/>
                <w:sz w:val="24"/>
                <w:szCs w:val="24"/>
              </w:rPr>
            </w:pPr>
            <w:r w:rsidRPr="00F9386F">
              <w:rPr>
                <w:rFonts w:ascii="Book Antiqua" w:hAnsi="Book Antiqua"/>
                <w:sz w:val="24"/>
                <w:szCs w:val="24"/>
              </w:rPr>
              <w:t>0</w:t>
            </w:r>
            <w:r w:rsidR="005308AC" w:rsidRPr="00F9386F">
              <w:rPr>
                <w:rFonts w:ascii="Book Antiqua" w:hAnsi="Book Antiqua"/>
                <w:sz w:val="24"/>
                <w:szCs w:val="24"/>
              </w:rPr>
              <w:t>.</w:t>
            </w:r>
            <w:r w:rsidRPr="00F9386F">
              <w:rPr>
                <w:rFonts w:ascii="Book Antiqua" w:hAnsi="Book Antiqua"/>
                <w:sz w:val="24"/>
                <w:szCs w:val="24"/>
              </w:rPr>
              <w:t>139</w:t>
            </w:r>
          </w:p>
        </w:tc>
      </w:tr>
      <w:tr w:rsidR="00CC2121" w:rsidRPr="00F9386F" w14:paraId="0AF1BA3D" w14:textId="77777777" w:rsidTr="00CC2121">
        <w:trPr>
          <w:trHeight w:val="367"/>
          <w:jc w:val="center"/>
        </w:trPr>
        <w:tc>
          <w:tcPr>
            <w:tcW w:w="1955" w:type="dxa"/>
            <w:vMerge/>
            <w:tcBorders>
              <w:right w:val="single" w:sz="4" w:space="0" w:color="auto"/>
            </w:tcBorders>
            <w:vAlign w:val="center"/>
          </w:tcPr>
          <w:p w14:paraId="1FA01D2A" w14:textId="77777777" w:rsidR="00CC2121" w:rsidRPr="00F9386F" w:rsidRDefault="00CC2121" w:rsidP="00CC2121">
            <w:pPr>
              <w:jc w:val="center"/>
              <w:rPr>
                <w:rFonts w:ascii="Book Antiqua" w:hAnsi="Book Antiqua"/>
                <w:sz w:val="24"/>
                <w:szCs w:val="24"/>
              </w:rPr>
            </w:pPr>
          </w:p>
        </w:tc>
        <w:tc>
          <w:tcPr>
            <w:tcW w:w="2126" w:type="dxa"/>
            <w:tcBorders>
              <w:top w:val="single" w:sz="4" w:space="0" w:color="auto"/>
              <w:left w:val="single" w:sz="4" w:space="0" w:color="auto"/>
            </w:tcBorders>
          </w:tcPr>
          <w:p w14:paraId="5C8B991E" w14:textId="208A3577" w:rsidR="00CC2121" w:rsidRPr="00F9386F" w:rsidRDefault="00CC2121" w:rsidP="00CC2121">
            <w:pPr>
              <w:jc w:val="center"/>
              <w:rPr>
                <w:rFonts w:ascii="Book Antiqua" w:hAnsi="Book Antiqua"/>
                <w:sz w:val="24"/>
                <w:szCs w:val="24"/>
              </w:rPr>
            </w:pPr>
            <w:r w:rsidRPr="00F9386F">
              <w:rPr>
                <w:rFonts w:ascii="Book Antiqua" w:hAnsi="Book Antiqua"/>
                <w:sz w:val="24"/>
                <w:szCs w:val="24"/>
              </w:rPr>
              <w:t>No</w:t>
            </w:r>
          </w:p>
        </w:tc>
        <w:tc>
          <w:tcPr>
            <w:tcW w:w="1017" w:type="dxa"/>
            <w:tcBorders>
              <w:top w:val="single" w:sz="4" w:space="0" w:color="auto"/>
            </w:tcBorders>
            <w:vAlign w:val="center"/>
          </w:tcPr>
          <w:p w14:paraId="727DEAF6" w14:textId="3BC60E0F"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9(6</w:t>
            </w:r>
            <w:r w:rsidR="005308AC" w:rsidRPr="00F9386F">
              <w:rPr>
                <w:rFonts w:ascii="Book Antiqua" w:hAnsi="Book Antiqua"/>
                <w:color w:val="000000"/>
                <w:sz w:val="24"/>
                <w:szCs w:val="24"/>
              </w:rPr>
              <w:t>.</w:t>
            </w:r>
            <w:r w:rsidRPr="00F9386F">
              <w:rPr>
                <w:rFonts w:ascii="Book Antiqua" w:hAnsi="Book Antiqua"/>
                <w:color w:val="000000"/>
                <w:sz w:val="24"/>
                <w:szCs w:val="24"/>
              </w:rPr>
              <w:t>5%)</w:t>
            </w:r>
          </w:p>
        </w:tc>
        <w:tc>
          <w:tcPr>
            <w:tcW w:w="1276" w:type="dxa"/>
            <w:tcBorders>
              <w:top w:val="single" w:sz="4" w:space="0" w:color="auto"/>
            </w:tcBorders>
            <w:vAlign w:val="center"/>
          </w:tcPr>
          <w:p w14:paraId="63ABE21D" w14:textId="47998A9D"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68(49</w:t>
            </w:r>
            <w:r w:rsidR="005308AC" w:rsidRPr="00F9386F">
              <w:rPr>
                <w:rFonts w:ascii="Book Antiqua" w:hAnsi="Book Antiqua"/>
                <w:color w:val="000000"/>
                <w:sz w:val="24"/>
                <w:szCs w:val="24"/>
              </w:rPr>
              <w:t>.</w:t>
            </w:r>
            <w:r w:rsidRPr="00F9386F">
              <w:rPr>
                <w:rFonts w:ascii="Book Antiqua" w:hAnsi="Book Antiqua"/>
                <w:color w:val="000000"/>
                <w:sz w:val="24"/>
                <w:szCs w:val="24"/>
              </w:rPr>
              <w:t>3%)</w:t>
            </w:r>
          </w:p>
        </w:tc>
        <w:tc>
          <w:tcPr>
            <w:tcW w:w="1276" w:type="dxa"/>
            <w:tcBorders>
              <w:top w:val="single" w:sz="4" w:space="0" w:color="auto"/>
            </w:tcBorders>
            <w:vAlign w:val="center"/>
          </w:tcPr>
          <w:p w14:paraId="540E7163" w14:textId="6599029B"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21(15</w:t>
            </w:r>
            <w:r w:rsidR="005308AC" w:rsidRPr="00F9386F">
              <w:rPr>
                <w:rFonts w:ascii="Book Antiqua" w:hAnsi="Book Antiqua"/>
                <w:color w:val="000000"/>
                <w:sz w:val="24"/>
                <w:szCs w:val="24"/>
              </w:rPr>
              <w:t>.</w:t>
            </w:r>
            <w:r w:rsidRPr="00F9386F">
              <w:rPr>
                <w:rFonts w:ascii="Book Antiqua" w:hAnsi="Book Antiqua"/>
                <w:color w:val="000000"/>
                <w:sz w:val="24"/>
                <w:szCs w:val="24"/>
              </w:rPr>
              <w:t>2%)</w:t>
            </w:r>
          </w:p>
        </w:tc>
        <w:tc>
          <w:tcPr>
            <w:tcW w:w="1071" w:type="dxa"/>
            <w:vMerge/>
            <w:vAlign w:val="center"/>
          </w:tcPr>
          <w:p w14:paraId="4920D0A9" w14:textId="77777777" w:rsidR="00CC2121" w:rsidRPr="00F9386F" w:rsidRDefault="00CC2121" w:rsidP="00CC2121">
            <w:pPr>
              <w:jc w:val="center"/>
              <w:rPr>
                <w:rFonts w:ascii="Book Antiqua" w:hAnsi="Book Antiqua"/>
                <w:sz w:val="24"/>
                <w:szCs w:val="24"/>
              </w:rPr>
            </w:pPr>
          </w:p>
        </w:tc>
      </w:tr>
      <w:tr w:rsidR="00CC2121" w:rsidRPr="00F9386F" w14:paraId="5F5809EC" w14:textId="77777777" w:rsidTr="00CC2121">
        <w:trPr>
          <w:trHeight w:val="339"/>
          <w:jc w:val="center"/>
        </w:trPr>
        <w:tc>
          <w:tcPr>
            <w:tcW w:w="1955" w:type="dxa"/>
            <w:vMerge w:val="restart"/>
            <w:tcBorders>
              <w:right w:val="single" w:sz="4" w:space="0" w:color="auto"/>
            </w:tcBorders>
            <w:vAlign w:val="center"/>
          </w:tcPr>
          <w:p w14:paraId="76827DA4" w14:textId="11E46360" w:rsidR="00CC2121" w:rsidRPr="00F9386F" w:rsidRDefault="00CC2121" w:rsidP="00CC2121">
            <w:pPr>
              <w:jc w:val="center"/>
              <w:rPr>
                <w:rFonts w:ascii="Book Antiqua" w:hAnsi="Book Antiqua"/>
                <w:sz w:val="24"/>
                <w:szCs w:val="24"/>
              </w:rPr>
            </w:pPr>
            <w:proofErr w:type="spellStart"/>
            <w:r w:rsidRPr="00F9386F">
              <w:rPr>
                <w:rFonts w:ascii="Book Antiqua" w:hAnsi="Book Antiqua"/>
                <w:sz w:val="24"/>
                <w:szCs w:val="24"/>
              </w:rPr>
              <w:t>L</w:t>
            </w:r>
            <w:r w:rsidRPr="00F9386F">
              <w:rPr>
                <w:rFonts w:ascii="Book Antiqua" w:hAnsi="Book Antiqua"/>
                <w:sz w:val="24"/>
                <w:szCs w:val="24"/>
              </w:rPr>
              <w:t>eisure</w:t>
            </w:r>
            <w:proofErr w:type="spellEnd"/>
          </w:p>
        </w:tc>
        <w:tc>
          <w:tcPr>
            <w:tcW w:w="2126" w:type="dxa"/>
            <w:tcBorders>
              <w:left w:val="single" w:sz="4" w:space="0" w:color="auto"/>
              <w:bottom w:val="single" w:sz="4" w:space="0" w:color="auto"/>
            </w:tcBorders>
          </w:tcPr>
          <w:p w14:paraId="071AE15C" w14:textId="12352C03" w:rsidR="00CC2121" w:rsidRPr="00F9386F" w:rsidRDefault="00CC2121" w:rsidP="00CC2121">
            <w:pPr>
              <w:jc w:val="center"/>
              <w:rPr>
                <w:rFonts w:ascii="Book Antiqua" w:hAnsi="Book Antiqua"/>
                <w:sz w:val="24"/>
                <w:szCs w:val="24"/>
              </w:rPr>
            </w:pPr>
            <w:r w:rsidRPr="00F9386F">
              <w:rPr>
                <w:rFonts w:ascii="Book Antiqua" w:hAnsi="Book Antiqua"/>
                <w:sz w:val="24"/>
                <w:szCs w:val="24"/>
              </w:rPr>
              <w:t>Yes</w:t>
            </w:r>
          </w:p>
        </w:tc>
        <w:tc>
          <w:tcPr>
            <w:tcW w:w="1017" w:type="dxa"/>
            <w:tcBorders>
              <w:bottom w:val="single" w:sz="4" w:space="0" w:color="auto"/>
            </w:tcBorders>
            <w:vAlign w:val="center"/>
          </w:tcPr>
          <w:p w14:paraId="2D4445BD" w14:textId="0F405142"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6(4</w:t>
            </w:r>
            <w:r w:rsidR="005308AC" w:rsidRPr="00F9386F">
              <w:rPr>
                <w:rFonts w:ascii="Book Antiqua" w:hAnsi="Book Antiqua"/>
                <w:color w:val="000000"/>
                <w:sz w:val="24"/>
                <w:szCs w:val="24"/>
              </w:rPr>
              <w:t>.</w:t>
            </w:r>
            <w:r w:rsidRPr="00F9386F">
              <w:rPr>
                <w:rFonts w:ascii="Book Antiqua" w:hAnsi="Book Antiqua"/>
                <w:color w:val="000000"/>
                <w:sz w:val="24"/>
                <w:szCs w:val="24"/>
              </w:rPr>
              <w:t>4%)</w:t>
            </w:r>
          </w:p>
        </w:tc>
        <w:tc>
          <w:tcPr>
            <w:tcW w:w="1276" w:type="dxa"/>
            <w:tcBorders>
              <w:bottom w:val="single" w:sz="4" w:space="0" w:color="auto"/>
            </w:tcBorders>
            <w:vAlign w:val="center"/>
          </w:tcPr>
          <w:p w14:paraId="2F3429CB" w14:textId="345F6167"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93(67</w:t>
            </w:r>
            <w:r w:rsidR="005308AC" w:rsidRPr="00F9386F">
              <w:rPr>
                <w:rFonts w:ascii="Book Antiqua" w:hAnsi="Book Antiqua"/>
                <w:color w:val="000000"/>
                <w:sz w:val="24"/>
                <w:szCs w:val="24"/>
              </w:rPr>
              <w:t>.</w:t>
            </w:r>
            <w:r w:rsidRPr="00F9386F">
              <w:rPr>
                <w:rFonts w:ascii="Book Antiqua" w:hAnsi="Book Antiqua"/>
                <w:color w:val="000000"/>
                <w:sz w:val="24"/>
                <w:szCs w:val="24"/>
              </w:rPr>
              <w:t>9%)</w:t>
            </w:r>
          </w:p>
        </w:tc>
        <w:tc>
          <w:tcPr>
            <w:tcW w:w="1276" w:type="dxa"/>
            <w:tcBorders>
              <w:bottom w:val="single" w:sz="4" w:space="0" w:color="auto"/>
            </w:tcBorders>
            <w:vAlign w:val="center"/>
          </w:tcPr>
          <w:p w14:paraId="7F342B2E" w14:textId="102EFE17"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26(19</w:t>
            </w:r>
            <w:r w:rsidR="005308AC" w:rsidRPr="00F9386F">
              <w:rPr>
                <w:rFonts w:ascii="Book Antiqua" w:hAnsi="Book Antiqua"/>
                <w:color w:val="000000"/>
                <w:sz w:val="24"/>
                <w:szCs w:val="24"/>
              </w:rPr>
              <w:t>.</w:t>
            </w:r>
            <w:r w:rsidRPr="00F9386F">
              <w:rPr>
                <w:rFonts w:ascii="Book Antiqua" w:hAnsi="Book Antiqua"/>
                <w:color w:val="000000"/>
                <w:sz w:val="24"/>
                <w:szCs w:val="24"/>
              </w:rPr>
              <w:t>0%)</w:t>
            </w:r>
          </w:p>
        </w:tc>
        <w:tc>
          <w:tcPr>
            <w:tcW w:w="1071" w:type="dxa"/>
            <w:vMerge w:val="restart"/>
            <w:vAlign w:val="center"/>
          </w:tcPr>
          <w:p w14:paraId="0F698D22" w14:textId="4012E39C" w:rsidR="00CC2121" w:rsidRPr="00F9386F" w:rsidRDefault="00CC2121" w:rsidP="00CC2121">
            <w:pPr>
              <w:jc w:val="center"/>
              <w:rPr>
                <w:rFonts w:ascii="Book Antiqua" w:hAnsi="Book Antiqua"/>
                <w:sz w:val="24"/>
                <w:szCs w:val="24"/>
              </w:rPr>
            </w:pPr>
            <w:r w:rsidRPr="00F9386F">
              <w:rPr>
                <w:rFonts w:ascii="Book Antiqua" w:hAnsi="Book Antiqua"/>
                <w:sz w:val="24"/>
                <w:szCs w:val="24"/>
              </w:rPr>
              <w:t>0</w:t>
            </w:r>
            <w:r w:rsidR="005308AC" w:rsidRPr="00F9386F">
              <w:rPr>
                <w:rFonts w:ascii="Book Antiqua" w:hAnsi="Book Antiqua"/>
                <w:sz w:val="24"/>
                <w:szCs w:val="24"/>
              </w:rPr>
              <w:t>.</w:t>
            </w:r>
            <w:r w:rsidRPr="00F9386F">
              <w:rPr>
                <w:rFonts w:ascii="Book Antiqua" w:hAnsi="Book Antiqua"/>
                <w:sz w:val="24"/>
                <w:szCs w:val="24"/>
              </w:rPr>
              <w:t>010**</w:t>
            </w:r>
          </w:p>
        </w:tc>
      </w:tr>
      <w:tr w:rsidR="00CC2121" w:rsidRPr="00F9386F" w14:paraId="23CFED92" w14:textId="77777777" w:rsidTr="00CC2121">
        <w:trPr>
          <w:trHeight w:val="290"/>
          <w:jc w:val="center"/>
        </w:trPr>
        <w:tc>
          <w:tcPr>
            <w:tcW w:w="1955" w:type="dxa"/>
            <w:vMerge/>
            <w:tcBorders>
              <w:right w:val="single" w:sz="4" w:space="0" w:color="auto"/>
            </w:tcBorders>
            <w:vAlign w:val="center"/>
          </w:tcPr>
          <w:p w14:paraId="4F8181E5" w14:textId="77777777" w:rsidR="00CC2121" w:rsidRPr="00F9386F" w:rsidRDefault="00CC2121" w:rsidP="00CC2121">
            <w:pPr>
              <w:jc w:val="center"/>
              <w:rPr>
                <w:rFonts w:ascii="Book Antiqua" w:hAnsi="Book Antiqua"/>
                <w:sz w:val="24"/>
                <w:szCs w:val="24"/>
              </w:rPr>
            </w:pPr>
          </w:p>
        </w:tc>
        <w:tc>
          <w:tcPr>
            <w:tcW w:w="2126" w:type="dxa"/>
            <w:tcBorders>
              <w:top w:val="single" w:sz="4" w:space="0" w:color="auto"/>
              <w:left w:val="single" w:sz="4" w:space="0" w:color="auto"/>
              <w:bottom w:val="single" w:sz="4" w:space="0" w:color="auto"/>
            </w:tcBorders>
          </w:tcPr>
          <w:p w14:paraId="3660FBE5" w14:textId="43810995" w:rsidR="00CC2121" w:rsidRPr="00F9386F" w:rsidRDefault="00CC2121" w:rsidP="00CC2121">
            <w:pPr>
              <w:jc w:val="center"/>
              <w:rPr>
                <w:rFonts w:ascii="Book Antiqua" w:hAnsi="Book Antiqua"/>
                <w:sz w:val="24"/>
                <w:szCs w:val="24"/>
              </w:rPr>
            </w:pPr>
            <w:r w:rsidRPr="00F9386F">
              <w:rPr>
                <w:rFonts w:ascii="Book Antiqua" w:hAnsi="Book Antiqua"/>
                <w:sz w:val="24"/>
                <w:szCs w:val="24"/>
              </w:rPr>
              <w:t>No</w:t>
            </w:r>
          </w:p>
        </w:tc>
        <w:tc>
          <w:tcPr>
            <w:tcW w:w="1017" w:type="dxa"/>
            <w:tcBorders>
              <w:top w:val="single" w:sz="4" w:space="0" w:color="auto"/>
              <w:bottom w:val="single" w:sz="4" w:space="0" w:color="auto"/>
            </w:tcBorders>
            <w:vAlign w:val="center"/>
          </w:tcPr>
          <w:p w14:paraId="41AC4187" w14:textId="7384D4F3"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3(2</w:t>
            </w:r>
            <w:r w:rsidR="005308AC" w:rsidRPr="00F9386F">
              <w:rPr>
                <w:rFonts w:ascii="Book Antiqua" w:hAnsi="Book Antiqua"/>
                <w:color w:val="000000"/>
                <w:sz w:val="24"/>
                <w:szCs w:val="24"/>
              </w:rPr>
              <w:t>.</w:t>
            </w:r>
            <w:r w:rsidRPr="00F9386F">
              <w:rPr>
                <w:rFonts w:ascii="Book Antiqua" w:hAnsi="Book Antiqua"/>
                <w:color w:val="000000"/>
                <w:sz w:val="24"/>
                <w:szCs w:val="24"/>
              </w:rPr>
              <w:t>2%)</w:t>
            </w:r>
          </w:p>
        </w:tc>
        <w:tc>
          <w:tcPr>
            <w:tcW w:w="1276" w:type="dxa"/>
            <w:tcBorders>
              <w:top w:val="single" w:sz="4" w:space="0" w:color="auto"/>
              <w:bottom w:val="single" w:sz="4" w:space="0" w:color="auto"/>
            </w:tcBorders>
            <w:vAlign w:val="center"/>
          </w:tcPr>
          <w:p w14:paraId="085AC0DF" w14:textId="429FEACB"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5 (3</w:t>
            </w:r>
            <w:r w:rsidR="005308AC" w:rsidRPr="00F9386F">
              <w:rPr>
                <w:rFonts w:ascii="Book Antiqua" w:hAnsi="Book Antiqua"/>
                <w:color w:val="000000"/>
                <w:sz w:val="24"/>
                <w:szCs w:val="24"/>
              </w:rPr>
              <w:t>.</w:t>
            </w:r>
            <w:r w:rsidRPr="00F9386F">
              <w:rPr>
                <w:rFonts w:ascii="Book Antiqua" w:hAnsi="Book Antiqua"/>
                <w:color w:val="000000"/>
                <w:sz w:val="24"/>
                <w:szCs w:val="24"/>
              </w:rPr>
              <w:t>6%)</w:t>
            </w:r>
          </w:p>
        </w:tc>
        <w:tc>
          <w:tcPr>
            <w:tcW w:w="1276" w:type="dxa"/>
            <w:tcBorders>
              <w:top w:val="single" w:sz="4" w:space="0" w:color="auto"/>
              <w:bottom w:val="single" w:sz="4" w:space="0" w:color="auto"/>
            </w:tcBorders>
            <w:vAlign w:val="center"/>
          </w:tcPr>
          <w:p w14:paraId="1CA5E2E9" w14:textId="588D1824"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4 (2</w:t>
            </w:r>
            <w:r w:rsidR="005308AC" w:rsidRPr="00F9386F">
              <w:rPr>
                <w:rFonts w:ascii="Book Antiqua" w:hAnsi="Book Antiqua"/>
                <w:color w:val="000000"/>
                <w:sz w:val="24"/>
                <w:szCs w:val="24"/>
              </w:rPr>
              <w:t>.</w:t>
            </w:r>
            <w:r w:rsidRPr="00F9386F">
              <w:rPr>
                <w:rFonts w:ascii="Book Antiqua" w:hAnsi="Book Antiqua"/>
                <w:color w:val="000000"/>
                <w:sz w:val="24"/>
                <w:szCs w:val="24"/>
              </w:rPr>
              <w:t>9%)</w:t>
            </w:r>
          </w:p>
        </w:tc>
        <w:tc>
          <w:tcPr>
            <w:tcW w:w="1071" w:type="dxa"/>
            <w:vMerge/>
            <w:vAlign w:val="center"/>
          </w:tcPr>
          <w:p w14:paraId="22FECB74" w14:textId="77777777" w:rsidR="00CC2121" w:rsidRPr="00F9386F" w:rsidRDefault="00CC2121" w:rsidP="00CC2121">
            <w:pPr>
              <w:jc w:val="center"/>
              <w:rPr>
                <w:rFonts w:ascii="Book Antiqua" w:hAnsi="Book Antiqua"/>
                <w:sz w:val="24"/>
                <w:szCs w:val="24"/>
              </w:rPr>
            </w:pPr>
          </w:p>
        </w:tc>
      </w:tr>
      <w:tr w:rsidR="00CC2121" w:rsidRPr="00F9386F" w14:paraId="3A3EFE80" w14:textId="77777777" w:rsidTr="00CC2121">
        <w:trPr>
          <w:trHeight w:val="440"/>
          <w:jc w:val="center"/>
        </w:trPr>
        <w:tc>
          <w:tcPr>
            <w:tcW w:w="1955" w:type="dxa"/>
            <w:vMerge w:val="restart"/>
            <w:tcBorders>
              <w:right w:val="single" w:sz="4" w:space="0" w:color="auto"/>
            </w:tcBorders>
            <w:vAlign w:val="center"/>
          </w:tcPr>
          <w:p w14:paraId="7AD9B800" w14:textId="215BF506" w:rsidR="00CC2121" w:rsidRPr="00F9386F" w:rsidRDefault="00CC2121" w:rsidP="00CC2121">
            <w:pPr>
              <w:jc w:val="center"/>
              <w:rPr>
                <w:rFonts w:ascii="Book Antiqua" w:hAnsi="Book Antiqua"/>
                <w:sz w:val="24"/>
                <w:szCs w:val="24"/>
              </w:rPr>
            </w:pPr>
            <w:proofErr w:type="spellStart"/>
            <w:r w:rsidRPr="00F9386F">
              <w:rPr>
                <w:rFonts w:ascii="Book Antiqua" w:hAnsi="Book Antiqua"/>
                <w:sz w:val="24"/>
                <w:szCs w:val="24"/>
              </w:rPr>
              <w:t>Sufficient</w:t>
            </w:r>
            <w:proofErr w:type="spellEnd"/>
            <w:r w:rsidRPr="00F9386F">
              <w:rPr>
                <w:rFonts w:ascii="Book Antiqua" w:hAnsi="Book Antiqua"/>
                <w:sz w:val="24"/>
                <w:szCs w:val="24"/>
              </w:rPr>
              <w:t xml:space="preserve"> </w:t>
            </w:r>
            <w:proofErr w:type="spellStart"/>
            <w:r w:rsidRPr="00F9386F">
              <w:rPr>
                <w:rFonts w:ascii="Book Antiqua" w:hAnsi="Book Antiqua"/>
                <w:sz w:val="24"/>
                <w:szCs w:val="24"/>
              </w:rPr>
              <w:t>income</w:t>
            </w:r>
            <w:proofErr w:type="spellEnd"/>
            <w:r w:rsidRPr="00F9386F">
              <w:rPr>
                <w:rFonts w:ascii="Book Antiqua" w:hAnsi="Book Antiqua"/>
                <w:sz w:val="24"/>
                <w:szCs w:val="24"/>
              </w:rPr>
              <w:t xml:space="preserve"> for </w:t>
            </w:r>
            <w:proofErr w:type="spellStart"/>
            <w:r w:rsidRPr="00F9386F">
              <w:rPr>
                <w:rFonts w:ascii="Book Antiqua" w:hAnsi="Book Antiqua"/>
                <w:sz w:val="24"/>
                <w:szCs w:val="24"/>
              </w:rPr>
              <w:t>maintenance</w:t>
            </w:r>
            <w:proofErr w:type="spellEnd"/>
          </w:p>
        </w:tc>
        <w:tc>
          <w:tcPr>
            <w:tcW w:w="2126" w:type="dxa"/>
            <w:tcBorders>
              <w:top w:val="single" w:sz="4" w:space="0" w:color="auto"/>
              <w:left w:val="single" w:sz="4" w:space="0" w:color="auto"/>
              <w:bottom w:val="single" w:sz="4" w:space="0" w:color="auto"/>
            </w:tcBorders>
          </w:tcPr>
          <w:p w14:paraId="0D74E086" w14:textId="7959929C" w:rsidR="00CC2121" w:rsidRPr="00F9386F" w:rsidRDefault="00CC2121" w:rsidP="00CC2121">
            <w:pPr>
              <w:jc w:val="center"/>
              <w:rPr>
                <w:rFonts w:ascii="Book Antiqua" w:hAnsi="Book Antiqua"/>
                <w:sz w:val="24"/>
                <w:szCs w:val="24"/>
              </w:rPr>
            </w:pPr>
            <w:r w:rsidRPr="00F9386F">
              <w:rPr>
                <w:rFonts w:ascii="Book Antiqua" w:hAnsi="Book Antiqua"/>
                <w:sz w:val="24"/>
                <w:szCs w:val="24"/>
              </w:rPr>
              <w:t>Yes</w:t>
            </w:r>
          </w:p>
        </w:tc>
        <w:tc>
          <w:tcPr>
            <w:tcW w:w="1017" w:type="dxa"/>
            <w:tcBorders>
              <w:top w:val="single" w:sz="4" w:space="0" w:color="auto"/>
              <w:bottom w:val="single" w:sz="4" w:space="0" w:color="auto"/>
            </w:tcBorders>
            <w:vAlign w:val="center"/>
          </w:tcPr>
          <w:p w14:paraId="57D6265B" w14:textId="41B4EDD3"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1(0</w:t>
            </w:r>
            <w:r w:rsidR="005308AC" w:rsidRPr="00F9386F">
              <w:rPr>
                <w:rFonts w:ascii="Book Antiqua" w:hAnsi="Book Antiqua"/>
                <w:color w:val="000000"/>
                <w:sz w:val="24"/>
                <w:szCs w:val="24"/>
              </w:rPr>
              <w:t>.</w:t>
            </w:r>
            <w:r w:rsidRPr="00F9386F">
              <w:rPr>
                <w:rFonts w:ascii="Book Antiqua" w:hAnsi="Book Antiqua"/>
                <w:color w:val="000000"/>
                <w:sz w:val="24"/>
                <w:szCs w:val="24"/>
              </w:rPr>
              <w:t>7%)</w:t>
            </w:r>
          </w:p>
        </w:tc>
        <w:tc>
          <w:tcPr>
            <w:tcW w:w="1276" w:type="dxa"/>
            <w:tcBorders>
              <w:top w:val="single" w:sz="4" w:space="0" w:color="auto"/>
              <w:bottom w:val="single" w:sz="4" w:space="0" w:color="auto"/>
            </w:tcBorders>
            <w:vAlign w:val="center"/>
          </w:tcPr>
          <w:p w14:paraId="4D8A5B4E" w14:textId="115ABDBC"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38(27</w:t>
            </w:r>
            <w:r w:rsidR="005308AC" w:rsidRPr="00F9386F">
              <w:rPr>
                <w:rFonts w:ascii="Book Antiqua" w:hAnsi="Book Antiqua"/>
                <w:color w:val="000000"/>
                <w:sz w:val="24"/>
                <w:szCs w:val="24"/>
              </w:rPr>
              <w:t>.</w:t>
            </w:r>
            <w:r w:rsidRPr="00F9386F">
              <w:rPr>
                <w:rFonts w:ascii="Book Antiqua" w:hAnsi="Book Antiqua"/>
                <w:color w:val="000000"/>
                <w:sz w:val="24"/>
                <w:szCs w:val="24"/>
              </w:rPr>
              <w:t>5%)</w:t>
            </w:r>
          </w:p>
        </w:tc>
        <w:tc>
          <w:tcPr>
            <w:tcW w:w="1276" w:type="dxa"/>
            <w:tcBorders>
              <w:top w:val="single" w:sz="4" w:space="0" w:color="auto"/>
              <w:bottom w:val="single" w:sz="4" w:space="0" w:color="auto"/>
            </w:tcBorders>
            <w:vAlign w:val="center"/>
          </w:tcPr>
          <w:p w14:paraId="4FDDAEE7" w14:textId="295B1752"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10(7</w:t>
            </w:r>
            <w:r w:rsidR="005308AC" w:rsidRPr="00F9386F">
              <w:rPr>
                <w:rFonts w:ascii="Book Antiqua" w:hAnsi="Book Antiqua"/>
                <w:color w:val="000000"/>
                <w:sz w:val="24"/>
                <w:szCs w:val="24"/>
              </w:rPr>
              <w:t>.</w:t>
            </w:r>
            <w:r w:rsidRPr="00F9386F">
              <w:rPr>
                <w:rFonts w:ascii="Book Antiqua" w:hAnsi="Book Antiqua"/>
                <w:color w:val="000000"/>
                <w:sz w:val="24"/>
                <w:szCs w:val="24"/>
              </w:rPr>
              <w:t>2%)</w:t>
            </w:r>
          </w:p>
        </w:tc>
        <w:tc>
          <w:tcPr>
            <w:tcW w:w="1071" w:type="dxa"/>
            <w:vMerge w:val="restart"/>
            <w:vAlign w:val="center"/>
          </w:tcPr>
          <w:p w14:paraId="068BBF85" w14:textId="0E46ABB1" w:rsidR="00CC2121" w:rsidRPr="00F9386F" w:rsidRDefault="00CC2121" w:rsidP="00CC2121">
            <w:pPr>
              <w:jc w:val="center"/>
              <w:rPr>
                <w:rFonts w:ascii="Book Antiqua" w:hAnsi="Book Antiqua"/>
                <w:sz w:val="24"/>
                <w:szCs w:val="24"/>
              </w:rPr>
            </w:pPr>
            <w:r w:rsidRPr="00F9386F">
              <w:rPr>
                <w:rFonts w:ascii="Book Antiqua" w:hAnsi="Book Antiqua"/>
                <w:sz w:val="24"/>
                <w:szCs w:val="24"/>
              </w:rPr>
              <w:t>0</w:t>
            </w:r>
            <w:r w:rsidR="005308AC" w:rsidRPr="00F9386F">
              <w:rPr>
                <w:rFonts w:ascii="Book Antiqua" w:hAnsi="Book Antiqua"/>
                <w:sz w:val="24"/>
                <w:szCs w:val="24"/>
              </w:rPr>
              <w:t>.</w:t>
            </w:r>
            <w:r w:rsidRPr="00F9386F">
              <w:rPr>
                <w:rFonts w:ascii="Book Antiqua" w:hAnsi="Book Antiqua"/>
                <w:sz w:val="24"/>
                <w:szCs w:val="24"/>
              </w:rPr>
              <w:t>252</w:t>
            </w:r>
          </w:p>
        </w:tc>
      </w:tr>
      <w:tr w:rsidR="00CC2121" w:rsidRPr="00F9386F" w14:paraId="5AF17984" w14:textId="77777777" w:rsidTr="00CC2121">
        <w:trPr>
          <w:trHeight w:val="83"/>
          <w:jc w:val="center"/>
        </w:trPr>
        <w:tc>
          <w:tcPr>
            <w:tcW w:w="1955" w:type="dxa"/>
            <w:vMerge/>
            <w:tcBorders>
              <w:right w:val="single" w:sz="4" w:space="0" w:color="auto"/>
            </w:tcBorders>
            <w:vAlign w:val="center"/>
          </w:tcPr>
          <w:p w14:paraId="1DB63C49" w14:textId="77777777" w:rsidR="00CC2121" w:rsidRPr="00F9386F" w:rsidRDefault="00CC2121" w:rsidP="00CC2121">
            <w:pPr>
              <w:jc w:val="center"/>
              <w:rPr>
                <w:rFonts w:ascii="Book Antiqua" w:hAnsi="Book Antiqua"/>
                <w:sz w:val="24"/>
                <w:szCs w:val="24"/>
              </w:rPr>
            </w:pPr>
          </w:p>
        </w:tc>
        <w:tc>
          <w:tcPr>
            <w:tcW w:w="2126" w:type="dxa"/>
            <w:tcBorders>
              <w:top w:val="single" w:sz="4" w:space="0" w:color="auto"/>
              <w:left w:val="single" w:sz="4" w:space="0" w:color="auto"/>
              <w:bottom w:val="single" w:sz="4" w:space="0" w:color="auto"/>
            </w:tcBorders>
          </w:tcPr>
          <w:p w14:paraId="73337071" w14:textId="7C5A75E3" w:rsidR="00CC2121" w:rsidRPr="00F9386F" w:rsidRDefault="00CC2121" w:rsidP="00CC2121">
            <w:pPr>
              <w:contextualSpacing/>
              <w:jc w:val="center"/>
              <w:rPr>
                <w:rFonts w:ascii="Book Antiqua" w:hAnsi="Book Antiqua"/>
                <w:sz w:val="24"/>
                <w:szCs w:val="24"/>
              </w:rPr>
            </w:pPr>
            <w:r w:rsidRPr="00F9386F">
              <w:rPr>
                <w:rFonts w:ascii="Book Antiqua" w:hAnsi="Book Antiqua"/>
                <w:sz w:val="24"/>
                <w:szCs w:val="24"/>
              </w:rPr>
              <w:t>No</w:t>
            </w:r>
          </w:p>
        </w:tc>
        <w:tc>
          <w:tcPr>
            <w:tcW w:w="1017" w:type="dxa"/>
            <w:tcBorders>
              <w:top w:val="single" w:sz="4" w:space="0" w:color="auto"/>
              <w:bottom w:val="single" w:sz="4" w:space="0" w:color="auto"/>
            </w:tcBorders>
            <w:vAlign w:val="center"/>
          </w:tcPr>
          <w:p w14:paraId="176D9A89" w14:textId="42CF2E21" w:rsidR="00CC2121" w:rsidRPr="00F9386F" w:rsidRDefault="00CC2121" w:rsidP="00CC2121">
            <w:pPr>
              <w:contextualSpacing/>
              <w:jc w:val="center"/>
              <w:rPr>
                <w:rFonts w:ascii="Book Antiqua" w:hAnsi="Book Antiqua"/>
                <w:sz w:val="24"/>
                <w:szCs w:val="24"/>
              </w:rPr>
            </w:pPr>
            <w:r w:rsidRPr="00F9386F">
              <w:rPr>
                <w:rFonts w:ascii="Book Antiqua" w:hAnsi="Book Antiqua"/>
                <w:color w:val="000000"/>
                <w:sz w:val="24"/>
                <w:szCs w:val="24"/>
              </w:rPr>
              <w:t>8(5</w:t>
            </w:r>
            <w:r w:rsidR="005308AC" w:rsidRPr="00F9386F">
              <w:rPr>
                <w:rFonts w:ascii="Book Antiqua" w:hAnsi="Book Antiqua"/>
                <w:color w:val="000000"/>
                <w:sz w:val="24"/>
                <w:szCs w:val="24"/>
              </w:rPr>
              <w:t>.</w:t>
            </w:r>
            <w:r w:rsidRPr="00F9386F">
              <w:rPr>
                <w:rFonts w:ascii="Book Antiqua" w:hAnsi="Book Antiqua"/>
                <w:color w:val="000000"/>
                <w:sz w:val="24"/>
                <w:szCs w:val="24"/>
              </w:rPr>
              <w:t>8%)</w:t>
            </w:r>
          </w:p>
        </w:tc>
        <w:tc>
          <w:tcPr>
            <w:tcW w:w="1276" w:type="dxa"/>
            <w:tcBorders>
              <w:top w:val="single" w:sz="4" w:space="0" w:color="auto"/>
              <w:bottom w:val="single" w:sz="4" w:space="0" w:color="auto"/>
            </w:tcBorders>
            <w:vAlign w:val="center"/>
          </w:tcPr>
          <w:p w14:paraId="62CE3A6E" w14:textId="4D7DF52F" w:rsidR="00CC2121" w:rsidRPr="00F9386F" w:rsidRDefault="00CC2121" w:rsidP="00CC2121">
            <w:pPr>
              <w:contextualSpacing/>
              <w:jc w:val="center"/>
              <w:rPr>
                <w:rFonts w:ascii="Book Antiqua" w:hAnsi="Book Antiqua"/>
                <w:sz w:val="24"/>
                <w:szCs w:val="24"/>
              </w:rPr>
            </w:pPr>
            <w:r w:rsidRPr="00F9386F">
              <w:rPr>
                <w:rFonts w:ascii="Book Antiqua" w:hAnsi="Book Antiqua"/>
                <w:color w:val="000000"/>
                <w:sz w:val="24"/>
                <w:szCs w:val="24"/>
              </w:rPr>
              <w:t>61(44</w:t>
            </w:r>
            <w:r w:rsidR="005308AC" w:rsidRPr="00F9386F">
              <w:rPr>
                <w:rFonts w:ascii="Book Antiqua" w:hAnsi="Book Antiqua"/>
                <w:color w:val="000000"/>
                <w:sz w:val="24"/>
                <w:szCs w:val="24"/>
              </w:rPr>
              <w:t>.</w:t>
            </w:r>
            <w:r w:rsidRPr="00F9386F">
              <w:rPr>
                <w:rFonts w:ascii="Book Antiqua" w:hAnsi="Book Antiqua"/>
                <w:color w:val="000000"/>
                <w:sz w:val="24"/>
                <w:szCs w:val="24"/>
              </w:rPr>
              <w:t>2%)</w:t>
            </w:r>
          </w:p>
        </w:tc>
        <w:tc>
          <w:tcPr>
            <w:tcW w:w="1276" w:type="dxa"/>
            <w:tcBorders>
              <w:top w:val="single" w:sz="4" w:space="0" w:color="auto"/>
              <w:bottom w:val="single" w:sz="4" w:space="0" w:color="auto"/>
            </w:tcBorders>
            <w:vAlign w:val="center"/>
          </w:tcPr>
          <w:p w14:paraId="1CA484CD" w14:textId="04F1403A" w:rsidR="00CC2121" w:rsidRPr="00F9386F" w:rsidRDefault="00CC2121" w:rsidP="00CC2121">
            <w:pPr>
              <w:contextualSpacing/>
              <w:jc w:val="center"/>
              <w:rPr>
                <w:rFonts w:ascii="Book Antiqua" w:hAnsi="Book Antiqua"/>
                <w:sz w:val="24"/>
                <w:szCs w:val="24"/>
              </w:rPr>
            </w:pPr>
            <w:r w:rsidRPr="00F9386F">
              <w:rPr>
                <w:rFonts w:ascii="Book Antiqua" w:hAnsi="Book Antiqua"/>
                <w:color w:val="000000"/>
                <w:sz w:val="24"/>
                <w:szCs w:val="24"/>
              </w:rPr>
              <w:t>20(14</w:t>
            </w:r>
            <w:r w:rsidR="005308AC" w:rsidRPr="00F9386F">
              <w:rPr>
                <w:rFonts w:ascii="Book Antiqua" w:hAnsi="Book Antiqua"/>
                <w:color w:val="000000"/>
                <w:sz w:val="24"/>
                <w:szCs w:val="24"/>
              </w:rPr>
              <w:t>.</w:t>
            </w:r>
            <w:r w:rsidRPr="00F9386F">
              <w:rPr>
                <w:rFonts w:ascii="Book Antiqua" w:hAnsi="Book Antiqua"/>
                <w:color w:val="000000"/>
                <w:sz w:val="24"/>
                <w:szCs w:val="24"/>
              </w:rPr>
              <w:t>5%)</w:t>
            </w:r>
          </w:p>
        </w:tc>
        <w:tc>
          <w:tcPr>
            <w:tcW w:w="1071" w:type="dxa"/>
            <w:vMerge/>
            <w:vAlign w:val="center"/>
          </w:tcPr>
          <w:p w14:paraId="6E876318" w14:textId="77777777" w:rsidR="00CC2121" w:rsidRPr="00F9386F" w:rsidRDefault="00CC2121" w:rsidP="00CC2121">
            <w:pPr>
              <w:jc w:val="center"/>
              <w:rPr>
                <w:rFonts w:ascii="Book Antiqua" w:hAnsi="Book Antiqua"/>
                <w:sz w:val="24"/>
                <w:szCs w:val="24"/>
              </w:rPr>
            </w:pPr>
          </w:p>
        </w:tc>
      </w:tr>
      <w:tr w:rsidR="00CC2121" w:rsidRPr="00F9386F" w14:paraId="7F1D867E" w14:textId="77777777" w:rsidTr="00CC2121">
        <w:trPr>
          <w:trHeight w:val="392"/>
          <w:jc w:val="center"/>
        </w:trPr>
        <w:tc>
          <w:tcPr>
            <w:tcW w:w="1955" w:type="dxa"/>
            <w:vMerge w:val="restart"/>
            <w:tcBorders>
              <w:right w:val="single" w:sz="4" w:space="0" w:color="auto"/>
            </w:tcBorders>
            <w:vAlign w:val="center"/>
          </w:tcPr>
          <w:p w14:paraId="7CCFA912" w14:textId="4635AB93" w:rsidR="00CC2121" w:rsidRPr="00F9386F" w:rsidRDefault="00CC2121" w:rsidP="00CC2121">
            <w:pPr>
              <w:jc w:val="center"/>
              <w:rPr>
                <w:rFonts w:ascii="Book Antiqua" w:hAnsi="Book Antiqua"/>
                <w:sz w:val="24"/>
                <w:szCs w:val="24"/>
              </w:rPr>
            </w:pPr>
            <w:r w:rsidRPr="00F9386F">
              <w:rPr>
                <w:rFonts w:ascii="Book Antiqua" w:hAnsi="Book Antiqua"/>
                <w:sz w:val="24"/>
                <w:szCs w:val="24"/>
              </w:rPr>
              <w:t>Smoking</w:t>
            </w:r>
          </w:p>
        </w:tc>
        <w:tc>
          <w:tcPr>
            <w:tcW w:w="2126" w:type="dxa"/>
            <w:tcBorders>
              <w:top w:val="single" w:sz="4" w:space="0" w:color="auto"/>
              <w:left w:val="single" w:sz="4" w:space="0" w:color="auto"/>
              <w:bottom w:val="single" w:sz="4" w:space="0" w:color="auto"/>
            </w:tcBorders>
          </w:tcPr>
          <w:p w14:paraId="45961BDD" w14:textId="48C09554" w:rsidR="00CC2121" w:rsidRPr="00F9386F" w:rsidRDefault="00CC2121" w:rsidP="00CC2121">
            <w:pPr>
              <w:jc w:val="center"/>
              <w:rPr>
                <w:rFonts w:ascii="Book Antiqua" w:hAnsi="Book Antiqua"/>
                <w:sz w:val="24"/>
                <w:szCs w:val="24"/>
              </w:rPr>
            </w:pPr>
            <w:r w:rsidRPr="00F9386F">
              <w:rPr>
                <w:rFonts w:ascii="Book Antiqua" w:hAnsi="Book Antiqua"/>
                <w:sz w:val="24"/>
                <w:szCs w:val="24"/>
              </w:rPr>
              <w:t>Yes</w:t>
            </w:r>
          </w:p>
        </w:tc>
        <w:tc>
          <w:tcPr>
            <w:tcW w:w="1017" w:type="dxa"/>
            <w:tcBorders>
              <w:top w:val="single" w:sz="4" w:space="0" w:color="auto"/>
              <w:bottom w:val="single" w:sz="4" w:space="0" w:color="auto"/>
            </w:tcBorders>
            <w:vAlign w:val="center"/>
          </w:tcPr>
          <w:p w14:paraId="2AB7BEBC" w14:textId="5EC6055F"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0(0</w:t>
            </w:r>
            <w:r w:rsidR="005308AC" w:rsidRPr="00F9386F">
              <w:rPr>
                <w:rFonts w:ascii="Book Antiqua" w:hAnsi="Book Antiqua"/>
                <w:color w:val="000000"/>
                <w:sz w:val="24"/>
                <w:szCs w:val="24"/>
              </w:rPr>
              <w:t>.</w:t>
            </w:r>
            <w:r w:rsidRPr="00F9386F">
              <w:rPr>
                <w:rFonts w:ascii="Book Antiqua" w:hAnsi="Book Antiqua"/>
                <w:color w:val="000000"/>
                <w:sz w:val="24"/>
                <w:szCs w:val="24"/>
              </w:rPr>
              <w:t>0%)</w:t>
            </w:r>
          </w:p>
        </w:tc>
        <w:tc>
          <w:tcPr>
            <w:tcW w:w="1276" w:type="dxa"/>
            <w:tcBorders>
              <w:top w:val="single" w:sz="4" w:space="0" w:color="auto"/>
              <w:bottom w:val="single" w:sz="4" w:space="0" w:color="auto"/>
            </w:tcBorders>
            <w:vAlign w:val="center"/>
          </w:tcPr>
          <w:p w14:paraId="661CF6C8" w14:textId="51D89CEA"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8(5</w:t>
            </w:r>
            <w:r w:rsidR="005308AC" w:rsidRPr="00F9386F">
              <w:rPr>
                <w:rFonts w:ascii="Book Antiqua" w:hAnsi="Book Antiqua"/>
                <w:color w:val="000000"/>
                <w:sz w:val="24"/>
                <w:szCs w:val="24"/>
              </w:rPr>
              <w:t>.</w:t>
            </w:r>
            <w:r w:rsidRPr="00F9386F">
              <w:rPr>
                <w:rFonts w:ascii="Book Antiqua" w:hAnsi="Book Antiqua"/>
                <w:color w:val="000000"/>
                <w:sz w:val="24"/>
                <w:szCs w:val="24"/>
              </w:rPr>
              <w:t>8%)</w:t>
            </w:r>
          </w:p>
        </w:tc>
        <w:tc>
          <w:tcPr>
            <w:tcW w:w="1276" w:type="dxa"/>
            <w:tcBorders>
              <w:top w:val="single" w:sz="4" w:space="0" w:color="auto"/>
              <w:bottom w:val="single" w:sz="4" w:space="0" w:color="auto"/>
            </w:tcBorders>
            <w:vAlign w:val="center"/>
          </w:tcPr>
          <w:p w14:paraId="00343140" w14:textId="2CA0BCB6"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0(0</w:t>
            </w:r>
            <w:r w:rsidR="005308AC" w:rsidRPr="00F9386F">
              <w:rPr>
                <w:rFonts w:ascii="Book Antiqua" w:hAnsi="Book Antiqua"/>
                <w:color w:val="000000"/>
                <w:sz w:val="24"/>
                <w:szCs w:val="24"/>
              </w:rPr>
              <w:t>.</w:t>
            </w:r>
            <w:r w:rsidRPr="00F9386F">
              <w:rPr>
                <w:rFonts w:ascii="Book Antiqua" w:hAnsi="Book Antiqua"/>
                <w:color w:val="000000"/>
                <w:sz w:val="24"/>
                <w:szCs w:val="24"/>
              </w:rPr>
              <w:t>0%)</w:t>
            </w:r>
          </w:p>
        </w:tc>
        <w:tc>
          <w:tcPr>
            <w:tcW w:w="1071" w:type="dxa"/>
            <w:vMerge w:val="restart"/>
            <w:vAlign w:val="center"/>
          </w:tcPr>
          <w:p w14:paraId="6D520883" w14:textId="61EC1AE3" w:rsidR="00CC2121" w:rsidRPr="00F9386F" w:rsidRDefault="00CC2121" w:rsidP="00CC2121">
            <w:pPr>
              <w:jc w:val="center"/>
              <w:rPr>
                <w:rFonts w:ascii="Book Antiqua" w:hAnsi="Book Antiqua"/>
                <w:sz w:val="24"/>
                <w:szCs w:val="24"/>
              </w:rPr>
            </w:pPr>
            <w:r w:rsidRPr="00F9386F">
              <w:rPr>
                <w:rFonts w:ascii="Book Antiqua" w:hAnsi="Book Antiqua"/>
                <w:sz w:val="24"/>
                <w:szCs w:val="24"/>
              </w:rPr>
              <w:t>0</w:t>
            </w:r>
            <w:r w:rsidR="005308AC" w:rsidRPr="00F9386F">
              <w:rPr>
                <w:rFonts w:ascii="Book Antiqua" w:hAnsi="Book Antiqua"/>
                <w:sz w:val="24"/>
                <w:szCs w:val="24"/>
              </w:rPr>
              <w:t>.</w:t>
            </w:r>
            <w:r w:rsidRPr="00F9386F">
              <w:rPr>
                <w:rFonts w:ascii="Book Antiqua" w:hAnsi="Book Antiqua"/>
                <w:sz w:val="24"/>
                <w:szCs w:val="24"/>
              </w:rPr>
              <w:t>188</w:t>
            </w:r>
          </w:p>
        </w:tc>
      </w:tr>
      <w:tr w:rsidR="00CC2121" w:rsidRPr="00F9386F" w14:paraId="79BB8828" w14:textId="77777777" w:rsidTr="00CC2121">
        <w:trPr>
          <w:trHeight w:val="179"/>
          <w:jc w:val="center"/>
        </w:trPr>
        <w:tc>
          <w:tcPr>
            <w:tcW w:w="1955" w:type="dxa"/>
            <w:vMerge/>
            <w:tcBorders>
              <w:right w:val="single" w:sz="4" w:space="0" w:color="auto"/>
            </w:tcBorders>
            <w:vAlign w:val="center"/>
          </w:tcPr>
          <w:p w14:paraId="2ABD9692" w14:textId="77777777" w:rsidR="00CC2121" w:rsidRPr="00F9386F" w:rsidRDefault="00CC2121" w:rsidP="00CC2121">
            <w:pPr>
              <w:jc w:val="center"/>
              <w:rPr>
                <w:rFonts w:ascii="Book Antiqua" w:hAnsi="Book Antiqua"/>
                <w:sz w:val="24"/>
                <w:szCs w:val="24"/>
              </w:rPr>
            </w:pPr>
          </w:p>
        </w:tc>
        <w:tc>
          <w:tcPr>
            <w:tcW w:w="2126" w:type="dxa"/>
            <w:tcBorders>
              <w:top w:val="single" w:sz="4" w:space="0" w:color="auto"/>
              <w:left w:val="single" w:sz="4" w:space="0" w:color="auto"/>
              <w:bottom w:val="single" w:sz="4" w:space="0" w:color="auto"/>
            </w:tcBorders>
          </w:tcPr>
          <w:p w14:paraId="46463030" w14:textId="351F3FD9" w:rsidR="00CC2121" w:rsidRPr="00F9386F" w:rsidRDefault="00CC2121" w:rsidP="00CC2121">
            <w:pPr>
              <w:jc w:val="center"/>
              <w:rPr>
                <w:rFonts w:ascii="Book Antiqua" w:hAnsi="Book Antiqua"/>
                <w:sz w:val="24"/>
                <w:szCs w:val="24"/>
              </w:rPr>
            </w:pPr>
            <w:r w:rsidRPr="00F9386F">
              <w:rPr>
                <w:rFonts w:ascii="Book Antiqua" w:hAnsi="Book Antiqua"/>
                <w:sz w:val="24"/>
                <w:szCs w:val="24"/>
              </w:rPr>
              <w:t>No</w:t>
            </w:r>
          </w:p>
        </w:tc>
        <w:tc>
          <w:tcPr>
            <w:tcW w:w="1017" w:type="dxa"/>
            <w:tcBorders>
              <w:top w:val="single" w:sz="4" w:space="0" w:color="auto"/>
              <w:bottom w:val="single" w:sz="4" w:space="0" w:color="auto"/>
            </w:tcBorders>
            <w:vAlign w:val="center"/>
          </w:tcPr>
          <w:p w14:paraId="0DB3706A" w14:textId="0AADAF18"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9(6</w:t>
            </w:r>
            <w:r w:rsidR="005308AC" w:rsidRPr="00F9386F">
              <w:rPr>
                <w:rFonts w:ascii="Book Antiqua" w:hAnsi="Book Antiqua"/>
                <w:color w:val="000000"/>
                <w:sz w:val="24"/>
                <w:szCs w:val="24"/>
              </w:rPr>
              <w:t>.</w:t>
            </w:r>
            <w:r w:rsidRPr="00F9386F">
              <w:rPr>
                <w:rFonts w:ascii="Book Antiqua" w:hAnsi="Book Antiqua"/>
                <w:color w:val="000000"/>
                <w:sz w:val="24"/>
                <w:szCs w:val="24"/>
              </w:rPr>
              <w:t>5%)</w:t>
            </w:r>
          </w:p>
        </w:tc>
        <w:tc>
          <w:tcPr>
            <w:tcW w:w="1276" w:type="dxa"/>
            <w:tcBorders>
              <w:top w:val="single" w:sz="4" w:space="0" w:color="auto"/>
              <w:bottom w:val="single" w:sz="4" w:space="0" w:color="auto"/>
            </w:tcBorders>
            <w:vAlign w:val="center"/>
          </w:tcPr>
          <w:p w14:paraId="37EC5738" w14:textId="08C253E0"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91(65</w:t>
            </w:r>
            <w:r w:rsidR="005308AC" w:rsidRPr="00F9386F">
              <w:rPr>
                <w:rFonts w:ascii="Book Antiqua" w:hAnsi="Book Antiqua"/>
                <w:color w:val="000000"/>
                <w:sz w:val="24"/>
                <w:szCs w:val="24"/>
              </w:rPr>
              <w:t>.</w:t>
            </w:r>
            <w:r w:rsidRPr="00F9386F">
              <w:rPr>
                <w:rFonts w:ascii="Book Antiqua" w:hAnsi="Book Antiqua"/>
                <w:color w:val="000000"/>
                <w:sz w:val="24"/>
                <w:szCs w:val="24"/>
              </w:rPr>
              <w:t>9%)</w:t>
            </w:r>
          </w:p>
        </w:tc>
        <w:tc>
          <w:tcPr>
            <w:tcW w:w="1276" w:type="dxa"/>
            <w:tcBorders>
              <w:top w:val="single" w:sz="4" w:space="0" w:color="auto"/>
              <w:bottom w:val="single" w:sz="4" w:space="0" w:color="auto"/>
            </w:tcBorders>
            <w:vAlign w:val="center"/>
          </w:tcPr>
          <w:p w14:paraId="00DAC87A" w14:textId="1D0E25F5"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30(21</w:t>
            </w:r>
            <w:r w:rsidR="005308AC" w:rsidRPr="00F9386F">
              <w:rPr>
                <w:rFonts w:ascii="Book Antiqua" w:hAnsi="Book Antiqua"/>
                <w:color w:val="000000"/>
                <w:sz w:val="24"/>
                <w:szCs w:val="24"/>
              </w:rPr>
              <w:t>.</w:t>
            </w:r>
            <w:r w:rsidRPr="00F9386F">
              <w:rPr>
                <w:rFonts w:ascii="Book Antiqua" w:hAnsi="Book Antiqua"/>
                <w:color w:val="000000"/>
                <w:sz w:val="24"/>
                <w:szCs w:val="24"/>
              </w:rPr>
              <w:t>7%)</w:t>
            </w:r>
          </w:p>
        </w:tc>
        <w:tc>
          <w:tcPr>
            <w:tcW w:w="1071" w:type="dxa"/>
            <w:vMerge/>
          </w:tcPr>
          <w:p w14:paraId="6449AE95" w14:textId="77777777" w:rsidR="00CC2121" w:rsidRPr="00F9386F" w:rsidRDefault="00CC2121" w:rsidP="00CC2121">
            <w:pPr>
              <w:jc w:val="both"/>
              <w:rPr>
                <w:rFonts w:ascii="Book Antiqua" w:hAnsi="Book Antiqua"/>
                <w:sz w:val="24"/>
                <w:szCs w:val="24"/>
              </w:rPr>
            </w:pPr>
          </w:p>
        </w:tc>
      </w:tr>
      <w:tr w:rsidR="00CC2121" w:rsidRPr="00F9386F" w14:paraId="1CEF880E" w14:textId="77777777" w:rsidTr="00CC2121">
        <w:trPr>
          <w:trHeight w:val="452"/>
          <w:jc w:val="center"/>
        </w:trPr>
        <w:tc>
          <w:tcPr>
            <w:tcW w:w="1955" w:type="dxa"/>
            <w:vMerge w:val="restart"/>
            <w:tcBorders>
              <w:right w:val="single" w:sz="4" w:space="0" w:color="auto"/>
            </w:tcBorders>
            <w:vAlign w:val="center"/>
          </w:tcPr>
          <w:p w14:paraId="2A635FC4" w14:textId="5658CF8C" w:rsidR="00CC2121" w:rsidRPr="00F9386F" w:rsidRDefault="00CC2121" w:rsidP="00CC2121">
            <w:pPr>
              <w:jc w:val="center"/>
              <w:rPr>
                <w:rFonts w:ascii="Book Antiqua" w:hAnsi="Book Antiqua"/>
                <w:sz w:val="24"/>
                <w:szCs w:val="24"/>
              </w:rPr>
            </w:pPr>
            <w:r w:rsidRPr="00F9386F">
              <w:rPr>
                <w:rFonts w:ascii="Book Antiqua" w:hAnsi="Book Antiqua"/>
                <w:sz w:val="24"/>
                <w:szCs w:val="24"/>
              </w:rPr>
              <w:t xml:space="preserve">Use </w:t>
            </w:r>
            <w:proofErr w:type="spellStart"/>
            <w:r w:rsidRPr="00F9386F">
              <w:rPr>
                <w:rFonts w:ascii="Book Antiqua" w:hAnsi="Book Antiqua"/>
                <w:sz w:val="24"/>
                <w:szCs w:val="24"/>
              </w:rPr>
              <w:t>of</w:t>
            </w:r>
            <w:proofErr w:type="spellEnd"/>
            <w:r w:rsidRPr="00F9386F">
              <w:rPr>
                <w:rFonts w:ascii="Book Antiqua" w:hAnsi="Book Antiqua"/>
                <w:sz w:val="24"/>
                <w:szCs w:val="24"/>
              </w:rPr>
              <w:t xml:space="preserve"> </w:t>
            </w:r>
            <w:proofErr w:type="spellStart"/>
            <w:r w:rsidRPr="00F9386F">
              <w:rPr>
                <w:rFonts w:ascii="Book Antiqua" w:hAnsi="Book Antiqua"/>
                <w:sz w:val="24"/>
                <w:szCs w:val="24"/>
              </w:rPr>
              <w:t>alcoholic</w:t>
            </w:r>
            <w:proofErr w:type="spellEnd"/>
            <w:r w:rsidRPr="00F9386F">
              <w:rPr>
                <w:rFonts w:ascii="Book Antiqua" w:hAnsi="Book Antiqua"/>
                <w:sz w:val="24"/>
                <w:szCs w:val="24"/>
              </w:rPr>
              <w:t xml:space="preserve"> </w:t>
            </w:r>
            <w:proofErr w:type="spellStart"/>
            <w:r w:rsidRPr="00F9386F">
              <w:rPr>
                <w:rFonts w:ascii="Book Antiqua" w:hAnsi="Book Antiqua"/>
                <w:sz w:val="24"/>
                <w:szCs w:val="24"/>
              </w:rPr>
              <w:t>beverages</w:t>
            </w:r>
            <w:proofErr w:type="spellEnd"/>
          </w:p>
        </w:tc>
        <w:tc>
          <w:tcPr>
            <w:tcW w:w="2126" w:type="dxa"/>
            <w:tcBorders>
              <w:top w:val="single" w:sz="4" w:space="0" w:color="auto"/>
              <w:left w:val="single" w:sz="4" w:space="0" w:color="auto"/>
              <w:bottom w:val="single" w:sz="4" w:space="0" w:color="auto"/>
            </w:tcBorders>
          </w:tcPr>
          <w:p w14:paraId="415DB825" w14:textId="5F914FBA" w:rsidR="00CC2121" w:rsidRPr="00F9386F" w:rsidRDefault="00CC2121" w:rsidP="00CC2121">
            <w:pPr>
              <w:jc w:val="center"/>
              <w:rPr>
                <w:rFonts w:ascii="Book Antiqua" w:hAnsi="Book Antiqua"/>
                <w:sz w:val="24"/>
                <w:szCs w:val="24"/>
              </w:rPr>
            </w:pPr>
            <w:r w:rsidRPr="00F9386F">
              <w:rPr>
                <w:rFonts w:ascii="Book Antiqua" w:hAnsi="Book Antiqua"/>
                <w:sz w:val="24"/>
                <w:szCs w:val="24"/>
              </w:rPr>
              <w:t>Yes</w:t>
            </w:r>
          </w:p>
        </w:tc>
        <w:tc>
          <w:tcPr>
            <w:tcW w:w="1017" w:type="dxa"/>
            <w:tcBorders>
              <w:top w:val="single" w:sz="4" w:space="0" w:color="auto"/>
              <w:bottom w:val="single" w:sz="4" w:space="0" w:color="auto"/>
            </w:tcBorders>
            <w:vAlign w:val="center"/>
          </w:tcPr>
          <w:p w14:paraId="436E4A65" w14:textId="3057370B"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3(2</w:t>
            </w:r>
            <w:r w:rsidR="005308AC" w:rsidRPr="00F9386F">
              <w:rPr>
                <w:rFonts w:ascii="Book Antiqua" w:hAnsi="Book Antiqua"/>
                <w:color w:val="000000"/>
                <w:sz w:val="24"/>
                <w:szCs w:val="24"/>
              </w:rPr>
              <w:t>.</w:t>
            </w:r>
            <w:r w:rsidRPr="00F9386F">
              <w:rPr>
                <w:rFonts w:ascii="Book Antiqua" w:hAnsi="Book Antiqua"/>
                <w:color w:val="000000"/>
                <w:sz w:val="24"/>
                <w:szCs w:val="24"/>
              </w:rPr>
              <w:t>2%)</w:t>
            </w:r>
          </w:p>
        </w:tc>
        <w:tc>
          <w:tcPr>
            <w:tcW w:w="1276" w:type="dxa"/>
            <w:tcBorders>
              <w:top w:val="single" w:sz="4" w:space="0" w:color="auto"/>
              <w:bottom w:val="single" w:sz="4" w:space="0" w:color="auto"/>
            </w:tcBorders>
            <w:vAlign w:val="center"/>
          </w:tcPr>
          <w:p w14:paraId="7928CE31" w14:textId="762F831F"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45(33</w:t>
            </w:r>
            <w:r w:rsidR="005308AC" w:rsidRPr="00F9386F">
              <w:rPr>
                <w:rFonts w:ascii="Book Antiqua" w:hAnsi="Book Antiqua"/>
                <w:color w:val="000000"/>
                <w:sz w:val="24"/>
                <w:szCs w:val="24"/>
              </w:rPr>
              <w:t>.</w:t>
            </w:r>
            <w:r w:rsidRPr="00F9386F">
              <w:rPr>
                <w:rFonts w:ascii="Book Antiqua" w:hAnsi="Book Antiqua"/>
                <w:color w:val="000000"/>
                <w:sz w:val="24"/>
                <w:szCs w:val="24"/>
              </w:rPr>
              <w:t>1%)</w:t>
            </w:r>
          </w:p>
        </w:tc>
        <w:tc>
          <w:tcPr>
            <w:tcW w:w="1276" w:type="dxa"/>
            <w:tcBorders>
              <w:top w:val="single" w:sz="4" w:space="0" w:color="auto"/>
              <w:bottom w:val="single" w:sz="4" w:space="0" w:color="auto"/>
            </w:tcBorders>
            <w:vAlign w:val="center"/>
          </w:tcPr>
          <w:p w14:paraId="2D7B3546" w14:textId="27729C5D"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9(6</w:t>
            </w:r>
            <w:r w:rsidR="005308AC" w:rsidRPr="00F9386F">
              <w:rPr>
                <w:rFonts w:ascii="Book Antiqua" w:hAnsi="Book Antiqua"/>
                <w:color w:val="000000"/>
                <w:sz w:val="24"/>
                <w:szCs w:val="24"/>
              </w:rPr>
              <w:t>.</w:t>
            </w:r>
            <w:r w:rsidRPr="00F9386F">
              <w:rPr>
                <w:rFonts w:ascii="Book Antiqua" w:hAnsi="Book Antiqua"/>
                <w:color w:val="000000"/>
                <w:sz w:val="24"/>
                <w:szCs w:val="24"/>
              </w:rPr>
              <w:t>6%)</w:t>
            </w:r>
          </w:p>
        </w:tc>
        <w:tc>
          <w:tcPr>
            <w:tcW w:w="1071" w:type="dxa"/>
            <w:vMerge w:val="restart"/>
          </w:tcPr>
          <w:p w14:paraId="5D3C64A0" w14:textId="77777777" w:rsidR="00CC2121" w:rsidRPr="00F9386F" w:rsidRDefault="00CC2121" w:rsidP="00CC2121">
            <w:pPr>
              <w:jc w:val="center"/>
              <w:rPr>
                <w:rFonts w:ascii="Book Antiqua" w:hAnsi="Book Antiqua"/>
                <w:sz w:val="24"/>
                <w:szCs w:val="24"/>
              </w:rPr>
            </w:pPr>
          </w:p>
          <w:p w14:paraId="580E5EC7" w14:textId="65408AEE" w:rsidR="00CC2121" w:rsidRPr="00F9386F" w:rsidRDefault="00CC2121" w:rsidP="00CC2121">
            <w:pPr>
              <w:jc w:val="center"/>
              <w:rPr>
                <w:rFonts w:ascii="Book Antiqua" w:hAnsi="Book Antiqua"/>
                <w:sz w:val="24"/>
                <w:szCs w:val="24"/>
              </w:rPr>
            </w:pPr>
            <w:r w:rsidRPr="00F9386F">
              <w:rPr>
                <w:rFonts w:ascii="Book Antiqua" w:hAnsi="Book Antiqua"/>
                <w:sz w:val="24"/>
                <w:szCs w:val="24"/>
              </w:rPr>
              <w:t>0</w:t>
            </w:r>
            <w:r w:rsidR="005308AC" w:rsidRPr="00F9386F">
              <w:rPr>
                <w:rFonts w:ascii="Book Antiqua" w:hAnsi="Book Antiqua"/>
                <w:sz w:val="24"/>
                <w:szCs w:val="24"/>
              </w:rPr>
              <w:t>.</w:t>
            </w:r>
            <w:r w:rsidRPr="00F9386F">
              <w:rPr>
                <w:rFonts w:ascii="Book Antiqua" w:hAnsi="Book Antiqua"/>
                <w:sz w:val="24"/>
                <w:szCs w:val="24"/>
              </w:rPr>
              <w:t>244</w:t>
            </w:r>
          </w:p>
          <w:p w14:paraId="6AB7817D" w14:textId="3A56D488" w:rsidR="00CC2121" w:rsidRPr="00F9386F" w:rsidRDefault="00CC2121" w:rsidP="00CC2121">
            <w:pPr>
              <w:rPr>
                <w:rFonts w:ascii="Book Antiqua" w:hAnsi="Book Antiqua"/>
                <w:sz w:val="24"/>
                <w:szCs w:val="24"/>
              </w:rPr>
            </w:pPr>
          </w:p>
        </w:tc>
      </w:tr>
      <w:tr w:rsidR="00CC2121" w:rsidRPr="00F9386F" w14:paraId="50A7DD47" w14:textId="77777777" w:rsidTr="00CC2121">
        <w:trPr>
          <w:trHeight w:val="348"/>
          <w:jc w:val="center"/>
        </w:trPr>
        <w:tc>
          <w:tcPr>
            <w:tcW w:w="1955" w:type="dxa"/>
            <w:vMerge/>
            <w:tcBorders>
              <w:right w:val="single" w:sz="4" w:space="0" w:color="auto"/>
            </w:tcBorders>
            <w:vAlign w:val="center"/>
          </w:tcPr>
          <w:p w14:paraId="2C434D4A" w14:textId="77777777" w:rsidR="00CC2121" w:rsidRPr="00F9386F" w:rsidRDefault="00CC2121" w:rsidP="00CC2121">
            <w:pPr>
              <w:jc w:val="center"/>
              <w:rPr>
                <w:rFonts w:ascii="Book Antiqua" w:hAnsi="Book Antiqua"/>
                <w:sz w:val="24"/>
                <w:szCs w:val="24"/>
              </w:rPr>
            </w:pPr>
          </w:p>
        </w:tc>
        <w:tc>
          <w:tcPr>
            <w:tcW w:w="2126" w:type="dxa"/>
            <w:tcBorders>
              <w:top w:val="single" w:sz="4" w:space="0" w:color="auto"/>
              <w:left w:val="single" w:sz="4" w:space="0" w:color="auto"/>
              <w:bottom w:val="single" w:sz="4" w:space="0" w:color="auto"/>
            </w:tcBorders>
          </w:tcPr>
          <w:p w14:paraId="2CF8DF4F" w14:textId="4731F985" w:rsidR="00CC2121" w:rsidRPr="00F9386F" w:rsidRDefault="00CC2121" w:rsidP="00CC2121">
            <w:pPr>
              <w:jc w:val="center"/>
              <w:rPr>
                <w:rFonts w:ascii="Book Antiqua" w:hAnsi="Book Antiqua"/>
                <w:sz w:val="24"/>
                <w:szCs w:val="24"/>
              </w:rPr>
            </w:pPr>
            <w:r w:rsidRPr="00F9386F">
              <w:rPr>
                <w:rFonts w:ascii="Book Antiqua" w:hAnsi="Book Antiqua"/>
                <w:sz w:val="24"/>
                <w:szCs w:val="24"/>
              </w:rPr>
              <w:t>No</w:t>
            </w:r>
          </w:p>
        </w:tc>
        <w:tc>
          <w:tcPr>
            <w:tcW w:w="1017" w:type="dxa"/>
            <w:tcBorders>
              <w:top w:val="single" w:sz="4" w:space="0" w:color="auto"/>
              <w:bottom w:val="single" w:sz="4" w:space="0" w:color="auto"/>
            </w:tcBorders>
            <w:vAlign w:val="center"/>
          </w:tcPr>
          <w:p w14:paraId="629BA1DA" w14:textId="4AFB685A"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6(4</w:t>
            </w:r>
            <w:r w:rsidR="005308AC" w:rsidRPr="00F9386F">
              <w:rPr>
                <w:rFonts w:ascii="Book Antiqua" w:hAnsi="Book Antiqua"/>
                <w:color w:val="000000"/>
                <w:sz w:val="24"/>
                <w:szCs w:val="24"/>
              </w:rPr>
              <w:t>.</w:t>
            </w:r>
            <w:r w:rsidRPr="00F9386F">
              <w:rPr>
                <w:rFonts w:ascii="Book Antiqua" w:hAnsi="Book Antiqua"/>
                <w:color w:val="000000"/>
                <w:sz w:val="24"/>
                <w:szCs w:val="24"/>
              </w:rPr>
              <w:t>4%)</w:t>
            </w:r>
          </w:p>
        </w:tc>
        <w:tc>
          <w:tcPr>
            <w:tcW w:w="1276" w:type="dxa"/>
            <w:tcBorders>
              <w:top w:val="single" w:sz="4" w:space="0" w:color="auto"/>
              <w:bottom w:val="single" w:sz="4" w:space="0" w:color="auto"/>
            </w:tcBorders>
            <w:vAlign w:val="center"/>
          </w:tcPr>
          <w:p w14:paraId="079D2554" w14:textId="6F24C521" w:rsidR="00CC2121" w:rsidRPr="00F9386F" w:rsidRDefault="00CC2121" w:rsidP="00CC2121">
            <w:pPr>
              <w:jc w:val="center"/>
              <w:rPr>
                <w:rFonts w:ascii="Book Antiqua" w:hAnsi="Book Antiqua"/>
                <w:sz w:val="24"/>
                <w:szCs w:val="24"/>
              </w:rPr>
            </w:pPr>
            <w:r w:rsidRPr="00F9386F">
              <w:rPr>
                <w:rFonts w:ascii="Book Antiqua" w:hAnsi="Book Antiqua"/>
                <w:color w:val="000000"/>
                <w:sz w:val="24"/>
                <w:szCs w:val="24"/>
              </w:rPr>
              <w:t>52(38</w:t>
            </w:r>
            <w:r w:rsidR="005308AC" w:rsidRPr="00F9386F">
              <w:rPr>
                <w:rFonts w:ascii="Book Antiqua" w:hAnsi="Book Antiqua"/>
                <w:color w:val="000000"/>
                <w:sz w:val="24"/>
                <w:szCs w:val="24"/>
              </w:rPr>
              <w:t>.</w:t>
            </w:r>
            <w:r w:rsidRPr="00F9386F">
              <w:rPr>
                <w:rFonts w:ascii="Book Antiqua" w:hAnsi="Book Antiqua"/>
                <w:color w:val="000000"/>
                <w:sz w:val="24"/>
                <w:szCs w:val="24"/>
              </w:rPr>
              <w:t>2%)</w:t>
            </w:r>
          </w:p>
        </w:tc>
        <w:tc>
          <w:tcPr>
            <w:tcW w:w="1276" w:type="dxa"/>
            <w:tcBorders>
              <w:top w:val="single" w:sz="4" w:space="0" w:color="auto"/>
              <w:bottom w:val="single" w:sz="4" w:space="0" w:color="auto"/>
            </w:tcBorders>
            <w:vAlign w:val="center"/>
          </w:tcPr>
          <w:p w14:paraId="32ADC808" w14:textId="7D31136D"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21(15</w:t>
            </w:r>
            <w:r w:rsidR="005308AC" w:rsidRPr="00F9386F">
              <w:rPr>
                <w:rFonts w:ascii="Book Antiqua" w:hAnsi="Book Antiqua"/>
                <w:color w:val="000000"/>
                <w:sz w:val="24"/>
                <w:szCs w:val="24"/>
              </w:rPr>
              <w:t>.</w:t>
            </w:r>
            <w:r w:rsidRPr="00F9386F">
              <w:rPr>
                <w:rFonts w:ascii="Book Antiqua" w:hAnsi="Book Antiqua"/>
                <w:color w:val="000000"/>
                <w:sz w:val="24"/>
                <w:szCs w:val="24"/>
              </w:rPr>
              <w:t>4%)</w:t>
            </w:r>
          </w:p>
        </w:tc>
        <w:tc>
          <w:tcPr>
            <w:tcW w:w="1071" w:type="dxa"/>
            <w:vMerge/>
          </w:tcPr>
          <w:p w14:paraId="4FDF9D71" w14:textId="77777777" w:rsidR="00CC2121" w:rsidRPr="00F9386F" w:rsidRDefault="00CC2121" w:rsidP="00CC2121">
            <w:pPr>
              <w:jc w:val="both"/>
              <w:rPr>
                <w:rFonts w:ascii="Book Antiqua" w:hAnsi="Book Antiqua"/>
                <w:sz w:val="24"/>
                <w:szCs w:val="24"/>
              </w:rPr>
            </w:pPr>
          </w:p>
        </w:tc>
      </w:tr>
      <w:tr w:rsidR="00CC2121" w:rsidRPr="00F9386F" w14:paraId="48CE2D29" w14:textId="77777777" w:rsidTr="00CC2121">
        <w:trPr>
          <w:trHeight w:val="423"/>
          <w:jc w:val="center"/>
        </w:trPr>
        <w:tc>
          <w:tcPr>
            <w:tcW w:w="1955" w:type="dxa"/>
            <w:vMerge w:val="restart"/>
            <w:tcBorders>
              <w:right w:val="single" w:sz="4" w:space="0" w:color="auto"/>
            </w:tcBorders>
            <w:vAlign w:val="center"/>
          </w:tcPr>
          <w:p w14:paraId="52E0D5D7" w14:textId="2AED8449" w:rsidR="00CC2121" w:rsidRPr="00F9386F" w:rsidRDefault="005308AC" w:rsidP="005308AC">
            <w:pPr>
              <w:jc w:val="center"/>
              <w:rPr>
                <w:rFonts w:ascii="Book Antiqua" w:hAnsi="Book Antiqua"/>
                <w:sz w:val="24"/>
                <w:szCs w:val="24"/>
              </w:rPr>
            </w:pPr>
            <w:r w:rsidRPr="00F9386F">
              <w:rPr>
                <w:rFonts w:ascii="Book Antiqua" w:hAnsi="Book Antiqua"/>
                <w:sz w:val="24"/>
                <w:szCs w:val="24"/>
              </w:rPr>
              <w:t xml:space="preserve">Extracurricular </w:t>
            </w:r>
            <w:proofErr w:type="spellStart"/>
            <w:r w:rsidRPr="00F9386F">
              <w:rPr>
                <w:rFonts w:ascii="Book Antiqua" w:hAnsi="Book Antiqua"/>
                <w:sz w:val="24"/>
                <w:szCs w:val="24"/>
              </w:rPr>
              <w:t>Activities</w:t>
            </w:r>
            <w:proofErr w:type="spellEnd"/>
          </w:p>
        </w:tc>
        <w:tc>
          <w:tcPr>
            <w:tcW w:w="2126" w:type="dxa"/>
            <w:tcBorders>
              <w:top w:val="single" w:sz="4" w:space="0" w:color="auto"/>
              <w:left w:val="single" w:sz="4" w:space="0" w:color="auto"/>
              <w:bottom w:val="single" w:sz="4" w:space="0" w:color="auto"/>
            </w:tcBorders>
          </w:tcPr>
          <w:p w14:paraId="16788C46" w14:textId="3D88B5B2" w:rsidR="00CC2121" w:rsidRPr="00F9386F" w:rsidRDefault="00CC2121" w:rsidP="00CC2121">
            <w:pPr>
              <w:jc w:val="center"/>
              <w:rPr>
                <w:rFonts w:ascii="Book Antiqua" w:hAnsi="Book Antiqua"/>
                <w:sz w:val="24"/>
                <w:szCs w:val="24"/>
              </w:rPr>
            </w:pPr>
            <w:r w:rsidRPr="00F9386F">
              <w:rPr>
                <w:rFonts w:ascii="Book Antiqua" w:hAnsi="Book Antiqua"/>
                <w:sz w:val="24"/>
                <w:szCs w:val="24"/>
              </w:rPr>
              <w:t>Yes</w:t>
            </w:r>
          </w:p>
        </w:tc>
        <w:tc>
          <w:tcPr>
            <w:tcW w:w="1017" w:type="dxa"/>
            <w:tcBorders>
              <w:top w:val="single" w:sz="4" w:space="0" w:color="auto"/>
              <w:bottom w:val="single" w:sz="4" w:space="0" w:color="auto"/>
            </w:tcBorders>
            <w:vAlign w:val="center"/>
          </w:tcPr>
          <w:p w14:paraId="29AA13E0" w14:textId="022B9FCB"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2(1</w:t>
            </w:r>
            <w:r w:rsidR="005308AC" w:rsidRPr="00F9386F">
              <w:rPr>
                <w:rFonts w:ascii="Book Antiqua" w:hAnsi="Book Antiqua"/>
                <w:color w:val="000000"/>
                <w:sz w:val="24"/>
                <w:szCs w:val="24"/>
              </w:rPr>
              <w:t>.</w:t>
            </w:r>
            <w:r w:rsidRPr="00F9386F">
              <w:rPr>
                <w:rFonts w:ascii="Book Antiqua" w:hAnsi="Book Antiqua"/>
                <w:color w:val="000000"/>
                <w:sz w:val="24"/>
                <w:szCs w:val="24"/>
              </w:rPr>
              <w:t>4%)</w:t>
            </w:r>
          </w:p>
        </w:tc>
        <w:tc>
          <w:tcPr>
            <w:tcW w:w="1276" w:type="dxa"/>
            <w:tcBorders>
              <w:top w:val="single" w:sz="4" w:space="0" w:color="auto"/>
              <w:bottom w:val="single" w:sz="4" w:space="0" w:color="auto"/>
            </w:tcBorders>
            <w:vAlign w:val="center"/>
          </w:tcPr>
          <w:p w14:paraId="7CC945EC" w14:textId="6AABCE7D"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20(14</w:t>
            </w:r>
            <w:r w:rsidR="005308AC" w:rsidRPr="00F9386F">
              <w:rPr>
                <w:rFonts w:ascii="Book Antiqua" w:hAnsi="Book Antiqua"/>
                <w:color w:val="000000"/>
                <w:sz w:val="24"/>
                <w:szCs w:val="24"/>
              </w:rPr>
              <w:t>.</w:t>
            </w:r>
            <w:r w:rsidRPr="00F9386F">
              <w:rPr>
                <w:rFonts w:ascii="Book Antiqua" w:hAnsi="Book Antiqua"/>
                <w:color w:val="000000"/>
                <w:sz w:val="24"/>
                <w:szCs w:val="24"/>
              </w:rPr>
              <w:t>5%)</w:t>
            </w:r>
          </w:p>
        </w:tc>
        <w:tc>
          <w:tcPr>
            <w:tcW w:w="1276" w:type="dxa"/>
            <w:tcBorders>
              <w:top w:val="single" w:sz="4" w:space="0" w:color="auto"/>
              <w:bottom w:val="single" w:sz="4" w:space="0" w:color="auto"/>
            </w:tcBorders>
            <w:vAlign w:val="center"/>
          </w:tcPr>
          <w:p w14:paraId="508C6EDC" w14:textId="759BC360"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3(2</w:t>
            </w:r>
            <w:r w:rsidR="005308AC" w:rsidRPr="00F9386F">
              <w:rPr>
                <w:rFonts w:ascii="Book Antiqua" w:hAnsi="Book Antiqua"/>
                <w:color w:val="000000"/>
                <w:sz w:val="24"/>
                <w:szCs w:val="24"/>
              </w:rPr>
              <w:t>.</w:t>
            </w:r>
            <w:r w:rsidRPr="00F9386F">
              <w:rPr>
                <w:rFonts w:ascii="Book Antiqua" w:hAnsi="Book Antiqua"/>
                <w:color w:val="000000"/>
                <w:sz w:val="24"/>
                <w:szCs w:val="24"/>
              </w:rPr>
              <w:t>2%)</w:t>
            </w:r>
          </w:p>
        </w:tc>
        <w:tc>
          <w:tcPr>
            <w:tcW w:w="1071" w:type="dxa"/>
            <w:vMerge w:val="restart"/>
          </w:tcPr>
          <w:p w14:paraId="3685DF24" w14:textId="58485F64" w:rsidR="00CC2121" w:rsidRPr="00F9386F" w:rsidRDefault="00CC2121" w:rsidP="00CC2121">
            <w:pPr>
              <w:jc w:val="center"/>
              <w:rPr>
                <w:rFonts w:ascii="Book Antiqua" w:hAnsi="Book Antiqua"/>
                <w:sz w:val="24"/>
                <w:szCs w:val="24"/>
              </w:rPr>
            </w:pPr>
            <w:r w:rsidRPr="00F9386F">
              <w:rPr>
                <w:rFonts w:ascii="Book Antiqua" w:hAnsi="Book Antiqua"/>
                <w:sz w:val="24"/>
                <w:szCs w:val="24"/>
              </w:rPr>
              <w:t>0</w:t>
            </w:r>
            <w:r w:rsidR="005308AC" w:rsidRPr="00F9386F">
              <w:rPr>
                <w:rFonts w:ascii="Book Antiqua" w:hAnsi="Book Antiqua"/>
                <w:sz w:val="24"/>
                <w:szCs w:val="24"/>
              </w:rPr>
              <w:t>.</w:t>
            </w:r>
            <w:r w:rsidRPr="00F9386F">
              <w:rPr>
                <w:rFonts w:ascii="Book Antiqua" w:hAnsi="Book Antiqua"/>
                <w:sz w:val="24"/>
                <w:szCs w:val="24"/>
              </w:rPr>
              <w:t>422</w:t>
            </w:r>
          </w:p>
        </w:tc>
      </w:tr>
      <w:tr w:rsidR="00CC2121" w:rsidRPr="00F9386F" w14:paraId="59BCFEFB" w14:textId="77777777" w:rsidTr="00CC2121">
        <w:trPr>
          <w:trHeight w:val="390"/>
          <w:jc w:val="center"/>
        </w:trPr>
        <w:tc>
          <w:tcPr>
            <w:tcW w:w="1955" w:type="dxa"/>
            <w:vMerge/>
            <w:tcBorders>
              <w:right w:val="single" w:sz="4" w:space="0" w:color="auto"/>
            </w:tcBorders>
            <w:vAlign w:val="center"/>
          </w:tcPr>
          <w:p w14:paraId="28A769DE" w14:textId="77777777" w:rsidR="00CC2121" w:rsidRPr="00F9386F" w:rsidRDefault="00CC2121" w:rsidP="00CC2121">
            <w:pPr>
              <w:jc w:val="center"/>
              <w:rPr>
                <w:rFonts w:ascii="Book Antiqua" w:hAnsi="Book Antiqua"/>
                <w:sz w:val="24"/>
                <w:szCs w:val="24"/>
              </w:rPr>
            </w:pPr>
          </w:p>
        </w:tc>
        <w:tc>
          <w:tcPr>
            <w:tcW w:w="2126" w:type="dxa"/>
            <w:tcBorders>
              <w:top w:val="single" w:sz="4" w:space="0" w:color="auto"/>
              <w:left w:val="single" w:sz="4" w:space="0" w:color="auto"/>
              <w:bottom w:val="single" w:sz="4" w:space="0" w:color="auto"/>
            </w:tcBorders>
          </w:tcPr>
          <w:p w14:paraId="399539AC" w14:textId="1EAD592B" w:rsidR="00CC2121" w:rsidRPr="00F9386F" w:rsidRDefault="00CC2121" w:rsidP="00CC2121">
            <w:pPr>
              <w:jc w:val="center"/>
              <w:rPr>
                <w:rFonts w:ascii="Book Antiqua" w:hAnsi="Book Antiqua"/>
                <w:sz w:val="24"/>
                <w:szCs w:val="24"/>
              </w:rPr>
            </w:pPr>
            <w:r w:rsidRPr="00F9386F">
              <w:rPr>
                <w:rFonts w:ascii="Book Antiqua" w:hAnsi="Book Antiqua"/>
                <w:sz w:val="24"/>
                <w:szCs w:val="24"/>
              </w:rPr>
              <w:t>No</w:t>
            </w:r>
          </w:p>
        </w:tc>
        <w:tc>
          <w:tcPr>
            <w:tcW w:w="1017" w:type="dxa"/>
            <w:tcBorders>
              <w:top w:val="single" w:sz="4" w:space="0" w:color="auto"/>
              <w:bottom w:val="single" w:sz="4" w:space="0" w:color="auto"/>
            </w:tcBorders>
            <w:vAlign w:val="center"/>
          </w:tcPr>
          <w:p w14:paraId="2CD25506" w14:textId="36DB0D6E"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7(5</w:t>
            </w:r>
            <w:r w:rsidR="005308AC" w:rsidRPr="00F9386F">
              <w:rPr>
                <w:rFonts w:ascii="Book Antiqua" w:hAnsi="Book Antiqua"/>
                <w:color w:val="000000"/>
                <w:sz w:val="24"/>
                <w:szCs w:val="24"/>
              </w:rPr>
              <w:t>.</w:t>
            </w:r>
            <w:r w:rsidRPr="00F9386F">
              <w:rPr>
                <w:rFonts w:ascii="Book Antiqua" w:hAnsi="Book Antiqua"/>
                <w:color w:val="000000"/>
                <w:sz w:val="24"/>
                <w:szCs w:val="24"/>
              </w:rPr>
              <w:t>1%)</w:t>
            </w:r>
          </w:p>
        </w:tc>
        <w:tc>
          <w:tcPr>
            <w:tcW w:w="1276" w:type="dxa"/>
            <w:tcBorders>
              <w:top w:val="single" w:sz="4" w:space="0" w:color="auto"/>
              <w:bottom w:val="single" w:sz="4" w:space="0" w:color="auto"/>
            </w:tcBorders>
            <w:vAlign w:val="center"/>
          </w:tcPr>
          <w:p w14:paraId="1C14A358" w14:textId="4CD9A237"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79(57</w:t>
            </w:r>
            <w:r w:rsidR="005308AC" w:rsidRPr="00F9386F">
              <w:rPr>
                <w:rFonts w:ascii="Book Antiqua" w:hAnsi="Book Antiqua"/>
                <w:color w:val="000000"/>
                <w:sz w:val="24"/>
                <w:szCs w:val="24"/>
              </w:rPr>
              <w:t>.</w:t>
            </w:r>
            <w:r w:rsidRPr="00F9386F">
              <w:rPr>
                <w:rFonts w:ascii="Book Antiqua" w:hAnsi="Book Antiqua"/>
                <w:color w:val="000000"/>
                <w:sz w:val="24"/>
                <w:szCs w:val="24"/>
              </w:rPr>
              <w:t>2%)</w:t>
            </w:r>
          </w:p>
        </w:tc>
        <w:tc>
          <w:tcPr>
            <w:tcW w:w="1276" w:type="dxa"/>
            <w:tcBorders>
              <w:top w:val="single" w:sz="4" w:space="0" w:color="auto"/>
              <w:bottom w:val="single" w:sz="4" w:space="0" w:color="auto"/>
            </w:tcBorders>
            <w:vAlign w:val="center"/>
          </w:tcPr>
          <w:p w14:paraId="5ECB2A7A" w14:textId="730AAA5B"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27(19</w:t>
            </w:r>
            <w:r w:rsidR="005308AC" w:rsidRPr="00F9386F">
              <w:rPr>
                <w:rFonts w:ascii="Book Antiqua" w:hAnsi="Book Antiqua"/>
                <w:color w:val="000000"/>
                <w:sz w:val="24"/>
                <w:szCs w:val="24"/>
              </w:rPr>
              <w:t>.</w:t>
            </w:r>
            <w:r w:rsidRPr="00F9386F">
              <w:rPr>
                <w:rFonts w:ascii="Book Antiqua" w:hAnsi="Book Antiqua"/>
                <w:color w:val="000000"/>
                <w:sz w:val="24"/>
                <w:szCs w:val="24"/>
              </w:rPr>
              <w:t>6%)</w:t>
            </w:r>
          </w:p>
        </w:tc>
        <w:tc>
          <w:tcPr>
            <w:tcW w:w="1071" w:type="dxa"/>
            <w:vMerge/>
          </w:tcPr>
          <w:p w14:paraId="33297D69" w14:textId="77777777" w:rsidR="00CC2121" w:rsidRPr="00F9386F" w:rsidRDefault="00CC2121" w:rsidP="00CC2121">
            <w:pPr>
              <w:jc w:val="center"/>
              <w:rPr>
                <w:rFonts w:ascii="Book Antiqua" w:hAnsi="Book Antiqua"/>
                <w:sz w:val="24"/>
                <w:szCs w:val="24"/>
              </w:rPr>
            </w:pPr>
          </w:p>
        </w:tc>
      </w:tr>
      <w:tr w:rsidR="00A31773" w:rsidRPr="00F9386F" w14:paraId="63269BD1" w14:textId="77777777" w:rsidTr="00CC2121">
        <w:trPr>
          <w:trHeight w:val="203"/>
          <w:jc w:val="center"/>
        </w:trPr>
        <w:tc>
          <w:tcPr>
            <w:tcW w:w="1955" w:type="dxa"/>
            <w:vMerge w:val="restart"/>
            <w:tcBorders>
              <w:right w:val="single" w:sz="4" w:space="0" w:color="auto"/>
            </w:tcBorders>
            <w:vAlign w:val="center"/>
          </w:tcPr>
          <w:p w14:paraId="428EDB38" w14:textId="22CCBBEF" w:rsidR="00A31773" w:rsidRPr="00F9386F" w:rsidRDefault="005308AC" w:rsidP="005308AC">
            <w:pPr>
              <w:jc w:val="center"/>
              <w:rPr>
                <w:rFonts w:ascii="Book Antiqua" w:hAnsi="Book Antiqua"/>
                <w:sz w:val="24"/>
                <w:szCs w:val="24"/>
              </w:rPr>
            </w:pPr>
            <w:proofErr w:type="spellStart"/>
            <w:r w:rsidRPr="00F9386F">
              <w:rPr>
                <w:rFonts w:ascii="Book Antiqua" w:hAnsi="Book Antiqua"/>
                <w:sz w:val="24"/>
                <w:szCs w:val="24"/>
              </w:rPr>
              <w:t>Satisf</w:t>
            </w:r>
            <w:r w:rsidRPr="00F9386F">
              <w:rPr>
                <w:rFonts w:ascii="Book Antiqua" w:hAnsi="Book Antiqua"/>
                <w:sz w:val="24"/>
                <w:szCs w:val="24"/>
              </w:rPr>
              <w:t>action</w:t>
            </w:r>
            <w:proofErr w:type="spellEnd"/>
            <w:r w:rsidRPr="00F9386F">
              <w:rPr>
                <w:rFonts w:ascii="Book Antiqua" w:hAnsi="Book Antiqua"/>
                <w:sz w:val="24"/>
                <w:szCs w:val="24"/>
              </w:rPr>
              <w:t xml:space="preserve"> </w:t>
            </w:r>
            <w:proofErr w:type="spellStart"/>
            <w:r w:rsidRPr="00F9386F">
              <w:rPr>
                <w:rFonts w:ascii="Book Antiqua" w:hAnsi="Book Antiqua"/>
                <w:sz w:val="24"/>
                <w:szCs w:val="24"/>
              </w:rPr>
              <w:t>with</w:t>
            </w:r>
            <w:proofErr w:type="spellEnd"/>
            <w:r w:rsidRPr="00F9386F">
              <w:rPr>
                <w:rFonts w:ascii="Book Antiqua" w:hAnsi="Book Antiqua"/>
                <w:sz w:val="24"/>
                <w:szCs w:val="24"/>
              </w:rPr>
              <w:t xml:space="preserve"> </w:t>
            </w:r>
            <w:proofErr w:type="spellStart"/>
            <w:r w:rsidRPr="00F9386F">
              <w:rPr>
                <w:rFonts w:ascii="Book Antiqua" w:hAnsi="Book Antiqua"/>
                <w:sz w:val="24"/>
                <w:szCs w:val="24"/>
              </w:rPr>
              <w:t>the</w:t>
            </w:r>
            <w:proofErr w:type="spellEnd"/>
            <w:r w:rsidRPr="00F9386F">
              <w:rPr>
                <w:rFonts w:ascii="Book Antiqua" w:hAnsi="Book Antiqua"/>
                <w:sz w:val="24"/>
                <w:szCs w:val="24"/>
              </w:rPr>
              <w:t xml:space="preserve"> </w:t>
            </w:r>
            <w:proofErr w:type="spellStart"/>
            <w:r w:rsidRPr="00F9386F">
              <w:rPr>
                <w:rFonts w:ascii="Book Antiqua" w:hAnsi="Book Antiqua"/>
                <w:sz w:val="24"/>
                <w:szCs w:val="24"/>
              </w:rPr>
              <w:t>Course</w:t>
            </w:r>
            <w:proofErr w:type="spellEnd"/>
          </w:p>
        </w:tc>
        <w:tc>
          <w:tcPr>
            <w:tcW w:w="2126" w:type="dxa"/>
            <w:tcBorders>
              <w:top w:val="single" w:sz="4" w:space="0" w:color="auto"/>
              <w:left w:val="single" w:sz="4" w:space="0" w:color="auto"/>
              <w:bottom w:val="single" w:sz="4" w:space="0" w:color="auto"/>
            </w:tcBorders>
          </w:tcPr>
          <w:p w14:paraId="7D7CCCBB" w14:textId="10BBDB72" w:rsidR="00A31773" w:rsidRPr="00F9386F" w:rsidRDefault="00CC2121" w:rsidP="008565D4">
            <w:pPr>
              <w:jc w:val="center"/>
              <w:rPr>
                <w:rFonts w:ascii="Book Antiqua" w:hAnsi="Book Antiqua"/>
                <w:sz w:val="24"/>
                <w:szCs w:val="24"/>
              </w:rPr>
            </w:pPr>
            <w:r w:rsidRPr="00F9386F">
              <w:rPr>
                <w:rFonts w:ascii="Book Antiqua" w:hAnsi="Book Antiqua"/>
                <w:sz w:val="24"/>
                <w:szCs w:val="24"/>
              </w:rPr>
              <w:t>Yes</w:t>
            </w:r>
          </w:p>
        </w:tc>
        <w:tc>
          <w:tcPr>
            <w:tcW w:w="1017" w:type="dxa"/>
            <w:tcBorders>
              <w:top w:val="single" w:sz="4" w:space="0" w:color="auto"/>
              <w:bottom w:val="single" w:sz="4" w:space="0" w:color="auto"/>
            </w:tcBorders>
            <w:vAlign w:val="center"/>
          </w:tcPr>
          <w:p w14:paraId="37C71686" w14:textId="716D065C" w:rsidR="00A31773" w:rsidRPr="00F9386F" w:rsidRDefault="00A31773" w:rsidP="008565D4">
            <w:pPr>
              <w:jc w:val="center"/>
              <w:rPr>
                <w:rFonts w:ascii="Book Antiqua" w:hAnsi="Book Antiqua"/>
                <w:color w:val="000000"/>
                <w:sz w:val="24"/>
                <w:szCs w:val="24"/>
              </w:rPr>
            </w:pPr>
            <w:r w:rsidRPr="00F9386F">
              <w:rPr>
                <w:rFonts w:ascii="Book Antiqua" w:hAnsi="Book Antiqua"/>
                <w:color w:val="000000"/>
                <w:sz w:val="24"/>
                <w:szCs w:val="24"/>
              </w:rPr>
              <w:t>8(5</w:t>
            </w:r>
            <w:r w:rsidR="005308AC" w:rsidRPr="00F9386F">
              <w:rPr>
                <w:rFonts w:ascii="Book Antiqua" w:hAnsi="Book Antiqua"/>
                <w:color w:val="000000"/>
                <w:sz w:val="24"/>
                <w:szCs w:val="24"/>
              </w:rPr>
              <w:t>.</w:t>
            </w:r>
            <w:r w:rsidRPr="00F9386F">
              <w:rPr>
                <w:rFonts w:ascii="Book Antiqua" w:hAnsi="Book Antiqua"/>
                <w:color w:val="000000"/>
                <w:sz w:val="24"/>
                <w:szCs w:val="24"/>
              </w:rPr>
              <w:t>8%)</w:t>
            </w:r>
          </w:p>
        </w:tc>
        <w:tc>
          <w:tcPr>
            <w:tcW w:w="1276" w:type="dxa"/>
            <w:tcBorders>
              <w:top w:val="single" w:sz="4" w:space="0" w:color="auto"/>
              <w:bottom w:val="single" w:sz="4" w:space="0" w:color="auto"/>
            </w:tcBorders>
            <w:vAlign w:val="center"/>
          </w:tcPr>
          <w:p w14:paraId="6BB7DE6E" w14:textId="715C2249" w:rsidR="00A31773" w:rsidRPr="00F9386F" w:rsidRDefault="00A31773" w:rsidP="008565D4">
            <w:pPr>
              <w:jc w:val="center"/>
              <w:rPr>
                <w:rFonts w:ascii="Book Antiqua" w:hAnsi="Book Antiqua"/>
                <w:color w:val="000000"/>
                <w:sz w:val="24"/>
                <w:szCs w:val="24"/>
              </w:rPr>
            </w:pPr>
            <w:r w:rsidRPr="00F9386F">
              <w:rPr>
                <w:rFonts w:ascii="Book Antiqua" w:hAnsi="Book Antiqua"/>
                <w:color w:val="000000"/>
                <w:sz w:val="24"/>
                <w:szCs w:val="24"/>
              </w:rPr>
              <w:t>99(71</w:t>
            </w:r>
            <w:r w:rsidR="005308AC" w:rsidRPr="00F9386F">
              <w:rPr>
                <w:rFonts w:ascii="Book Antiqua" w:hAnsi="Book Antiqua"/>
                <w:color w:val="000000"/>
                <w:sz w:val="24"/>
                <w:szCs w:val="24"/>
              </w:rPr>
              <w:t>.</w:t>
            </w:r>
            <w:r w:rsidRPr="00F9386F">
              <w:rPr>
                <w:rFonts w:ascii="Book Antiqua" w:hAnsi="Book Antiqua"/>
                <w:color w:val="000000"/>
                <w:sz w:val="24"/>
                <w:szCs w:val="24"/>
              </w:rPr>
              <w:t>7%)</w:t>
            </w:r>
          </w:p>
        </w:tc>
        <w:tc>
          <w:tcPr>
            <w:tcW w:w="1276" w:type="dxa"/>
            <w:tcBorders>
              <w:top w:val="single" w:sz="4" w:space="0" w:color="auto"/>
              <w:bottom w:val="single" w:sz="4" w:space="0" w:color="auto"/>
            </w:tcBorders>
            <w:vAlign w:val="center"/>
          </w:tcPr>
          <w:p w14:paraId="07DD144E" w14:textId="649AF093" w:rsidR="00A31773" w:rsidRPr="00F9386F" w:rsidRDefault="00A31773" w:rsidP="008565D4">
            <w:pPr>
              <w:jc w:val="center"/>
              <w:rPr>
                <w:rFonts w:ascii="Book Antiqua" w:hAnsi="Book Antiqua"/>
                <w:color w:val="000000"/>
                <w:sz w:val="24"/>
                <w:szCs w:val="24"/>
              </w:rPr>
            </w:pPr>
            <w:r w:rsidRPr="00F9386F">
              <w:rPr>
                <w:rFonts w:ascii="Book Antiqua" w:hAnsi="Book Antiqua"/>
                <w:color w:val="000000"/>
                <w:sz w:val="24"/>
                <w:szCs w:val="24"/>
              </w:rPr>
              <w:t>30(21</w:t>
            </w:r>
            <w:r w:rsidR="005308AC" w:rsidRPr="00F9386F">
              <w:rPr>
                <w:rFonts w:ascii="Book Antiqua" w:hAnsi="Book Antiqua"/>
                <w:color w:val="000000"/>
                <w:sz w:val="24"/>
                <w:szCs w:val="24"/>
              </w:rPr>
              <w:t>.</w:t>
            </w:r>
            <w:r w:rsidRPr="00F9386F">
              <w:rPr>
                <w:rFonts w:ascii="Book Antiqua" w:hAnsi="Book Antiqua"/>
                <w:color w:val="000000"/>
                <w:sz w:val="24"/>
                <w:szCs w:val="24"/>
              </w:rPr>
              <w:t>7%)</w:t>
            </w:r>
          </w:p>
        </w:tc>
        <w:tc>
          <w:tcPr>
            <w:tcW w:w="1071" w:type="dxa"/>
            <w:vMerge w:val="restart"/>
          </w:tcPr>
          <w:p w14:paraId="4760AF01" w14:textId="1606BD4D" w:rsidR="00A31773" w:rsidRPr="00F9386F" w:rsidRDefault="00A31773" w:rsidP="008565D4">
            <w:pPr>
              <w:jc w:val="center"/>
              <w:rPr>
                <w:rFonts w:ascii="Book Antiqua" w:hAnsi="Book Antiqua"/>
                <w:sz w:val="24"/>
                <w:szCs w:val="24"/>
              </w:rPr>
            </w:pPr>
            <w:r w:rsidRPr="00F9386F">
              <w:rPr>
                <w:rFonts w:ascii="Book Antiqua" w:hAnsi="Book Antiqua"/>
                <w:sz w:val="24"/>
                <w:szCs w:val="24"/>
              </w:rPr>
              <w:t>0</w:t>
            </w:r>
            <w:r w:rsidR="005308AC" w:rsidRPr="00F9386F">
              <w:rPr>
                <w:rFonts w:ascii="Book Antiqua" w:hAnsi="Book Antiqua"/>
                <w:sz w:val="24"/>
                <w:szCs w:val="24"/>
              </w:rPr>
              <w:t>.</w:t>
            </w:r>
            <w:r w:rsidRPr="00F9386F">
              <w:rPr>
                <w:rFonts w:ascii="Book Antiqua" w:hAnsi="Book Antiqua"/>
                <w:sz w:val="24"/>
                <w:szCs w:val="24"/>
              </w:rPr>
              <w:t>001**</w:t>
            </w:r>
          </w:p>
        </w:tc>
      </w:tr>
      <w:tr w:rsidR="00A31773" w:rsidRPr="00F9386F" w14:paraId="0994DAB4" w14:textId="77777777" w:rsidTr="00CC2121">
        <w:trPr>
          <w:trHeight w:val="194"/>
          <w:jc w:val="center"/>
        </w:trPr>
        <w:tc>
          <w:tcPr>
            <w:tcW w:w="1955" w:type="dxa"/>
            <w:vMerge/>
            <w:tcBorders>
              <w:right w:val="single" w:sz="4" w:space="0" w:color="auto"/>
            </w:tcBorders>
            <w:vAlign w:val="center"/>
          </w:tcPr>
          <w:p w14:paraId="5B3494B0" w14:textId="77777777" w:rsidR="00A31773" w:rsidRPr="00F9386F" w:rsidRDefault="00A31773" w:rsidP="008565D4">
            <w:pPr>
              <w:jc w:val="center"/>
              <w:rPr>
                <w:rFonts w:ascii="Book Antiqua" w:hAnsi="Book Antiqua"/>
                <w:sz w:val="24"/>
                <w:szCs w:val="24"/>
              </w:rPr>
            </w:pPr>
          </w:p>
        </w:tc>
        <w:tc>
          <w:tcPr>
            <w:tcW w:w="2126" w:type="dxa"/>
            <w:tcBorders>
              <w:top w:val="single" w:sz="4" w:space="0" w:color="auto"/>
              <w:left w:val="single" w:sz="4" w:space="0" w:color="auto"/>
              <w:bottom w:val="single" w:sz="4" w:space="0" w:color="auto"/>
            </w:tcBorders>
          </w:tcPr>
          <w:p w14:paraId="0B391622" w14:textId="3A244A63" w:rsidR="00A31773" w:rsidRPr="00F9386F" w:rsidRDefault="00A31773" w:rsidP="008565D4">
            <w:pPr>
              <w:jc w:val="center"/>
              <w:rPr>
                <w:rFonts w:ascii="Book Antiqua" w:hAnsi="Book Antiqua"/>
                <w:sz w:val="24"/>
                <w:szCs w:val="24"/>
              </w:rPr>
            </w:pPr>
            <w:r w:rsidRPr="00F9386F">
              <w:rPr>
                <w:rFonts w:ascii="Book Antiqua" w:hAnsi="Book Antiqua"/>
                <w:sz w:val="24"/>
                <w:szCs w:val="24"/>
              </w:rPr>
              <w:t>N</w:t>
            </w:r>
            <w:r w:rsidR="00CC2121" w:rsidRPr="00F9386F">
              <w:rPr>
                <w:rFonts w:ascii="Book Antiqua" w:hAnsi="Book Antiqua"/>
                <w:sz w:val="24"/>
                <w:szCs w:val="24"/>
              </w:rPr>
              <w:t>o</w:t>
            </w:r>
          </w:p>
        </w:tc>
        <w:tc>
          <w:tcPr>
            <w:tcW w:w="1017" w:type="dxa"/>
            <w:tcBorders>
              <w:top w:val="single" w:sz="4" w:space="0" w:color="auto"/>
              <w:bottom w:val="single" w:sz="4" w:space="0" w:color="auto"/>
            </w:tcBorders>
            <w:vAlign w:val="center"/>
          </w:tcPr>
          <w:p w14:paraId="2812C2F0" w14:textId="5468D477" w:rsidR="00A31773" w:rsidRPr="00F9386F" w:rsidRDefault="00A31773" w:rsidP="008565D4">
            <w:pPr>
              <w:jc w:val="center"/>
              <w:rPr>
                <w:rFonts w:ascii="Book Antiqua" w:hAnsi="Book Antiqua"/>
                <w:color w:val="000000"/>
                <w:sz w:val="24"/>
                <w:szCs w:val="24"/>
              </w:rPr>
            </w:pPr>
            <w:r w:rsidRPr="00F9386F">
              <w:rPr>
                <w:rFonts w:ascii="Book Antiqua" w:hAnsi="Book Antiqua"/>
                <w:color w:val="000000"/>
                <w:sz w:val="24"/>
                <w:szCs w:val="24"/>
              </w:rPr>
              <w:t>1(0</w:t>
            </w:r>
            <w:r w:rsidR="005308AC" w:rsidRPr="00F9386F">
              <w:rPr>
                <w:rFonts w:ascii="Book Antiqua" w:hAnsi="Book Antiqua"/>
                <w:color w:val="000000"/>
                <w:sz w:val="24"/>
                <w:szCs w:val="24"/>
              </w:rPr>
              <w:t>.</w:t>
            </w:r>
            <w:r w:rsidRPr="00F9386F">
              <w:rPr>
                <w:rFonts w:ascii="Book Antiqua" w:hAnsi="Book Antiqua"/>
                <w:color w:val="000000"/>
                <w:sz w:val="24"/>
                <w:szCs w:val="24"/>
              </w:rPr>
              <w:t>7%)</w:t>
            </w:r>
          </w:p>
        </w:tc>
        <w:tc>
          <w:tcPr>
            <w:tcW w:w="1276" w:type="dxa"/>
            <w:tcBorders>
              <w:top w:val="single" w:sz="4" w:space="0" w:color="auto"/>
              <w:bottom w:val="single" w:sz="4" w:space="0" w:color="auto"/>
            </w:tcBorders>
            <w:vAlign w:val="center"/>
          </w:tcPr>
          <w:p w14:paraId="72CD2795" w14:textId="5B157ECB" w:rsidR="00A31773" w:rsidRPr="00F9386F" w:rsidRDefault="00A31773" w:rsidP="008565D4">
            <w:pPr>
              <w:jc w:val="center"/>
              <w:rPr>
                <w:rFonts w:ascii="Book Antiqua" w:hAnsi="Book Antiqua"/>
                <w:color w:val="000000"/>
                <w:sz w:val="24"/>
                <w:szCs w:val="24"/>
              </w:rPr>
            </w:pPr>
            <w:r w:rsidRPr="00F9386F">
              <w:rPr>
                <w:rFonts w:ascii="Book Antiqua" w:hAnsi="Book Antiqua"/>
                <w:color w:val="000000"/>
                <w:sz w:val="24"/>
                <w:szCs w:val="24"/>
              </w:rPr>
              <w:t>0(0</w:t>
            </w:r>
            <w:r w:rsidR="005308AC" w:rsidRPr="00F9386F">
              <w:rPr>
                <w:rFonts w:ascii="Book Antiqua" w:hAnsi="Book Antiqua"/>
                <w:color w:val="000000"/>
                <w:sz w:val="24"/>
                <w:szCs w:val="24"/>
              </w:rPr>
              <w:t>.</w:t>
            </w:r>
            <w:r w:rsidRPr="00F9386F">
              <w:rPr>
                <w:rFonts w:ascii="Book Antiqua" w:hAnsi="Book Antiqua"/>
                <w:color w:val="000000"/>
                <w:sz w:val="24"/>
                <w:szCs w:val="24"/>
              </w:rPr>
              <w:t>0%)</w:t>
            </w:r>
          </w:p>
        </w:tc>
        <w:tc>
          <w:tcPr>
            <w:tcW w:w="1276" w:type="dxa"/>
            <w:tcBorders>
              <w:top w:val="single" w:sz="4" w:space="0" w:color="auto"/>
              <w:bottom w:val="single" w:sz="4" w:space="0" w:color="auto"/>
            </w:tcBorders>
            <w:vAlign w:val="center"/>
          </w:tcPr>
          <w:p w14:paraId="43747A63" w14:textId="4DE1DE6B" w:rsidR="00A31773" w:rsidRPr="00F9386F" w:rsidRDefault="00A31773" w:rsidP="008565D4">
            <w:pPr>
              <w:jc w:val="center"/>
              <w:rPr>
                <w:rFonts w:ascii="Book Antiqua" w:hAnsi="Book Antiqua"/>
                <w:color w:val="000000"/>
                <w:sz w:val="24"/>
                <w:szCs w:val="24"/>
              </w:rPr>
            </w:pPr>
            <w:r w:rsidRPr="00F9386F">
              <w:rPr>
                <w:rFonts w:ascii="Book Antiqua" w:hAnsi="Book Antiqua"/>
                <w:color w:val="000000"/>
                <w:sz w:val="24"/>
                <w:szCs w:val="24"/>
              </w:rPr>
              <w:t>0(0</w:t>
            </w:r>
            <w:r w:rsidR="005308AC" w:rsidRPr="00F9386F">
              <w:rPr>
                <w:rFonts w:ascii="Book Antiqua" w:hAnsi="Book Antiqua"/>
                <w:color w:val="000000"/>
                <w:sz w:val="24"/>
                <w:szCs w:val="24"/>
              </w:rPr>
              <w:t>.</w:t>
            </w:r>
            <w:r w:rsidRPr="00F9386F">
              <w:rPr>
                <w:rFonts w:ascii="Book Antiqua" w:hAnsi="Book Antiqua"/>
                <w:color w:val="000000"/>
                <w:sz w:val="24"/>
                <w:szCs w:val="24"/>
              </w:rPr>
              <w:t>0%)</w:t>
            </w:r>
          </w:p>
        </w:tc>
        <w:tc>
          <w:tcPr>
            <w:tcW w:w="1071" w:type="dxa"/>
            <w:vMerge/>
          </w:tcPr>
          <w:p w14:paraId="6687FA29" w14:textId="77777777" w:rsidR="00A31773" w:rsidRPr="00F9386F" w:rsidRDefault="00A31773" w:rsidP="008565D4">
            <w:pPr>
              <w:jc w:val="center"/>
              <w:rPr>
                <w:rFonts w:ascii="Book Antiqua" w:hAnsi="Book Antiqua"/>
                <w:sz w:val="24"/>
                <w:szCs w:val="24"/>
              </w:rPr>
            </w:pPr>
          </w:p>
        </w:tc>
      </w:tr>
      <w:tr w:rsidR="00CC2121" w:rsidRPr="00F9386F" w14:paraId="0C0077CF" w14:textId="77777777" w:rsidTr="00CC2121">
        <w:trPr>
          <w:trHeight w:val="390"/>
          <w:jc w:val="center"/>
        </w:trPr>
        <w:tc>
          <w:tcPr>
            <w:tcW w:w="1955" w:type="dxa"/>
            <w:vMerge w:val="restart"/>
            <w:tcBorders>
              <w:right w:val="single" w:sz="4" w:space="0" w:color="auto"/>
            </w:tcBorders>
            <w:vAlign w:val="center"/>
          </w:tcPr>
          <w:p w14:paraId="2E96DCC5" w14:textId="2991BEED" w:rsidR="00CC2121" w:rsidRPr="00F9386F" w:rsidRDefault="005308AC" w:rsidP="005308AC">
            <w:pPr>
              <w:jc w:val="center"/>
              <w:rPr>
                <w:rFonts w:ascii="Book Antiqua" w:hAnsi="Book Antiqua"/>
                <w:sz w:val="24"/>
                <w:szCs w:val="24"/>
                <w:lang w:val="en-US"/>
              </w:rPr>
            </w:pPr>
            <w:r w:rsidRPr="00F9386F">
              <w:rPr>
                <w:rFonts w:ascii="Book Antiqua" w:hAnsi="Book Antiqua"/>
                <w:sz w:val="24"/>
                <w:szCs w:val="24"/>
                <w:lang w:val="en-US"/>
              </w:rPr>
              <w:lastRenderedPageBreak/>
              <w:t>Interest in dropping out of the course</w:t>
            </w:r>
          </w:p>
        </w:tc>
        <w:tc>
          <w:tcPr>
            <w:tcW w:w="2126" w:type="dxa"/>
            <w:tcBorders>
              <w:top w:val="single" w:sz="4" w:space="0" w:color="auto"/>
              <w:left w:val="single" w:sz="4" w:space="0" w:color="auto"/>
              <w:bottom w:val="single" w:sz="4" w:space="0" w:color="auto"/>
            </w:tcBorders>
          </w:tcPr>
          <w:p w14:paraId="6CA03FF0" w14:textId="4E85FED1" w:rsidR="00CC2121" w:rsidRPr="00F9386F" w:rsidRDefault="00CC2121" w:rsidP="00CC2121">
            <w:pPr>
              <w:jc w:val="center"/>
              <w:rPr>
                <w:rFonts w:ascii="Book Antiqua" w:hAnsi="Book Antiqua"/>
                <w:sz w:val="24"/>
                <w:szCs w:val="24"/>
              </w:rPr>
            </w:pPr>
            <w:r w:rsidRPr="00F9386F">
              <w:rPr>
                <w:rFonts w:ascii="Book Antiqua" w:hAnsi="Book Antiqua"/>
                <w:sz w:val="24"/>
                <w:szCs w:val="24"/>
              </w:rPr>
              <w:t>Yes</w:t>
            </w:r>
          </w:p>
        </w:tc>
        <w:tc>
          <w:tcPr>
            <w:tcW w:w="1017" w:type="dxa"/>
            <w:tcBorders>
              <w:top w:val="single" w:sz="4" w:space="0" w:color="auto"/>
              <w:bottom w:val="single" w:sz="4" w:space="0" w:color="auto"/>
            </w:tcBorders>
            <w:vAlign w:val="center"/>
          </w:tcPr>
          <w:p w14:paraId="5AC1DA3D" w14:textId="46670BB0"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6(4</w:t>
            </w:r>
            <w:r w:rsidR="005308AC" w:rsidRPr="00F9386F">
              <w:rPr>
                <w:rFonts w:ascii="Book Antiqua" w:hAnsi="Book Antiqua"/>
                <w:color w:val="000000"/>
                <w:sz w:val="24"/>
                <w:szCs w:val="24"/>
              </w:rPr>
              <w:t>.</w:t>
            </w:r>
            <w:r w:rsidRPr="00F9386F">
              <w:rPr>
                <w:rFonts w:ascii="Book Antiqua" w:hAnsi="Book Antiqua"/>
                <w:color w:val="000000"/>
                <w:sz w:val="24"/>
                <w:szCs w:val="24"/>
              </w:rPr>
              <w:t>3%)</w:t>
            </w:r>
          </w:p>
        </w:tc>
        <w:tc>
          <w:tcPr>
            <w:tcW w:w="1276" w:type="dxa"/>
            <w:tcBorders>
              <w:top w:val="single" w:sz="4" w:space="0" w:color="auto"/>
              <w:bottom w:val="single" w:sz="4" w:space="0" w:color="auto"/>
            </w:tcBorders>
            <w:vAlign w:val="center"/>
          </w:tcPr>
          <w:p w14:paraId="59DE4055" w14:textId="592F043E"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39(28</w:t>
            </w:r>
            <w:r w:rsidR="005308AC" w:rsidRPr="00F9386F">
              <w:rPr>
                <w:rFonts w:ascii="Book Antiqua" w:hAnsi="Book Antiqua"/>
                <w:color w:val="000000"/>
                <w:sz w:val="24"/>
                <w:szCs w:val="24"/>
              </w:rPr>
              <w:t>.</w:t>
            </w:r>
            <w:r w:rsidRPr="00F9386F">
              <w:rPr>
                <w:rFonts w:ascii="Book Antiqua" w:hAnsi="Book Antiqua"/>
                <w:color w:val="000000"/>
                <w:sz w:val="24"/>
                <w:szCs w:val="24"/>
              </w:rPr>
              <w:t>3%)</w:t>
            </w:r>
          </w:p>
        </w:tc>
        <w:tc>
          <w:tcPr>
            <w:tcW w:w="1276" w:type="dxa"/>
            <w:tcBorders>
              <w:top w:val="single" w:sz="4" w:space="0" w:color="auto"/>
              <w:bottom w:val="single" w:sz="4" w:space="0" w:color="auto"/>
            </w:tcBorders>
            <w:vAlign w:val="center"/>
          </w:tcPr>
          <w:p w14:paraId="3E56E57B" w14:textId="72988240"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7(5</w:t>
            </w:r>
            <w:r w:rsidR="005308AC" w:rsidRPr="00F9386F">
              <w:rPr>
                <w:rFonts w:ascii="Book Antiqua" w:hAnsi="Book Antiqua"/>
                <w:color w:val="000000"/>
                <w:sz w:val="24"/>
                <w:szCs w:val="24"/>
              </w:rPr>
              <w:t>.</w:t>
            </w:r>
            <w:r w:rsidRPr="00F9386F">
              <w:rPr>
                <w:rFonts w:ascii="Book Antiqua" w:hAnsi="Book Antiqua"/>
                <w:color w:val="000000"/>
                <w:sz w:val="24"/>
                <w:szCs w:val="24"/>
              </w:rPr>
              <w:t>1%)</w:t>
            </w:r>
          </w:p>
        </w:tc>
        <w:tc>
          <w:tcPr>
            <w:tcW w:w="1071" w:type="dxa"/>
            <w:vMerge w:val="restart"/>
          </w:tcPr>
          <w:p w14:paraId="26AE690A" w14:textId="586A4F72" w:rsidR="00CC2121" w:rsidRPr="00F9386F" w:rsidRDefault="00CC2121" w:rsidP="00CC2121">
            <w:pPr>
              <w:jc w:val="center"/>
              <w:rPr>
                <w:rFonts w:ascii="Book Antiqua" w:hAnsi="Book Antiqua"/>
                <w:sz w:val="24"/>
                <w:szCs w:val="24"/>
              </w:rPr>
            </w:pPr>
            <w:r w:rsidRPr="00F9386F">
              <w:rPr>
                <w:rFonts w:ascii="Book Antiqua" w:hAnsi="Book Antiqua"/>
                <w:sz w:val="24"/>
                <w:szCs w:val="24"/>
              </w:rPr>
              <w:t>0</w:t>
            </w:r>
            <w:r w:rsidR="005308AC" w:rsidRPr="00F9386F">
              <w:rPr>
                <w:rFonts w:ascii="Book Antiqua" w:hAnsi="Book Antiqua"/>
                <w:sz w:val="24"/>
                <w:szCs w:val="24"/>
              </w:rPr>
              <w:t>.</w:t>
            </w:r>
            <w:r w:rsidRPr="00F9386F">
              <w:rPr>
                <w:rFonts w:ascii="Book Antiqua" w:hAnsi="Book Antiqua"/>
                <w:sz w:val="24"/>
                <w:szCs w:val="24"/>
              </w:rPr>
              <w:t>050</w:t>
            </w:r>
          </w:p>
        </w:tc>
      </w:tr>
      <w:tr w:rsidR="00CC2121" w:rsidRPr="00F9386F" w14:paraId="407FC29C" w14:textId="77777777" w:rsidTr="00CC2121">
        <w:trPr>
          <w:trHeight w:val="283"/>
          <w:jc w:val="center"/>
        </w:trPr>
        <w:tc>
          <w:tcPr>
            <w:tcW w:w="1955" w:type="dxa"/>
            <w:vMerge/>
            <w:tcBorders>
              <w:right w:val="single" w:sz="4" w:space="0" w:color="auto"/>
            </w:tcBorders>
            <w:vAlign w:val="center"/>
          </w:tcPr>
          <w:p w14:paraId="0900E524" w14:textId="77777777" w:rsidR="00CC2121" w:rsidRPr="00F9386F" w:rsidRDefault="00CC2121" w:rsidP="00CC2121">
            <w:pPr>
              <w:jc w:val="center"/>
              <w:rPr>
                <w:rFonts w:ascii="Book Antiqua" w:hAnsi="Book Antiqua"/>
                <w:sz w:val="24"/>
                <w:szCs w:val="24"/>
              </w:rPr>
            </w:pPr>
          </w:p>
        </w:tc>
        <w:tc>
          <w:tcPr>
            <w:tcW w:w="2126" w:type="dxa"/>
            <w:tcBorders>
              <w:top w:val="single" w:sz="4" w:space="0" w:color="auto"/>
              <w:left w:val="single" w:sz="4" w:space="0" w:color="auto"/>
              <w:bottom w:val="single" w:sz="4" w:space="0" w:color="auto"/>
            </w:tcBorders>
          </w:tcPr>
          <w:p w14:paraId="02635E9D" w14:textId="1CABB0E3" w:rsidR="00CC2121" w:rsidRPr="00F9386F" w:rsidRDefault="00CC2121" w:rsidP="00CC2121">
            <w:pPr>
              <w:jc w:val="center"/>
              <w:rPr>
                <w:rFonts w:ascii="Book Antiqua" w:hAnsi="Book Antiqua"/>
                <w:sz w:val="24"/>
                <w:szCs w:val="24"/>
              </w:rPr>
            </w:pPr>
            <w:r w:rsidRPr="00F9386F">
              <w:rPr>
                <w:rFonts w:ascii="Book Antiqua" w:hAnsi="Book Antiqua"/>
                <w:sz w:val="24"/>
                <w:szCs w:val="24"/>
              </w:rPr>
              <w:t>No</w:t>
            </w:r>
          </w:p>
        </w:tc>
        <w:tc>
          <w:tcPr>
            <w:tcW w:w="1017" w:type="dxa"/>
            <w:tcBorders>
              <w:top w:val="single" w:sz="4" w:space="0" w:color="auto"/>
              <w:bottom w:val="single" w:sz="4" w:space="0" w:color="auto"/>
            </w:tcBorders>
            <w:vAlign w:val="center"/>
          </w:tcPr>
          <w:p w14:paraId="393159EB" w14:textId="3E5293C3"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3(2</w:t>
            </w:r>
            <w:r w:rsidR="005308AC" w:rsidRPr="00F9386F">
              <w:rPr>
                <w:rFonts w:ascii="Book Antiqua" w:hAnsi="Book Antiqua"/>
                <w:color w:val="000000"/>
                <w:sz w:val="24"/>
                <w:szCs w:val="24"/>
              </w:rPr>
              <w:t>.</w:t>
            </w:r>
            <w:r w:rsidRPr="00F9386F">
              <w:rPr>
                <w:rFonts w:ascii="Book Antiqua" w:hAnsi="Book Antiqua"/>
                <w:color w:val="000000"/>
                <w:sz w:val="24"/>
                <w:szCs w:val="24"/>
              </w:rPr>
              <w:t>2%)</w:t>
            </w:r>
          </w:p>
        </w:tc>
        <w:tc>
          <w:tcPr>
            <w:tcW w:w="1276" w:type="dxa"/>
            <w:tcBorders>
              <w:top w:val="single" w:sz="4" w:space="0" w:color="auto"/>
              <w:bottom w:val="single" w:sz="4" w:space="0" w:color="auto"/>
            </w:tcBorders>
            <w:vAlign w:val="center"/>
          </w:tcPr>
          <w:p w14:paraId="35535EA5" w14:textId="48AED9E9"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60(43</w:t>
            </w:r>
            <w:r w:rsidR="005308AC" w:rsidRPr="00F9386F">
              <w:rPr>
                <w:rFonts w:ascii="Book Antiqua" w:hAnsi="Book Antiqua"/>
                <w:color w:val="000000"/>
                <w:sz w:val="24"/>
                <w:szCs w:val="24"/>
              </w:rPr>
              <w:t>.</w:t>
            </w:r>
            <w:r w:rsidRPr="00F9386F">
              <w:rPr>
                <w:rFonts w:ascii="Book Antiqua" w:hAnsi="Book Antiqua"/>
                <w:color w:val="000000"/>
                <w:sz w:val="24"/>
                <w:szCs w:val="24"/>
              </w:rPr>
              <w:t>5%)</w:t>
            </w:r>
          </w:p>
        </w:tc>
        <w:tc>
          <w:tcPr>
            <w:tcW w:w="1276" w:type="dxa"/>
            <w:tcBorders>
              <w:top w:val="single" w:sz="4" w:space="0" w:color="auto"/>
              <w:bottom w:val="single" w:sz="4" w:space="0" w:color="auto"/>
            </w:tcBorders>
            <w:vAlign w:val="center"/>
          </w:tcPr>
          <w:p w14:paraId="5A62BB5A" w14:textId="2040107F"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23(16</w:t>
            </w:r>
            <w:r w:rsidR="005308AC" w:rsidRPr="00F9386F">
              <w:rPr>
                <w:rFonts w:ascii="Book Antiqua" w:hAnsi="Book Antiqua"/>
                <w:color w:val="000000"/>
                <w:sz w:val="24"/>
                <w:szCs w:val="24"/>
              </w:rPr>
              <w:t>.</w:t>
            </w:r>
            <w:r w:rsidRPr="00F9386F">
              <w:rPr>
                <w:rFonts w:ascii="Book Antiqua" w:hAnsi="Book Antiqua"/>
                <w:color w:val="000000"/>
                <w:sz w:val="24"/>
                <w:szCs w:val="24"/>
              </w:rPr>
              <w:t>7%)</w:t>
            </w:r>
          </w:p>
        </w:tc>
        <w:tc>
          <w:tcPr>
            <w:tcW w:w="1071" w:type="dxa"/>
            <w:vMerge/>
          </w:tcPr>
          <w:p w14:paraId="18BA5C9D" w14:textId="77777777" w:rsidR="00CC2121" w:rsidRPr="00F9386F" w:rsidRDefault="00CC2121" w:rsidP="00CC2121">
            <w:pPr>
              <w:jc w:val="both"/>
              <w:rPr>
                <w:rFonts w:ascii="Book Antiqua" w:hAnsi="Book Antiqua"/>
                <w:sz w:val="24"/>
                <w:szCs w:val="24"/>
              </w:rPr>
            </w:pPr>
          </w:p>
        </w:tc>
      </w:tr>
      <w:tr w:rsidR="00CC2121" w:rsidRPr="00F9386F" w14:paraId="62148A34" w14:textId="77777777" w:rsidTr="00CC2121">
        <w:trPr>
          <w:trHeight w:val="356"/>
          <w:jc w:val="center"/>
        </w:trPr>
        <w:tc>
          <w:tcPr>
            <w:tcW w:w="1955" w:type="dxa"/>
            <w:vMerge w:val="restart"/>
            <w:tcBorders>
              <w:right w:val="single" w:sz="4" w:space="0" w:color="auto"/>
            </w:tcBorders>
            <w:vAlign w:val="center"/>
          </w:tcPr>
          <w:p w14:paraId="0059B0C5" w14:textId="650F4C84" w:rsidR="00CC2121" w:rsidRPr="00F9386F" w:rsidRDefault="005308AC" w:rsidP="00CC2121">
            <w:pPr>
              <w:jc w:val="center"/>
              <w:rPr>
                <w:rFonts w:ascii="Book Antiqua" w:hAnsi="Book Antiqua"/>
                <w:sz w:val="24"/>
                <w:szCs w:val="24"/>
              </w:rPr>
            </w:pPr>
            <w:proofErr w:type="spellStart"/>
            <w:r w:rsidRPr="00F9386F">
              <w:rPr>
                <w:rFonts w:ascii="Book Antiqua" w:hAnsi="Book Antiqua"/>
                <w:sz w:val="24"/>
                <w:szCs w:val="24"/>
              </w:rPr>
              <w:t>Previous</w:t>
            </w:r>
            <w:proofErr w:type="spellEnd"/>
            <w:r w:rsidRPr="00F9386F">
              <w:rPr>
                <w:rFonts w:ascii="Book Antiqua" w:hAnsi="Book Antiqua"/>
                <w:sz w:val="24"/>
                <w:szCs w:val="24"/>
              </w:rPr>
              <w:t xml:space="preserve"> </w:t>
            </w:r>
            <w:proofErr w:type="spellStart"/>
            <w:r w:rsidRPr="00F9386F">
              <w:rPr>
                <w:rFonts w:ascii="Book Antiqua" w:hAnsi="Book Antiqua"/>
                <w:sz w:val="24"/>
                <w:szCs w:val="24"/>
              </w:rPr>
              <w:t>health</w:t>
            </w:r>
            <w:proofErr w:type="spellEnd"/>
            <w:r w:rsidRPr="00F9386F">
              <w:rPr>
                <w:rFonts w:ascii="Book Antiqua" w:hAnsi="Book Antiqua"/>
                <w:sz w:val="24"/>
                <w:szCs w:val="24"/>
              </w:rPr>
              <w:t xml:space="preserve"> </w:t>
            </w:r>
            <w:proofErr w:type="spellStart"/>
            <w:r w:rsidRPr="00F9386F">
              <w:rPr>
                <w:rFonts w:ascii="Book Antiqua" w:hAnsi="Book Antiqua"/>
                <w:sz w:val="24"/>
                <w:szCs w:val="24"/>
              </w:rPr>
              <w:t>care</w:t>
            </w:r>
            <w:proofErr w:type="spellEnd"/>
            <w:r w:rsidRPr="00F9386F">
              <w:rPr>
                <w:rFonts w:ascii="Book Antiqua" w:hAnsi="Book Antiqua"/>
                <w:sz w:val="24"/>
                <w:szCs w:val="24"/>
              </w:rPr>
              <w:t xml:space="preserve"> </w:t>
            </w:r>
            <w:proofErr w:type="spellStart"/>
            <w:r w:rsidRPr="00F9386F">
              <w:rPr>
                <w:rFonts w:ascii="Book Antiqua" w:hAnsi="Book Antiqua"/>
                <w:sz w:val="24"/>
                <w:szCs w:val="24"/>
              </w:rPr>
              <w:t>experience</w:t>
            </w:r>
            <w:proofErr w:type="spellEnd"/>
          </w:p>
        </w:tc>
        <w:tc>
          <w:tcPr>
            <w:tcW w:w="2126" w:type="dxa"/>
            <w:tcBorders>
              <w:top w:val="single" w:sz="4" w:space="0" w:color="auto"/>
              <w:left w:val="single" w:sz="4" w:space="0" w:color="auto"/>
              <w:bottom w:val="single" w:sz="4" w:space="0" w:color="auto"/>
            </w:tcBorders>
          </w:tcPr>
          <w:p w14:paraId="0BDF1DBB" w14:textId="5831BEA0" w:rsidR="00CC2121" w:rsidRPr="00F9386F" w:rsidRDefault="00CC2121" w:rsidP="00CC2121">
            <w:pPr>
              <w:jc w:val="center"/>
              <w:rPr>
                <w:rFonts w:ascii="Book Antiqua" w:hAnsi="Book Antiqua"/>
                <w:sz w:val="24"/>
                <w:szCs w:val="24"/>
              </w:rPr>
            </w:pPr>
            <w:r w:rsidRPr="00F9386F">
              <w:rPr>
                <w:rFonts w:ascii="Book Antiqua" w:hAnsi="Book Antiqua"/>
                <w:sz w:val="24"/>
                <w:szCs w:val="24"/>
              </w:rPr>
              <w:t>Yes</w:t>
            </w:r>
          </w:p>
        </w:tc>
        <w:tc>
          <w:tcPr>
            <w:tcW w:w="1017" w:type="dxa"/>
            <w:tcBorders>
              <w:top w:val="single" w:sz="4" w:space="0" w:color="auto"/>
              <w:bottom w:val="single" w:sz="4" w:space="0" w:color="auto"/>
            </w:tcBorders>
            <w:vAlign w:val="center"/>
          </w:tcPr>
          <w:p w14:paraId="09845034" w14:textId="3C80B591"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3(2</w:t>
            </w:r>
            <w:r w:rsidR="005308AC" w:rsidRPr="00F9386F">
              <w:rPr>
                <w:rFonts w:ascii="Book Antiqua" w:hAnsi="Book Antiqua"/>
                <w:color w:val="000000"/>
                <w:sz w:val="24"/>
                <w:szCs w:val="24"/>
              </w:rPr>
              <w:t>.</w:t>
            </w:r>
            <w:r w:rsidRPr="00F9386F">
              <w:rPr>
                <w:rFonts w:ascii="Book Antiqua" w:hAnsi="Book Antiqua"/>
                <w:color w:val="000000"/>
                <w:sz w:val="24"/>
                <w:szCs w:val="24"/>
              </w:rPr>
              <w:t>2%)</w:t>
            </w:r>
          </w:p>
        </w:tc>
        <w:tc>
          <w:tcPr>
            <w:tcW w:w="1276" w:type="dxa"/>
            <w:tcBorders>
              <w:top w:val="single" w:sz="4" w:space="0" w:color="auto"/>
              <w:bottom w:val="single" w:sz="4" w:space="0" w:color="auto"/>
            </w:tcBorders>
            <w:vAlign w:val="center"/>
          </w:tcPr>
          <w:p w14:paraId="34057E66" w14:textId="28355333"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27(19</w:t>
            </w:r>
            <w:r w:rsidR="005308AC" w:rsidRPr="00F9386F">
              <w:rPr>
                <w:rFonts w:ascii="Book Antiqua" w:hAnsi="Book Antiqua"/>
                <w:color w:val="000000"/>
                <w:sz w:val="24"/>
                <w:szCs w:val="24"/>
              </w:rPr>
              <w:t>.</w:t>
            </w:r>
            <w:r w:rsidRPr="00F9386F">
              <w:rPr>
                <w:rFonts w:ascii="Book Antiqua" w:hAnsi="Book Antiqua"/>
                <w:color w:val="000000"/>
                <w:sz w:val="24"/>
                <w:szCs w:val="24"/>
              </w:rPr>
              <w:t>6%)</w:t>
            </w:r>
          </w:p>
        </w:tc>
        <w:tc>
          <w:tcPr>
            <w:tcW w:w="1276" w:type="dxa"/>
            <w:tcBorders>
              <w:top w:val="single" w:sz="4" w:space="0" w:color="auto"/>
              <w:bottom w:val="single" w:sz="4" w:space="0" w:color="auto"/>
            </w:tcBorders>
            <w:vAlign w:val="center"/>
          </w:tcPr>
          <w:p w14:paraId="51CEDD62" w14:textId="55F080A7"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11(8</w:t>
            </w:r>
            <w:r w:rsidR="005308AC" w:rsidRPr="00F9386F">
              <w:rPr>
                <w:rFonts w:ascii="Book Antiqua" w:hAnsi="Book Antiqua"/>
                <w:color w:val="000000"/>
                <w:sz w:val="24"/>
                <w:szCs w:val="24"/>
              </w:rPr>
              <w:t>.</w:t>
            </w:r>
            <w:r w:rsidRPr="00F9386F">
              <w:rPr>
                <w:rFonts w:ascii="Book Antiqua" w:hAnsi="Book Antiqua"/>
                <w:color w:val="000000"/>
                <w:sz w:val="24"/>
                <w:szCs w:val="24"/>
              </w:rPr>
              <w:t>0%)</w:t>
            </w:r>
          </w:p>
        </w:tc>
        <w:tc>
          <w:tcPr>
            <w:tcW w:w="1071" w:type="dxa"/>
            <w:vMerge w:val="restart"/>
          </w:tcPr>
          <w:p w14:paraId="080FD2BE" w14:textId="1FE467FC" w:rsidR="00CC2121" w:rsidRPr="00F9386F" w:rsidRDefault="00CC2121" w:rsidP="00CC2121">
            <w:pPr>
              <w:jc w:val="center"/>
              <w:rPr>
                <w:rFonts w:ascii="Book Antiqua" w:hAnsi="Book Antiqua"/>
                <w:sz w:val="24"/>
                <w:szCs w:val="24"/>
              </w:rPr>
            </w:pPr>
            <w:r w:rsidRPr="00F9386F">
              <w:rPr>
                <w:rFonts w:ascii="Book Antiqua" w:hAnsi="Book Antiqua"/>
                <w:sz w:val="24"/>
                <w:szCs w:val="24"/>
              </w:rPr>
              <w:t>0</w:t>
            </w:r>
            <w:r w:rsidR="005308AC" w:rsidRPr="00F9386F">
              <w:rPr>
                <w:rFonts w:ascii="Book Antiqua" w:hAnsi="Book Antiqua"/>
                <w:sz w:val="24"/>
                <w:szCs w:val="24"/>
              </w:rPr>
              <w:t>.</w:t>
            </w:r>
            <w:r w:rsidRPr="00F9386F">
              <w:rPr>
                <w:rFonts w:ascii="Book Antiqua" w:hAnsi="Book Antiqua"/>
                <w:sz w:val="24"/>
                <w:szCs w:val="24"/>
              </w:rPr>
              <w:t>596</w:t>
            </w:r>
          </w:p>
        </w:tc>
      </w:tr>
      <w:tr w:rsidR="00CC2121" w:rsidRPr="00F9386F" w14:paraId="134A0CAF" w14:textId="77777777" w:rsidTr="00CC2121">
        <w:trPr>
          <w:trHeight w:val="317"/>
          <w:jc w:val="center"/>
        </w:trPr>
        <w:tc>
          <w:tcPr>
            <w:tcW w:w="1955" w:type="dxa"/>
            <w:vMerge/>
            <w:tcBorders>
              <w:right w:val="single" w:sz="4" w:space="0" w:color="auto"/>
            </w:tcBorders>
          </w:tcPr>
          <w:p w14:paraId="4906DC29" w14:textId="77777777" w:rsidR="00CC2121" w:rsidRPr="00F9386F" w:rsidRDefault="00CC2121" w:rsidP="00CC2121">
            <w:pPr>
              <w:jc w:val="center"/>
              <w:rPr>
                <w:rFonts w:ascii="Book Antiqua" w:hAnsi="Book Antiqua"/>
                <w:sz w:val="24"/>
                <w:szCs w:val="24"/>
              </w:rPr>
            </w:pPr>
          </w:p>
        </w:tc>
        <w:tc>
          <w:tcPr>
            <w:tcW w:w="2126" w:type="dxa"/>
            <w:tcBorders>
              <w:top w:val="single" w:sz="4" w:space="0" w:color="auto"/>
              <w:left w:val="single" w:sz="4" w:space="0" w:color="auto"/>
              <w:bottom w:val="single" w:sz="4" w:space="0" w:color="auto"/>
            </w:tcBorders>
          </w:tcPr>
          <w:p w14:paraId="2738E09F" w14:textId="2CCAC147" w:rsidR="00CC2121" w:rsidRPr="00F9386F" w:rsidRDefault="00CC2121" w:rsidP="00CC2121">
            <w:pPr>
              <w:jc w:val="center"/>
              <w:rPr>
                <w:rFonts w:ascii="Book Antiqua" w:hAnsi="Book Antiqua"/>
                <w:sz w:val="24"/>
                <w:szCs w:val="24"/>
              </w:rPr>
            </w:pPr>
            <w:r w:rsidRPr="00F9386F">
              <w:rPr>
                <w:rFonts w:ascii="Book Antiqua" w:hAnsi="Book Antiqua"/>
                <w:sz w:val="24"/>
                <w:szCs w:val="24"/>
              </w:rPr>
              <w:t>No</w:t>
            </w:r>
          </w:p>
        </w:tc>
        <w:tc>
          <w:tcPr>
            <w:tcW w:w="1017" w:type="dxa"/>
            <w:tcBorders>
              <w:top w:val="single" w:sz="4" w:space="0" w:color="auto"/>
              <w:bottom w:val="single" w:sz="4" w:space="0" w:color="auto"/>
            </w:tcBorders>
            <w:vAlign w:val="center"/>
          </w:tcPr>
          <w:p w14:paraId="4C0DF16D" w14:textId="02A295D9"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6(4</w:t>
            </w:r>
            <w:r w:rsidR="005308AC" w:rsidRPr="00F9386F">
              <w:rPr>
                <w:rFonts w:ascii="Book Antiqua" w:hAnsi="Book Antiqua"/>
                <w:color w:val="000000"/>
                <w:sz w:val="24"/>
                <w:szCs w:val="24"/>
              </w:rPr>
              <w:t>.</w:t>
            </w:r>
            <w:r w:rsidRPr="00F9386F">
              <w:rPr>
                <w:rFonts w:ascii="Book Antiqua" w:hAnsi="Book Antiqua"/>
                <w:color w:val="000000"/>
                <w:sz w:val="24"/>
                <w:szCs w:val="24"/>
              </w:rPr>
              <w:t>3%)</w:t>
            </w:r>
          </w:p>
        </w:tc>
        <w:tc>
          <w:tcPr>
            <w:tcW w:w="1276" w:type="dxa"/>
            <w:tcBorders>
              <w:top w:val="single" w:sz="4" w:space="0" w:color="auto"/>
              <w:bottom w:val="single" w:sz="4" w:space="0" w:color="auto"/>
            </w:tcBorders>
            <w:vAlign w:val="center"/>
          </w:tcPr>
          <w:p w14:paraId="4DF3CF3E" w14:textId="7652B3CD"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72(52</w:t>
            </w:r>
            <w:r w:rsidR="005308AC" w:rsidRPr="00F9386F">
              <w:rPr>
                <w:rFonts w:ascii="Book Antiqua" w:hAnsi="Book Antiqua"/>
                <w:color w:val="000000"/>
                <w:sz w:val="24"/>
                <w:szCs w:val="24"/>
              </w:rPr>
              <w:t>.</w:t>
            </w:r>
            <w:r w:rsidRPr="00F9386F">
              <w:rPr>
                <w:rFonts w:ascii="Book Antiqua" w:hAnsi="Book Antiqua"/>
                <w:color w:val="000000"/>
                <w:sz w:val="24"/>
                <w:szCs w:val="24"/>
              </w:rPr>
              <w:t>2%)</w:t>
            </w:r>
          </w:p>
        </w:tc>
        <w:tc>
          <w:tcPr>
            <w:tcW w:w="1276" w:type="dxa"/>
            <w:tcBorders>
              <w:top w:val="single" w:sz="4" w:space="0" w:color="auto"/>
              <w:bottom w:val="single" w:sz="4" w:space="0" w:color="auto"/>
            </w:tcBorders>
            <w:vAlign w:val="center"/>
          </w:tcPr>
          <w:p w14:paraId="1D6265E7" w14:textId="775A5997" w:rsidR="00CC2121" w:rsidRPr="00F9386F" w:rsidRDefault="00CC2121" w:rsidP="00CC2121">
            <w:pPr>
              <w:jc w:val="center"/>
              <w:rPr>
                <w:rFonts w:ascii="Book Antiqua" w:hAnsi="Book Antiqua"/>
                <w:color w:val="000000"/>
                <w:sz w:val="24"/>
                <w:szCs w:val="24"/>
              </w:rPr>
            </w:pPr>
            <w:r w:rsidRPr="00F9386F">
              <w:rPr>
                <w:rFonts w:ascii="Book Antiqua" w:hAnsi="Book Antiqua"/>
                <w:color w:val="000000"/>
                <w:sz w:val="24"/>
                <w:szCs w:val="24"/>
              </w:rPr>
              <w:t>19(13</w:t>
            </w:r>
            <w:r w:rsidR="005308AC" w:rsidRPr="00F9386F">
              <w:rPr>
                <w:rFonts w:ascii="Book Antiqua" w:hAnsi="Book Antiqua"/>
                <w:color w:val="000000"/>
                <w:sz w:val="24"/>
                <w:szCs w:val="24"/>
              </w:rPr>
              <w:t>.</w:t>
            </w:r>
            <w:r w:rsidRPr="00F9386F">
              <w:rPr>
                <w:rFonts w:ascii="Book Antiqua" w:hAnsi="Book Antiqua"/>
                <w:color w:val="000000"/>
                <w:sz w:val="24"/>
                <w:szCs w:val="24"/>
              </w:rPr>
              <w:t>8%)</w:t>
            </w:r>
          </w:p>
        </w:tc>
        <w:tc>
          <w:tcPr>
            <w:tcW w:w="1071" w:type="dxa"/>
            <w:vMerge/>
          </w:tcPr>
          <w:p w14:paraId="62EC035E" w14:textId="77777777" w:rsidR="00CC2121" w:rsidRPr="00F9386F" w:rsidRDefault="00CC2121" w:rsidP="00CC2121">
            <w:pPr>
              <w:jc w:val="both"/>
              <w:rPr>
                <w:rFonts w:ascii="Book Antiqua" w:hAnsi="Book Antiqua"/>
                <w:sz w:val="24"/>
                <w:szCs w:val="24"/>
              </w:rPr>
            </w:pPr>
          </w:p>
        </w:tc>
      </w:tr>
    </w:tbl>
    <w:p w14:paraId="7753310D" w14:textId="77777777" w:rsidR="003836F5" w:rsidRPr="00F9386F" w:rsidRDefault="003836F5" w:rsidP="003836F5">
      <w:pPr>
        <w:jc w:val="both"/>
        <w:rPr>
          <w:rFonts w:ascii="Book Antiqua" w:hAnsi="Book Antiqua"/>
          <w:sz w:val="20"/>
          <w:szCs w:val="20"/>
          <w:lang w:val="en-US"/>
        </w:rPr>
      </w:pPr>
      <w:r w:rsidRPr="00F9386F">
        <w:rPr>
          <w:rFonts w:ascii="Book Antiqua" w:hAnsi="Book Antiqua"/>
          <w:sz w:val="20"/>
          <w:szCs w:val="20"/>
          <w:lang w:val="en-US"/>
        </w:rPr>
        <w:t>* Chi-square test</w:t>
      </w:r>
    </w:p>
    <w:p w14:paraId="4D8DA83F" w14:textId="77777777" w:rsidR="003836F5" w:rsidRPr="00F9386F" w:rsidRDefault="003836F5" w:rsidP="003836F5">
      <w:pPr>
        <w:jc w:val="both"/>
        <w:rPr>
          <w:rFonts w:ascii="Book Antiqua" w:hAnsi="Book Antiqua"/>
          <w:sz w:val="20"/>
          <w:szCs w:val="20"/>
          <w:lang w:val="en-US"/>
        </w:rPr>
      </w:pPr>
      <w:r w:rsidRPr="00F9386F">
        <w:rPr>
          <w:rFonts w:ascii="Book Antiqua" w:hAnsi="Book Antiqua"/>
          <w:sz w:val="20"/>
          <w:szCs w:val="20"/>
          <w:lang w:val="en-US"/>
        </w:rPr>
        <w:t>** Statistically Significant Association (p &lt;0.05).</w:t>
      </w:r>
    </w:p>
    <w:p w14:paraId="404D8D0C" w14:textId="77777777" w:rsidR="003836F5" w:rsidRPr="00F9386F" w:rsidRDefault="003836F5" w:rsidP="003836F5">
      <w:pPr>
        <w:jc w:val="both"/>
        <w:rPr>
          <w:rFonts w:ascii="Book Antiqua" w:hAnsi="Book Antiqua"/>
          <w:sz w:val="20"/>
          <w:szCs w:val="20"/>
          <w:lang w:val="en-US"/>
        </w:rPr>
      </w:pPr>
      <w:r w:rsidRPr="00F9386F">
        <w:rPr>
          <w:rFonts w:ascii="Book Antiqua" w:hAnsi="Book Antiqua"/>
          <w:sz w:val="20"/>
          <w:szCs w:val="20"/>
          <w:lang w:val="en-US"/>
        </w:rPr>
        <w:t>*** Although all the variables collected were tested, only those with p &lt;0.70 were inserted in the table.</w:t>
      </w:r>
    </w:p>
    <w:p w14:paraId="0B04F05A" w14:textId="77777777" w:rsidR="003836F5" w:rsidRPr="00F9386F" w:rsidRDefault="003836F5" w:rsidP="003836F5">
      <w:pPr>
        <w:ind w:firstLine="708"/>
        <w:jc w:val="both"/>
        <w:rPr>
          <w:rFonts w:ascii="Book Antiqua" w:hAnsi="Book Antiqua"/>
          <w:sz w:val="20"/>
          <w:szCs w:val="20"/>
          <w:lang w:val="en-US"/>
        </w:rPr>
      </w:pPr>
    </w:p>
    <w:p w14:paraId="1158161F" w14:textId="7A28D1C8" w:rsidR="00A31773" w:rsidRPr="00F9386F" w:rsidRDefault="003836F5" w:rsidP="003836F5">
      <w:pPr>
        <w:ind w:firstLine="708"/>
        <w:jc w:val="both"/>
        <w:rPr>
          <w:rFonts w:ascii="Book Antiqua" w:hAnsi="Book Antiqua"/>
          <w:lang w:val="en-US"/>
        </w:rPr>
      </w:pPr>
      <w:r w:rsidRPr="00F9386F">
        <w:rPr>
          <w:rFonts w:ascii="Book Antiqua" w:hAnsi="Book Antiqua"/>
          <w:lang w:val="en-US"/>
        </w:rPr>
        <w:t>The table above shows a statistically significant association between the variables leisure, satisfaction with the course and people with whom the student resides and the level of resilience presented. Thus, those who live with the family, perform leisure activities and are satisfied with the chosen course have moderate to high resilience in relation to the other</w:t>
      </w:r>
      <w:r w:rsidRPr="00F9386F">
        <w:rPr>
          <w:rFonts w:ascii="Book Antiqua" w:hAnsi="Book Antiqua"/>
          <w:lang w:val="en-US"/>
        </w:rPr>
        <w:t>s</w:t>
      </w:r>
      <w:r w:rsidR="00A31773" w:rsidRPr="00F9386F">
        <w:rPr>
          <w:rFonts w:ascii="Book Antiqua" w:hAnsi="Book Antiqua"/>
          <w:lang w:val="en-US"/>
        </w:rPr>
        <w:t>.</w:t>
      </w:r>
    </w:p>
    <w:p w14:paraId="7B5552B0" w14:textId="77777777" w:rsidR="00A31773" w:rsidRPr="00F9386F" w:rsidRDefault="00A31773" w:rsidP="00A31773">
      <w:pPr>
        <w:jc w:val="both"/>
        <w:rPr>
          <w:rFonts w:ascii="Book Antiqua" w:hAnsi="Book Antiqua"/>
          <w:lang w:val="en-US"/>
        </w:rPr>
      </w:pPr>
    </w:p>
    <w:p w14:paraId="13522952" w14:textId="250189AA" w:rsidR="00A31773" w:rsidRPr="00F9386F" w:rsidRDefault="00A31773" w:rsidP="00A31773">
      <w:pPr>
        <w:rPr>
          <w:rFonts w:ascii="Book Antiqua" w:hAnsi="Book Antiqua"/>
          <w:b/>
          <w:sz w:val="28"/>
          <w:szCs w:val="28"/>
          <w:lang w:val="en-US"/>
        </w:rPr>
      </w:pPr>
      <w:r w:rsidRPr="00F9386F">
        <w:rPr>
          <w:rFonts w:ascii="Book Antiqua" w:hAnsi="Book Antiqua"/>
          <w:b/>
          <w:sz w:val="28"/>
          <w:szCs w:val="28"/>
          <w:lang w:val="en-US"/>
        </w:rPr>
        <w:t>Discuss</w:t>
      </w:r>
      <w:r w:rsidR="003964AF" w:rsidRPr="00F9386F">
        <w:rPr>
          <w:rFonts w:ascii="Book Antiqua" w:hAnsi="Book Antiqua"/>
          <w:b/>
          <w:sz w:val="28"/>
          <w:szCs w:val="28"/>
          <w:lang w:val="en-US"/>
        </w:rPr>
        <w:t>ion</w:t>
      </w:r>
    </w:p>
    <w:p w14:paraId="7220A7FA" w14:textId="77777777" w:rsidR="00AF3471" w:rsidRPr="00F9386F" w:rsidRDefault="00AF3471" w:rsidP="00A31773">
      <w:pPr>
        <w:jc w:val="both"/>
        <w:rPr>
          <w:rFonts w:ascii="Book Antiqua" w:hAnsi="Book Antiqua"/>
          <w:lang w:val="en-US"/>
        </w:rPr>
      </w:pPr>
    </w:p>
    <w:p w14:paraId="5EFD6DD0" w14:textId="56F67BB0" w:rsidR="002002C6" w:rsidRPr="00F9386F" w:rsidRDefault="00015B04" w:rsidP="00E14C4D">
      <w:pPr>
        <w:ind w:firstLine="708"/>
        <w:jc w:val="both"/>
        <w:rPr>
          <w:rFonts w:ascii="Book Antiqua" w:hAnsi="Book Antiqua"/>
          <w:lang w:val="en-US"/>
        </w:rPr>
      </w:pPr>
      <w:r w:rsidRPr="00F9386F">
        <w:rPr>
          <w:rFonts w:ascii="Book Antiqua" w:hAnsi="Book Antiqua"/>
          <w:lang w:val="en-US"/>
        </w:rPr>
        <w:t>The study's prevalence is female. Despite the increase in the number of male individuals in health care professions, such as nursing</w:t>
      </w:r>
      <w:r w:rsidRPr="00F9386F">
        <w:rPr>
          <w:rFonts w:ascii="Book Antiqua" w:hAnsi="Book Antiqua"/>
          <w:vertAlign w:val="superscript"/>
          <w:lang w:val="en-US"/>
        </w:rPr>
        <w:t>10</w:t>
      </w:r>
      <w:r w:rsidRPr="00F9386F">
        <w:rPr>
          <w:rFonts w:ascii="Book Antiqua" w:hAnsi="Book Antiqua"/>
          <w:lang w:val="en-US"/>
        </w:rPr>
        <w:t xml:space="preserve"> and speech therapy</w:t>
      </w:r>
      <w:r w:rsidRPr="00F9386F">
        <w:rPr>
          <w:rFonts w:ascii="Book Antiqua" w:hAnsi="Book Antiqua"/>
          <w:vertAlign w:val="superscript"/>
          <w:lang w:val="en-US"/>
        </w:rPr>
        <w:t>11</w:t>
      </w:r>
      <w:r w:rsidRPr="00F9386F">
        <w:rPr>
          <w:rFonts w:ascii="Book Antiqua" w:hAnsi="Book Antiqua"/>
          <w:lang w:val="en-US"/>
        </w:rPr>
        <w:t>, there is still a predominance of females.</w:t>
      </w:r>
      <w:r w:rsidRPr="00F9386F">
        <w:rPr>
          <w:rFonts w:ascii="Book Antiqua" w:hAnsi="Book Antiqua"/>
          <w:lang w:val="en-US"/>
        </w:rPr>
        <w:t xml:space="preserve"> </w:t>
      </w:r>
      <w:r w:rsidRPr="00F9386F">
        <w:rPr>
          <w:rFonts w:ascii="Book Antiqua" w:hAnsi="Book Antiqua"/>
          <w:lang w:val="en-US"/>
        </w:rPr>
        <w:t>Corroborating this statement, a study carried out with 792 university students in the health field - nursing, pharmacy, physiotherapy, speech therapy, medicine, dentistry and occupational therapy, found a prevalence of females (74.6</w:t>
      </w:r>
      <w:r w:rsidRPr="00F9386F">
        <w:rPr>
          <w:rFonts w:ascii="Book Antiqua" w:hAnsi="Book Antiqua"/>
          <w:lang w:val="en-US"/>
        </w:rPr>
        <w:t>%</w:t>
      </w:r>
      <w:r w:rsidRPr="00F9386F">
        <w:rPr>
          <w:rFonts w:ascii="Book Antiqua" w:hAnsi="Book Antiqua"/>
          <w:lang w:val="en-US"/>
        </w:rPr>
        <w:t>) among students</w:t>
      </w:r>
      <w:r w:rsidR="00AF3471" w:rsidRPr="00F9386F">
        <w:rPr>
          <w:rFonts w:ascii="Book Antiqua" w:hAnsi="Book Antiqua"/>
          <w:lang w:val="en-US"/>
        </w:rPr>
        <w:t>.</w:t>
      </w:r>
      <w:r w:rsidR="00AF3471" w:rsidRPr="00F9386F">
        <w:rPr>
          <w:rFonts w:ascii="Book Antiqua" w:hAnsi="Book Antiqua"/>
          <w:vertAlign w:val="superscript"/>
          <w:lang w:val="en-US"/>
        </w:rPr>
        <w:t>12</w:t>
      </w:r>
      <w:r w:rsidR="00E45324" w:rsidRPr="00F9386F">
        <w:rPr>
          <w:rFonts w:ascii="Book Antiqua" w:hAnsi="Book Antiqua"/>
          <w:lang w:val="en-US"/>
        </w:rPr>
        <w:t xml:space="preserve"> </w:t>
      </w:r>
      <w:r w:rsidRPr="00F9386F">
        <w:rPr>
          <w:rFonts w:ascii="Book Antiqua" w:hAnsi="Book Antiqua"/>
          <w:lang w:val="en-US"/>
        </w:rPr>
        <w:t>Regarding the marital status of these students, 73.2% are single. In another analysis carried out in Fortaleza-CE, it was observed the presence of students without partners with a percentage higher than 81.3%</w:t>
      </w:r>
      <w:r w:rsidR="00A31773" w:rsidRPr="00F9386F">
        <w:rPr>
          <w:rFonts w:ascii="Book Antiqua" w:hAnsi="Book Antiqua"/>
          <w:color w:val="000000" w:themeColor="text1"/>
          <w:lang w:val="en-US"/>
        </w:rPr>
        <w:t>.</w:t>
      </w:r>
      <w:r w:rsidR="003D3981" w:rsidRPr="00F9386F">
        <w:rPr>
          <w:rFonts w:ascii="Book Antiqua" w:hAnsi="Book Antiqua"/>
          <w:color w:val="000000" w:themeColor="text1"/>
          <w:vertAlign w:val="superscript"/>
          <w:lang w:val="en-US"/>
        </w:rPr>
        <w:t>1</w:t>
      </w:r>
      <w:r w:rsidR="00E45324" w:rsidRPr="00F9386F">
        <w:rPr>
          <w:rFonts w:ascii="Book Antiqua" w:hAnsi="Book Antiqua"/>
          <w:color w:val="000000" w:themeColor="text1"/>
          <w:vertAlign w:val="superscript"/>
          <w:lang w:val="en-US"/>
        </w:rPr>
        <w:t>3</w:t>
      </w:r>
      <w:r w:rsidR="00A31773" w:rsidRPr="00F9386F">
        <w:rPr>
          <w:rFonts w:ascii="Book Antiqua" w:hAnsi="Book Antiqua"/>
          <w:color w:val="000000" w:themeColor="text1"/>
          <w:lang w:val="en-US"/>
        </w:rPr>
        <w:t xml:space="preserve"> </w:t>
      </w:r>
      <w:r w:rsidRPr="00F9386F">
        <w:rPr>
          <w:rFonts w:ascii="Book Antiqua" w:hAnsi="Book Antiqua"/>
          <w:lang w:val="en-US"/>
        </w:rPr>
        <w:t>Still, 68.1% of students do not have children, when comparing with the same study carried out in Fortaleza-CE, found that 13.2% of students reported having at least one child</w:t>
      </w:r>
      <w:r w:rsidR="003D3981" w:rsidRPr="00F9386F">
        <w:rPr>
          <w:rFonts w:ascii="Book Antiqua" w:hAnsi="Book Antiqua"/>
          <w:lang w:val="en-US"/>
        </w:rPr>
        <w:t>.</w:t>
      </w:r>
      <w:r w:rsidR="003D3981" w:rsidRPr="00F9386F">
        <w:rPr>
          <w:rFonts w:ascii="Book Antiqua" w:hAnsi="Book Antiqua"/>
          <w:vertAlign w:val="superscript"/>
          <w:lang w:val="en-US"/>
        </w:rPr>
        <w:t>1</w:t>
      </w:r>
      <w:r w:rsidR="00E45324" w:rsidRPr="00F9386F">
        <w:rPr>
          <w:rFonts w:ascii="Book Antiqua" w:hAnsi="Book Antiqua"/>
          <w:vertAlign w:val="superscript"/>
          <w:lang w:val="en-US"/>
        </w:rPr>
        <w:t>3</w:t>
      </w:r>
      <w:r w:rsidR="003D3981" w:rsidRPr="00F9386F">
        <w:rPr>
          <w:rFonts w:ascii="Book Antiqua" w:hAnsi="Book Antiqua"/>
          <w:lang w:val="en-US"/>
        </w:rPr>
        <w:t xml:space="preserve"> </w:t>
      </w:r>
      <w:r w:rsidR="00A31773" w:rsidRPr="00F9386F">
        <w:rPr>
          <w:rFonts w:ascii="Book Antiqua" w:hAnsi="Book Antiqua"/>
          <w:lang w:val="en-US"/>
        </w:rPr>
        <w:t xml:space="preserve"> </w:t>
      </w:r>
      <w:r w:rsidRPr="00F9386F">
        <w:rPr>
          <w:rFonts w:ascii="Book Antiqua" w:hAnsi="Book Antiqua"/>
          <w:lang w:val="en-US"/>
        </w:rPr>
        <w:t>Not having a partner and not having children are factors that decrease the demands of an individual when entering the academic life, as it implies more time available for studies and, possibly, better performance in the course</w:t>
      </w:r>
      <w:r w:rsidR="003D3981" w:rsidRPr="00F9386F">
        <w:rPr>
          <w:rFonts w:ascii="Book Antiqua" w:hAnsi="Book Antiqua"/>
          <w:lang w:val="en-US"/>
        </w:rPr>
        <w:t>.</w:t>
      </w:r>
      <w:r w:rsidR="003D3981" w:rsidRPr="00F9386F">
        <w:rPr>
          <w:rFonts w:ascii="Book Antiqua" w:hAnsi="Book Antiqua"/>
          <w:vertAlign w:val="superscript"/>
          <w:lang w:val="en-US"/>
        </w:rPr>
        <w:t>1</w:t>
      </w:r>
      <w:r w:rsidR="00E45324" w:rsidRPr="00F9386F">
        <w:rPr>
          <w:rFonts w:ascii="Book Antiqua" w:hAnsi="Book Antiqua"/>
          <w:vertAlign w:val="superscript"/>
          <w:lang w:val="en-US"/>
        </w:rPr>
        <w:t>3</w:t>
      </w:r>
      <w:r w:rsidR="003D3981" w:rsidRPr="00F9386F">
        <w:rPr>
          <w:rFonts w:ascii="Book Antiqua" w:hAnsi="Book Antiqua"/>
          <w:lang w:val="en-US"/>
        </w:rPr>
        <w:t xml:space="preserve"> </w:t>
      </w:r>
      <w:r w:rsidR="00A31773" w:rsidRPr="00F9386F">
        <w:rPr>
          <w:rFonts w:ascii="Book Antiqua" w:hAnsi="Book Antiqua"/>
          <w:lang w:val="en-US"/>
        </w:rPr>
        <w:t xml:space="preserve"> </w:t>
      </w:r>
      <w:r w:rsidR="009E4AC3" w:rsidRPr="00F9386F">
        <w:rPr>
          <w:rFonts w:ascii="Book Antiqua" w:hAnsi="Book Antiqua"/>
          <w:lang w:val="en-US"/>
        </w:rPr>
        <w:t>In remote times there was a considerable growth in university students, which leads us to reflect on the requirements that have emerged, such as social class, gender, age, work situation, goals and perspectives, as well as the obstacles exposed by students, whether they are university students or psychosocial</w:t>
      </w:r>
      <w:r w:rsidR="00A31773" w:rsidRPr="00F9386F">
        <w:rPr>
          <w:rFonts w:ascii="Book Antiqua" w:hAnsi="Book Antiqua"/>
          <w:lang w:val="en-US"/>
        </w:rPr>
        <w:t>.</w:t>
      </w:r>
      <w:r w:rsidR="003D3981" w:rsidRPr="00F9386F">
        <w:rPr>
          <w:rFonts w:ascii="Book Antiqua" w:hAnsi="Book Antiqua"/>
          <w:vertAlign w:val="superscript"/>
          <w:lang w:val="en-US"/>
        </w:rPr>
        <w:t>1</w:t>
      </w:r>
      <w:r w:rsidR="00E45324" w:rsidRPr="00F9386F">
        <w:rPr>
          <w:rFonts w:ascii="Book Antiqua" w:hAnsi="Book Antiqua"/>
          <w:vertAlign w:val="superscript"/>
          <w:lang w:val="en-US"/>
        </w:rPr>
        <w:t>4</w:t>
      </w:r>
      <w:r w:rsidR="00AF3471" w:rsidRPr="00F9386F">
        <w:rPr>
          <w:rFonts w:ascii="Book Antiqua" w:hAnsi="Book Antiqua"/>
          <w:vertAlign w:val="superscript"/>
          <w:lang w:val="en-US"/>
        </w:rPr>
        <w:t>-1</w:t>
      </w:r>
      <w:r w:rsidR="00E45324" w:rsidRPr="00F9386F">
        <w:rPr>
          <w:rFonts w:ascii="Book Antiqua" w:hAnsi="Book Antiqua"/>
          <w:vertAlign w:val="superscript"/>
          <w:lang w:val="en-US"/>
        </w:rPr>
        <w:t>5</w:t>
      </w:r>
      <w:r w:rsidR="00A31773" w:rsidRPr="00F9386F">
        <w:rPr>
          <w:rFonts w:ascii="Book Antiqua" w:hAnsi="Book Antiqua"/>
          <w:lang w:val="en-US"/>
        </w:rPr>
        <w:t xml:space="preserve"> </w:t>
      </w:r>
      <w:r w:rsidR="00B47BA3" w:rsidRPr="00F9386F">
        <w:rPr>
          <w:rFonts w:ascii="Book Antiqua" w:hAnsi="Book Antiqua"/>
          <w:lang w:val="en-US"/>
        </w:rPr>
        <w:t xml:space="preserve">According </w:t>
      </w:r>
      <w:r w:rsidR="00E14C4D" w:rsidRPr="00F9386F">
        <w:rPr>
          <w:rFonts w:ascii="Book Antiqua" w:hAnsi="Book Antiqua"/>
          <w:lang w:val="en-US"/>
        </w:rPr>
        <w:t>with</w:t>
      </w:r>
      <w:r w:rsidR="00B47BA3" w:rsidRPr="00F9386F">
        <w:rPr>
          <w:rFonts w:ascii="Book Antiqua" w:hAnsi="Book Antiqua"/>
          <w:lang w:val="en-US"/>
        </w:rPr>
        <w:t xml:space="preserve"> our investigation, it was found that 89.1% live with the family, which was reinforced in another analysis where it is reported that 22% of the students live alone</w:t>
      </w:r>
      <w:r w:rsidR="003D3981" w:rsidRPr="00F9386F">
        <w:rPr>
          <w:rFonts w:ascii="Book Antiqua" w:hAnsi="Book Antiqua"/>
          <w:lang w:val="en-US"/>
        </w:rPr>
        <w:t>.</w:t>
      </w:r>
      <w:r w:rsidR="003D3981" w:rsidRPr="00F9386F">
        <w:rPr>
          <w:rFonts w:ascii="Book Antiqua" w:hAnsi="Book Antiqua"/>
          <w:vertAlign w:val="superscript"/>
          <w:lang w:val="en-US"/>
        </w:rPr>
        <w:t>1</w:t>
      </w:r>
      <w:r w:rsidR="00E45324" w:rsidRPr="00F9386F">
        <w:rPr>
          <w:rFonts w:ascii="Book Antiqua" w:hAnsi="Book Antiqua"/>
          <w:vertAlign w:val="superscript"/>
          <w:lang w:val="en-US"/>
        </w:rPr>
        <w:t>3</w:t>
      </w:r>
      <w:r w:rsidR="003D3981" w:rsidRPr="00F9386F">
        <w:rPr>
          <w:rFonts w:ascii="Book Antiqua" w:hAnsi="Book Antiqua"/>
          <w:lang w:val="en-US"/>
        </w:rPr>
        <w:t xml:space="preserve"> </w:t>
      </w:r>
      <w:r w:rsidR="00E14C4D" w:rsidRPr="00F9386F">
        <w:rPr>
          <w:rFonts w:ascii="Book Antiqua" w:hAnsi="Book Antiqua"/>
          <w:lang w:val="en-US"/>
        </w:rPr>
        <w:t>We</w:t>
      </w:r>
      <w:r w:rsidR="00B47BA3" w:rsidRPr="00F9386F">
        <w:rPr>
          <w:rFonts w:ascii="Book Antiqua" w:hAnsi="Book Antiqua"/>
          <w:lang w:val="en-US"/>
        </w:rPr>
        <w:t xml:space="preserve"> assume</w:t>
      </w:r>
      <w:r w:rsidR="00E14C4D" w:rsidRPr="00F9386F">
        <w:rPr>
          <w:rFonts w:ascii="Book Antiqua" w:hAnsi="Book Antiqua"/>
          <w:lang w:val="en-US"/>
        </w:rPr>
        <w:t xml:space="preserve"> </w:t>
      </w:r>
      <w:r w:rsidR="00B47BA3" w:rsidRPr="00F9386F">
        <w:rPr>
          <w:rFonts w:ascii="Book Antiqua" w:hAnsi="Book Antiqua"/>
          <w:lang w:val="en-US"/>
        </w:rPr>
        <w:t>that students who live with their families are exempt from some obligations related to the daily expenses and chores associated with domestic practice, making it easier for students to manage their academic activities, as they will have more study time.</w:t>
      </w:r>
      <w:r w:rsidR="003D3981" w:rsidRPr="00F9386F">
        <w:rPr>
          <w:rFonts w:ascii="Book Antiqua" w:hAnsi="Book Antiqua"/>
          <w:vertAlign w:val="superscript"/>
          <w:lang w:val="en-US"/>
        </w:rPr>
        <w:t>1</w:t>
      </w:r>
      <w:r w:rsidR="002002C6" w:rsidRPr="00F9386F">
        <w:rPr>
          <w:rFonts w:ascii="Book Antiqua" w:hAnsi="Book Antiqua"/>
          <w:vertAlign w:val="superscript"/>
          <w:lang w:val="en-US"/>
        </w:rPr>
        <w:t>3</w:t>
      </w:r>
      <w:r w:rsidR="003D3981" w:rsidRPr="00F9386F">
        <w:rPr>
          <w:rFonts w:ascii="Book Antiqua" w:hAnsi="Book Antiqua"/>
          <w:lang w:val="en-US"/>
        </w:rPr>
        <w:t xml:space="preserve"> </w:t>
      </w:r>
      <w:r w:rsidR="00A31773" w:rsidRPr="00F9386F">
        <w:rPr>
          <w:rFonts w:ascii="Book Antiqua" w:hAnsi="Book Antiqua"/>
          <w:lang w:val="en-US"/>
        </w:rPr>
        <w:t xml:space="preserve"> </w:t>
      </w:r>
    </w:p>
    <w:p w14:paraId="1249AA58" w14:textId="33566D6A" w:rsidR="00A31773" w:rsidRPr="00F9386F" w:rsidRDefault="00E14C4D" w:rsidP="00E14C4D">
      <w:pPr>
        <w:ind w:firstLine="708"/>
        <w:jc w:val="both"/>
        <w:rPr>
          <w:rFonts w:ascii="Book Antiqua" w:hAnsi="Book Antiqua"/>
          <w:lang w:val="en-US"/>
        </w:rPr>
      </w:pPr>
      <w:r w:rsidRPr="00F9386F">
        <w:rPr>
          <w:rFonts w:ascii="Book Antiqua" w:hAnsi="Book Antiqua"/>
          <w:lang w:val="en-US"/>
        </w:rPr>
        <w:t>Regarding</w:t>
      </w:r>
      <w:r w:rsidRPr="00F9386F">
        <w:rPr>
          <w:rFonts w:ascii="Book Antiqua" w:hAnsi="Book Antiqua"/>
          <w:lang w:val="en-US"/>
        </w:rPr>
        <w:t xml:space="preserve"> the sports</w:t>
      </w:r>
      <w:r w:rsidRPr="00F9386F">
        <w:rPr>
          <w:rFonts w:ascii="Book Antiqua" w:hAnsi="Book Antiqua"/>
          <w:lang w:val="en-US"/>
        </w:rPr>
        <w:t xml:space="preserve"> </w:t>
      </w:r>
      <w:r w:rsidRPr="00F9386F">
        <w:rPr>
          <w:rFonts w:ascii="Book Antiqua" w:hAnsi="Book Antiqua"/>
          <w:lang w:val="en-US"/>
        </w:rPr>
        <w:t>practice, our research resulted in 71% not playing sports, in disagreement, a survey conducted in Portugal, found that only 27.6% of students do not practice physical activities.</w:t>
      </w:r>
      <w:r w:rsidR="003D3981" w:rsidRPr="00F9386F">
        <w:rPr>
          <w:rFonts w:ascii="Book Antiqua" w:hAnsi="Book Antiqua"/>
          <w:vertAlign w:val="superscript"/>
          <w:lang w:val="en-US"/>
        </w:rPr>
        <w:t>1</w:t>
      </w:r>
      <w:r w:rsidR="002002C6" w:rsidRPr="00F9386F">
        <w:rPr>
          <w:rFonts w:ascii="Book Antiqua" w:hAnsi="Book Antiqua"/>
          <w:vertAlign w:val="superscript"/>
          <w:lang w:val="en-US"/>
        </w:rPr>
        <w:t>6</w:t>
      </w:r>
      <w:r w:rsidRPr="00F9386F">
        <w:rPr>
          <w:rFonts w:ascii="Book Antiqua" w:hAnsi="Book Antiqua"/>
          <w:lang w:val="en-US"/>
        </w:rPr>
        <w:t xml:space="preserve"> </w:t>
      </w:r>
      <w:r w:rsidRPr="00F9386F">
        <w:rPr>
          <w:rFonts w:ascii="Book Antiqua" w:hAnsi="Book Antiqua"/>
          <w:lang w:val="en-US"/>
        </w:rPr>
        <w:t>Thus, it is essential that Brazilian Higher Education Institutions create spaces for the promotion of students' health</w:t>
      </w:r>
      <w:r w:rsidR="00A31773" w:rsidRPr="00F9386F">
        <w:rPr>
          <w:rFonts w:ascii="Book Antiqua" w:hAnsi="Book Antiqua"/>
          <w:lang w:val="en-US"/>
        </w:rPr>
        <w:t>.</w:t>
      </w:r>
      <w:r w:rsidR="003D3981" w:rsidRPr="00F9386F">
        <w:rPr>
          <w:rFonts w:ascii="Book Antiqua" w:hAnsi="Book Antiqua"/>
          <w:vertAlign w:val="superscript"/>
          <w:lang w:val="en-US"/>
        </w:rPr>
        <w:t>1</w:t>
      </w:r>
      <w:r w:rsidR="002002C6" w:rsidRPr="00F9386F">
        <w:rPr>
          <w:rFonts w:ascii="Book Antiqua" w:hAnsi="Book Antiqua"/>
          <w:vertAlign w:val="superscript"/>
          <w:lang w:val="en-US"/>
        </w:rPr>
        <w:t>7</w:t>
      </w:r>
      <w:r w:rsidR="00A31773" w:rsidRPr="00F9386F">
        <w:rPr>
          <w:rFonts w:ascii="Book Antiqua" w:hAnsi="Book Antiqua"/>
          <w:lang w:val="en-US"/>
        </w:rPr>
        <w:t xml:space="preserve"> </w:t>
      </w:r>
      <w:r w:rsidRPr="00F9386F">
        <w:rPr>
          <w:rFonts w:ascii="Book Antiqua" w:hAnsi="Book Antiqua"/>
          <w:lang w:val="en-US"/>
        </w:rPr>
        <w:t>Our analysis shows that 90.6% perform leisure activities, in contrast, another study found that 63.5% of students had leisure activities</w:t>
      </w:r>
      <w:r w:rsidR="00A31773" w:rsidRPr="00F9386F">
        <w:rPr>
          <w:rFonts w:ascii="Book Antiqua" w:hAnsi="Book Antiqua"/>
          <w:lang w:val="en-US"/>
        </w:rPr>
        <w:t>.</w:t>
      </w:r>
      <w:r w:rsidR="003D3981" w:rsidRPr="00F9386F">
        <w:rPr>
          <w:rFonts w:ascii="Book Antiqua" w:hAnsi="Book Antiqua"/>
          <w:vertAlign w:val="superscript"/>
          <w:lang w:val="en-US"/>
        </w:rPr>
        <w:t>1</w:t>
      </w:r>
      <w:r w:rsidR="002002C6" w:rsidRPr="00F9386F">
        <w:rPr>
          <w:rFonts w:ascii="Book Antiqua" w:hAnsi="Book Antiqua"/>
          <w:vertAlign w:val="superscript"/>
          <w:lang w:val="en-US"/>
        </w:rPr>
        <w:t>8</w:t>
      </w:r>
      <w:r w:rsidR="00A31773" w:rsidRPr="00F9386F">
        <w:rPr>
          <w:rFonts w:ascii="Book Antiqua" w:hAnsi="Book Antiqua"/>
          <w:lang w:val="en-US"/>
        </w:rPr>
        <w:t xml:space="preserve"> </w:t>
      </w:r>
      <w:r w:rsidRPr="00F9386F">
        <w:rPr>
          <w:rFonts w:ascii="Book Antiqua" w:hAnsi="Book Antiqua"/>
          <w:lang w:val="en-US"/>
        </w:rPr>
        <w:t>Leisure activities are considered important, as they can be linked to the physiological benefits that control mood, as well as well-being, helping to contribute to social interactions</w:t>
      </w:r>
      <w:r w:rsidR="003D3981" w:rsidRPr="00F9386F">
        <w:rPr>
          <w:rFonts w:ascii="Book Antiqua" w:hAnsi="Book Antiqua"/>
          <w:lang w:val="en-US"/>
        </w:rPr>
        <w:t>.</w:t>
      </w:r>
      <w:r w:rsidR="003D3981" w:rsidRPr="00F9386F">
        <w:rPr>
          <w:rFonts w:ascii="Book Antiqua" w:hAnsi="Book Antiqua"/>
          <w:vertAlign w:val="superscript"/>
          <w:lang w:val="en-US"/>
        </w:rPr>
        <w:t>1</w:t>
      </w:r>
      <w:r w:rsidR="002002C6" w:rsidRPr="00F9386F">
        <w:rPr>
          <w:rFonts w:ascii="Book Antiqua" w:hAnsi="Book Antiqua"/>
          <w:vertAlign w:val="superscript"/>
          <w:lang w:val="en-US"/>
        </w:rPr>
        <w:t>8</w:t>
      </w:r>
    </w:p>
    <w:p w14:paraId="0E03A6C5" w14:textId="3D29F377" w:rsidR="00BD3AC6" w:rsidRPr="00F9386F" w:rsidRDefault="00A31773" w:rsidP="00BD3AC6">
      <w:pPr>
        <w:jc w:val="both"/>
        <w:rPr>
          <w:rFonts w:ascii="Book Antiqua" w:hAnsi="Book Antiqua"/>
          <w:lang w:val="en-US"/>
        </w:rPr>
      </w:pPr>
      <w:r w:rsidRPr="00F9386F">
        <w:rPr>
          <w:rFonts w:ascii="Book Antiqua" w:hAnsi="Book Antiqua"/>
          <w:lang w:val="en-US"/>
        </w:rPr>
        <w:lastRenderedPageBreak/>
        <w:tab/>
      </w:r>
      <w:r w:rsidR="00BD3AC6" w:rsidRPr="00F9386F">
        <w:rPr>
          <w:rFonts w:ascii="Book Antiqua" w:hAnsi="Book Antiqua"/>
          <w:lang w:val="en-US"/>
        </w:rPr>
        <w:t>We</w:t>
      </w:r>
      <w:r w:rsidR="00BD3AC6" w:rsidRPr="00F9386F">
        <w:rPr>
          <w:rFonts w:ascii="Book Antiqua" w:hAnsi="Book Antiqua"/>
          <w:lang w:val="en-US"/>
        </w:rPr>
        <w:t xml:space="preserve"> found that 58.7%</w:t>
      </w:r>
      <w:r w:rsidR="00BD3AC6" w:rsidRPr="00F9386F">
        <w:rPr>
          <w:rFonts w:ascii="Book Antiqua" w:hAnsi="Book Antiqua"/>
          <w:lang w:val="en-US"/>
        </w:rPr>
        <w:t xml:space="preserve"> of individuals</w:t>
      </w:r>
      <w:r w:rsidR="00BD3AC6" w:rsidRPr="00F9386F">
        <w:rPr>
          <w:rFonts w:ascii="Book Antiqua" w:hAnsi="Book Antiqua"/>
          <w:lang w:val="en-US"/>
        </w:rPr>
        <w:t xml:space="preserve"> perceive monthly income of 1 to 2 minimum wages and 52.2% have monthly expenditure between 1 and 2 minimum wages, with 64.5% not considering the monthly income sufficient. In comparison, a survey conducted in Brasília found monthly income of up to 3 minimum wages (30.7%) and between 3 and 10 minimum wages (49.8%).</w:t>
      </w:r>
      <w:r w:rsidR="003D3981" w:rsidRPr="00F9386F">
        <w:rPr>
          <w:rFonts w:ascii="Book Antiqua" w:hAnsi="Book Antiqua"/>
          <w:vertAlign w:val="superscript"/>
          <w:lang w:val="en-US"/>
        </w:rPr>
        <w:t>1</w:t>
      </w:r>
      <w:r w:rsidR="00643026" w:rsidRPr="00F9386F">
        <w:rPr>
          <w:rFonts w:ascii="Book Antiqua" w:hAnsi="Book Antiqua"/>
          <w:vertAlign w:val="superscript"/>
          <w:lang w:val="en-US"/>
        </w:rPr>
        <w:t>5</w:t>
      </w:r>
      <w:r w:rsidR="00135C8B" w:rsidRPr="00F9386F">
        <w:rPr>
          <w:rFonts w:ascii="Book Antiqua" w:hAnsi="Book Antiqua"/>
          <w:lang w:val="en-US"/>
        </w:rPr>
        <w:t xml:space="preserve"> </w:t>
      </w:r>
      <w:r w:rsidR="00BD3AC6" w:rsidRPr="00F9386F">
        <w:rPr>
          <w:rFonts w:ascii="Book Antiqua" w:hAnsi="Book Antiqua"/>
          <w:lang w:val="en-US"/>
        </w:rPr>
        <w:t>The young man who enters a university emphasizes his expectation of building his independence and this influences the search for his own income, especially for those whose family does not have the resources to support their costs</w:t>
      </w:r>
      <w:r w:rsidRPr="00F9386F">
        <w:rPr>
          <w:rFonts w:ascii="Book Antiqua" w:hAnsi="Book Antiqua"/>
          <w:lang w:val="en-US"/>
        </w:rPr>
        <w:t>.</w:t>
      </w:r>
      <w:r w:rsidR="008565D4" w:rsidRPr="00F9386F">
        <w:rPr>
          <w:rFonts w:ascii="Book Antiqua" w:hAnsi="Book Antiqua"/>
          <w:vertAlign w:val="superscript"/>
          <w:lang w:val="en-US"/>
        </w:rPr>
        <w:t>1</w:t>
      </w:r>
      <w:r w:rsidR="00643026" w:rsidRPr="00F9386F">
        <w:rPr>
          <w:rFonts w:ascii="Book Antiqua" w:hAnsi="Book Antiqua"/>
          <w:vertAlign w:val="superscript"/>
          <w:lang w:val="en-US"/>
        </w:rPr>
        <w:t>9</w:t>
      </w:r>
      <w:r w:rsidRPr="00F9386F">
        <w:rPr>
          <w:rFonts w:ascii="Book Antiqua" w:hAnsi="Book Antiqua"/>
          <w:lang w:val="en-US"/>
        </w:rPr>
        <w:t xml:space="preserve"> </w:t>
      </w:r>
      <w:r w:rsidR="00BD3AC6" w:rsidRPr="00F9386F">
        <w:rPr>
          <w:rFonts w:ascii="Book Antiqua" w:hAnsi="Book Antiqua"/>
          <w:lang w:val="en-US"/>
        </w:rPr>
        <w:t xml:space="preserve">Research carried out in </w:t>
      </w:r>
      <w:proofErr w:type="spellStart"/>
      <w:r w:rsidR="00BD3AC6" w:rsidRPr="00F9386F">
        <w:rPr>
          <w:rFonts w:ascii="Book Antiqua" w:hAnsi="Book Antiqua"/>
          <w:lang w:val="en-US"/>
        </w:rPr>
        <w:t>Três</w:t>
      </w:r>
      <w:proofErr w:type="spellEnd"/>
      <w:r w:rsidR="00BD3AC6" w:rsidRPr="00F9386F">
        <w:rPr>
          <w:rFonts w:ascii="Book Antiqua" w:hAnsi="Book Antiqua"/>
          <w:lang w:val="en-US"/>
        </w:rPr>
        <w:t xml:space="preserve"> </w:t>
      </w:r>
      <w:proofErr w:type="spellStart"/>
      <w:r w:rsidR="00BD3AC6" w:rsidRPr="00F9386F">
        <w:rPr>
          <w:rFonts w:ascii="Book Antiqua" w:hAnsi="Book Antiqua"/>
          <w:lang w:val="en-US"/>
        </w:rPr>
        <w:t>Lagoas</w:t>
      </w:r>
      <w:proofErr w:type="spellEnd"/>
      <w:r w:rsidR="00BD3AC6" w:rsidRPr="00F9386F">
        <w:rPr>
          <w:rFonts w:ascii="Book Antiqua" w:hAnsi="Book Antiqua"/>
          <w:lang w:val="en-US"/>
        </w:rPr>
        <w:t>, showed that 44.23% of the students stated that the monthly expenses do not exceed the amount received. With regard to these data, it can be said that a good part of those who participated in the research adopt some necessary strategies to monitor their finances, not obtaining unnecessary expenses with interest and fines for installments paid in arrears and also follow the purpose of their expenses</w:t>
      </w:r>
      <w:r w:rsidRPr="00F9386F">
        <w:rPr>
          <w:rFonts w:ascii="Book Antiqua" w:hAnsi="Book Antiqua"/>
          <w:lang w:val="en-US"/>
        </w:rPr>
        <w:t>.</w:t>
      </w:r>
      <w:r w:rsidR="00643026" w:rsidRPr="00F9386F">
        <w:rPr>
          <w:rFonts w:ascii="Book Antiqua" w:hAnsi="Book Antiqua"/>
          <w:vertAlign w:val="superscript"/>
          <w:lang w:val="en-US"/>
        </w:rPr>
        <w:t>20</w:t>
      </w:r>
      <w:r w:rsidRPr="00F9386F">
        <w:rPr>
          <w:rFonts w:ascii="Book Antiqua" w:hAnsi="Book Antiqua"/>
          <w:lang w:val="en-US"/>
        </w:rPr>
        <w:t xml:space="preserve"> </w:t>
      </w:r>
      <w:r w:rsidR="00BD3AC6" w:rsidRPr="00F9386F">
        <w:rPr>
          <w:rFonts w:ascii="Book Antiqua" w:hAnsi="Book Antiqua"/>
          <w:lang w:val="en-US"/>
        </w:rPr>
        <w:t>However, as for students who do not consider their monthly income to be sufficient, some factors of academic life may hinder their training due to the costs involved, such as: means of driving, residence, food, reprographic copies, literature, culture and sport. This can lead to greater evasion and lead to frustrations in the expectations of those involved</w:t>
      </w:r>
      <w:r w:rsidRPr="00F9386F">
        <w:rPr>
          <w:rFonts w:ascii="Book Antiqua" w:hAnsi="Book Antiqua"/>
          <w:lang w:val="en-US"/>
        </w:rPr>
        <w:t>.</w:t>
      </w:r>
      <w:r w:rsidR="008565D4" w:rsidRPr="00F9386F">
        <w:rPr>
          <w:rFonts w:ascii="Book Antiqua" w:hAnsi="Book Antiqua"/>
          <w:vertAlign w:val="superscript"/>
          <w:lang w:val="en-US"/>
        </w:rPr>
        <w:t>2</w:t>
      </w:r>
      <w:r w:rsidR="00643026" w:rsidRPr="00F9386F">
        <w:rPr>
          <w:rFonts w:ascii="Book Antiqua" w:hAnsi="Book Antiqua"/>
          <w:vertAlign w:val="superscript"/>
          <w:lang w:val="en-US"/>
        </w:rPr>
        <w:t>1</w:t>
      </w:r>
      <w:r w:rsidRPr="00F9386F">
        <w:rPr>
          <w:rFonts w:ascii="Book Antiqua" w:hAnsi="Book Antiqua"/>
          <w:lang w:val="en-US"/>
        </w:rPr>
        <w:t xml:space="preserve"> </w:t>
      </w:r>
      <w:r w:rsidR="00BD3AC6" w:rsidRPr="00F9386F">
        <w:rPr>
          <w:rFonts w:ascii="Book Antiqua" w:hAnsi="Book Antiqua"/>
          <w:lang w:val="en-US"/>
        </w:rPr>
        <w:t>Regarding the use of contraceptives, our investigation shows that the majority do not use it, being 69.6% of the students studied. In balance, another study reports that 49.8% of the sample did not consistently use condoms, alone or in combination with the pill</w:t>
      </w:r>
      <w:r w:rsidRPr="00F9386F">
        <w:rPr>
          <w:rFonts w:ascii="Book Antiqua" w:hAnsi="Book Antiqua"/>
          <w:lang w:val="en-US"/>
        </w:rPr>
        <w:t>.</w:t>
      </w:r>
      <w:r w:rsidR="008565D4" w:rsidRPr="00F9386F">
        <w:rPr>
          <w:rFonts w:ascii="Book Antiqua" w:hAnsi="Book Antiqua"/>
          <w:vertAlign w:val="superscript"/>
          <w:lang w:val="en-US"/>
        </w:rPr>
        <w:t>2</w:t>
      </w:r>
      <w:r w:rsidR="00643026" w:rsidRPr="00F9386F">
        <w:rPr>
          <w:rFonts w:ascii="Book Antiqua" w:hAnsi="Book Antiqua"/>
          <w:vertAlign w:val="superscript"/>
          <w:lang w:val="en-US"/>
        </w:rPr>
        <w:t>2</w:t>
      </w:r>
      <w:r w:rsidRPr="00F9386F">
        <w:rPr>
          <w:rFonts w:ascii="Book Antiqua" w:hAnsi="Book Antiqua"/>
          <w:lang w:val="en-US"/>
        </w:rPr>
        <w:t xml:space="preserve"> </w:t>
      </w:r>
      <w:r w:rsidR="00BD3AC6" w:rsidRPr="00F9386F">
        <w:rPr>
          <w:rFonts w:ascii="Book Antiqua" w:hAnsi="Book Antiqua"/>
          <w:lang w:val="en-US"/>
        </w:rPr>
        <w:t>In view of the question of the maturity of young adults, it is still necessary to address and continue sexual education at the university level. Training practices about contraception can be used to provide condom use. The use of contraceptive methods depends not only on the knowledge acquired, but also on its effectiveness, peer influences and social environment. Studies show that self-efficacy is higher in students who use it, showing that it is important to highlight this point as a determinant of contraceptive use behavior</w:t>
      </w:r>
      <w:r w:rsidR="008565D4" w:rsidRPr="00F9386F">
        <w:rPr>
          <w:rFonts w:ascii="Book Antiqua" w:hAnsi="Book Antiqua"/>
          <w:lang w:val="en-US"/>
        </w:rPr>
        <w:t>.</w:t>
      </w:r>
      <w:r w:rsidR="008565D4" w:rsidRPr="00F9386F">
        <w:rPr>
          <w:rFonts w:ascii="Book Antiqua" w:hAnsi="Book Antiqua"/>
          <w:vertAlign w:val="superscript"/>
          <w:lang w:val="en-US"/>
        </w:rPr>
        <w:t>2</w:t>
      </w:r>
      <w:r w:rsidR="00643026" w:rsidRPr="00F9386F">
        <w:rPr>
          <w:rFonts w:ascii="Book Antiqua" w:hAnsi="Book Antiqua"/>
          <w:vertAlign w:val="superscript"/>
          <w:lang w:val="en-US"/>
        </w:rPr>
        <w:t>2</w:t>
      </w:r>
      <w:r w:rsidR="008565D4" w:rsidRPr="00F9386F">
        <w:rPr>
          <w:rFonts w:ascii="Book Antiqua" w:hAnsi="Book Antiqua"/>
          <w:lang w:val="en-US"/>
        </w:rPr>
        <w:t xml:space="preserve"> </w:t>
      </w:r>
      <w:r w:rsidR="00BD3AC6" w:rsidRPr="00F9386F">
        <w:rPr>
          <w:rFonts w:ascii="Book Antiqua" w:hAnsi="Book Antiqua"/>
          <w:lang w:val="en-US"/>
        </w:rPr>
        <w:t>In our trial, 66.7% do not use drugs to inhibit sleep, on the other hand, an analysis carried out in Fortaleza-CE reports that 53.8% of students who use drugs to sleep are from the health area</w:t>
      </w:r>
      <w:r w:rsidR="003D3981" w:rsidRPr="00F9386F">
        <w:rPr>
          <w:rFonts w:ascii="Book Antiqua" w:hAnsi="Book Antiqua"/>
          <w:lang w:val="en-US"/>
        </w:rPr>
        <w:t>.</w:t>
      </w:r>
      <w:r w:rsidR="003D3981" w:rsidRPr="00F9386F">
        <w:rPr>
          <w:rFonts w:ascii="Book Antiqua" w:hAnsi="Book Antiqua"/>
          <w:vertAlign w:val="superscript"/>
          <w:lang w:val="en-US"/>
        </w:rPr>
        <w:t>1</w:t>
      </w:r>
      <w:r w:rsidR="00643026" w:rsidRPr="00F9386F">
        <w:rPr>
          <w:rFonts w:ascii="Book Antiqua" w:hAnsi="Book Antiqua"/>
          <w:vertAlign w:val="superscript"/>
          <w:lang w:val="en-US"/>
        </w:rPr>
        <w:t>7</w:t>
      </w:r>
      <w:r w:rsidRPr="00F9386F">
        <w:rPr>
          <w:rFonts w:ascii="Book Antiqua" w:hAnsi="Book Antiqua"/>
          <w:lang w:val="en-US"/>
        </w:rPr>
        <w:t xml:space="preserve"> </w:t>
      </w:r>
      <w:r w:rsidR="00BD3AC6" w:rsidRPr="00F9386F">
        <w:rPr>
          <w:rFonts w:ascii="Book Antiqua" w:hAnsi="Book Antiqua"/>
          <w:lang w:val="en-US"/>
        </w:rPr>
        <w:t>The sleep pattern is commonly irregular in university students, this is due to changes in bedtime, which can cause negative repercussions on health, affect the memory, attention and cognitive performance of these students. Avoid foods and substances that can alter the quality of sleep or even activities that stimulate sleep inhibition, whether it be a healthier way out than using medications, besides, these adaptation actions can improve the sleep</w:t>
      </w:r>
      <w:r w:rsidR="00BD3AC6" w:rsidRPr="00F9386F">
        <w:rPr>
          <w:rFonts w:ascii="Book Antiqua" w:hAnsi="Book Antiqua"/>
          <w:lang w:val="en-US"/>
        </w:rPr>
        <w:t xml:space="preserve"> quality</w:t>
      </w:r>
      <w:r w:rsidR="003D3981" w:rsidRPr="00F9386F">
        <w:rPr>
          <w:rFonts w:ascii="Book Antiqua" w:hAnsi="Book Antiqua"/>
          <w:lang w:val="en-US"/>
        </w:rPr>
        <w:t>.</w:t>
      </w:r>
      <w:r w:rsidR="003D3981" w:rsidRPr="00F9386F">
        <w:rPr>
          <w:rFonts w:ascii="Book Antiqua" w:hAnsi="Book Antiqua"/>
          <w:vertAlign w:val="superscript"/>
          <w:lang w:val="en-US"/>
        </w:rPr>
        <w:t>1</w:t>
      </w:r>
      <w:r w:rsidR="00643026" w:rsidRPr="00F9386F">
        <w:rPr>
          <w:rFonts w:ascii="Book Antiqua" w:hAnsi="Book Antiqua"/>
          <w:vertAlign w:val="superscript"/>
          <w:lang w:val="en-US"/>
        </w:rPr>
        <w:t>7</w:t>
      </w:r>
      <w:r w:rsidRPr="00F9386F">
        <w:rPr>
          <w:rFonts w:ascii="Book Antiqua" w:hAnsi="Book Antiqua"/>
          <w:lang w:val="en-US"/>
        </w:rPr>
        <w:t xml:space="preserve"> </w:t>
      </w:r>
      <w:r w:rsidR="00BD3AC6" w:rsidRPr="00F9386F">
        <w:rPr>
          <w:rFonts w:ascii="Book Antiqua" w:hAnsi="Book Antiqua"/>
          <w:lang w:val="en-US"/>
        </w:rPr>
        <w:t>In the present study, 87% do not smoke, similar data were found in a survey conducted in Rio Grande, where 92.5% do not smoke</w:t>
      </w:r>
      <w:r w:rsidR="008565D4" w:rsidRPr="00F9386F">
        <w:rPr>
          <w:rFonts w:ascii="Book Antiqua" w:hAnsi="Book Antiqua"/>
          <w:lang w:val="en-US"/>
        </w:rPr>
        <w:t>.</w:t>
      </w:r>
      <w:r w:rsidR="008565D4" w:rsidRPr="00F9386F">
        <w:rPr>
          <w:rFonts w:ascii="Book Antiqua" w:hAnsi="Book Antiqua"/>
          <w:vertAlign w:val="superscript"/>
          <w:lang w:val="en-US"/>
        </w:rPr>
        <w:t>1</w:t>
      </w:r>
      <w:r w:rsidR="00643026" w:rsidRPr="00F9386F">
        <w:rPr>
          <w:rFonts w:ascii="Book Antiqua" w:hAnsi="Book Antiqua"/>
          <w:vertAlign w:val="superscript"/>
          <w:lang w:val="en-US"/>
        </w:rPr>
        <w:t>1</w:t>
      </w:r>
      <w:r w:rsidR="00BD3AC6" w:rsidRPr="00F9386F">
        <w:rPr>
          <w:rFonts w:ascii="Book Antiqua" w:hAnsi="Book Antiqua"/>
          <w:lang w:val="en-US"/>
        </w:rPr>
        <w:t xml:space="preserve"> </w:t>
      </w:r>
      <w:r w:rsidR="00BD3AC6" w:rsidRPr="00F9386F">
        <w:rPr>
          <w:rFonts w:ascii="Book Antiqua" w:hAnsi="Book Antiqua"/>
          <w:lang w:val="en-US"/>
        </w:rPr>
        <w:t>There is no concrete definition of the prevalence of smoking in university students. Researches bring incoherent results, but some portray low prevalence of smoking in academic students. Some causes can influence the use of tobacco by university students, they are: social situations; economic; demographics and lack of physical activity</w:t>
      </w:r>
      <w:r w:rsidRPr="00F9386F">
        <w:rPr>
          <w:rFonts w:ascii="Book Antiqua" w:hAnsi="Book Antiqua"/>
          <w:lang w:val="en-US"/>
        </w:rPr>
        <w:t>.</w:t>
      </w:r>
      <w:r w:rsidR="008565D4" w:rsidRPr="00F9386F">
        <w:rPr>
          <w:rFonts w:ascii="Book Antiqua" w:hAnsi="Book Antiqua"/>
          <w:vertAlign w:val="superscript"/>
          <w:lang w:val="en-US"/>
        </w:rPr>
        <w:t>2</w:t>
      </w:r>
      <w:r w:rsidR="00643026" w:rsidRPr="00F9386F">
        <w:rPr>
          <w:rFonts w:ascii="Book Antiqua" w:hAnsi="Book Antiqua"/>
          <w:vertAlign w:val="superscript"/>
          <w:lang w:val="en-US"/>
        </w:rPr>
        <w:t>3</w:t>
      </w:r>
      <w:r w:rsidRPr="00F9386F">
        <w:rPr>
          <w:rFonts w:ascii="Book Antiqua" w:hAnsi="Book Antiqua"/>
          <w:lang w:val="en-US"/>
        </w:rPr>
        <w:t xml:space="preserve"> </w:t>
      </w:r>
      <w:r w:rsidR="00BD3AC6" w:rsidRPr="00F9386F">
        <w:rPr>
          <w:rFonts w:ascii="Book Antiqua" w:hAnsi="Book Antiqua"/>
          <w:lang w:val="en-US"/>
        </w:rPr>
        <w:t>Our study reports that 51.5% of the students do not consume alcoholic beverages, in contradiction, another research survey found that 57.7% responded positively to the consumption of alcoholic beverages and 42.9% did not use the same</w:t>
      </w:r>
      <w:r w:rsidRPr="00F9386F">
        <w:rPr>
          <w:rFonts w:ascii="Book Antiqua" w:hAnsi="Book Antiqua"/>
          <w:lang w:val="en-US"/>
        </w:rPr>
        <w:t>.</w:t>
      </w:r>
      <w:r w:rsidR="0025245E" w:rsidRPr="00F9386F">
        <w:rPr>
          <w:rFonts w:ascii="Book Antiqua" w:hAnsi="Book Antiqua"/>
          <w:vertAlign w:val="superscript"/>
          <w:lang w:val="en-US"/>
        </w:rPr>
        <w:t>2</w:t>
      </w:r>
      <w:r w:rsidR="00643026" w:rsidRPr="00F9386F">
        <w:rPr>
          <w:rFonts w:ascii="Book Antiqua" w:hAnsi="Book Antiqua"/>
          <w:vertAlign w:val="superscript"/>
          <w:lang w:val="en-US"/>
        </w:rPr>
        <w:t>4</w:t>
      </w:r>
      <w:r w:rsidRPr="00F9386F">
        <w:rPr>
          <w:rFonts w:ascii="Book Antiqua" w:hAnsi="Book Antiqua"/>
          <w:lang w:val="en-US"/>
        </w:rPr>
        <w:t xml:space="preserve"> </w:t>
      </w:r>
      <w:r w:rsidR="00BD3AC6" w:rsidRPr="00F9386F">
        <w:rPr>
          <w:rFonts w:ascii="Book Antiqua" w:hAnsi="Book Antiqua"/>
          <w:lang w:val="en-US"/>
        </w:rPr>
        <w:t xml:space="preserve">The increased consumption of alcohol may be related to participation in parties and other social events and the fact that students do not live with their parents. Students consider it necessary to include training on the implications of alcohol during their academic education, however, another study carried out in the Amazon </w:t>
      </w:r>
      <w:r w:rsidR="00BD3AC6" w:rsidRPr="00F9386F">
        <w:rPr>
          <w:rFonts w:ascii="Book Antiqua" w:hAnsi="Book Antiqua"/>
          <w:lang w:val="en-US"/>
        </w:rPr>
        <w:lastRenderedPageBreak/>
        <w:t>pointed out important limitations in the university education of individuals working in the health field to work with people who have contingencies related to the use of alcohol</w:t>
      </w:r>
      <w:r w:rsidR="0025245E" w:rsidRPr="00F9386F">
        <w:rPr>
          <w:rFonts w:ascii="Book Antiqua" w:hAnsi="Book Antiqua"/>
          <w:lang w:val="en-US"/>
        </w:rPr>
        <w:t>.</w:t>
      </w:r>
      <w:r w:rsidR="0025245E" w:rsidRPr="00F9386F">
        <w:rPr>
          <w:rFonts w:ascii="Book Antiqua" w:hAnsi="Book Antiqua"/>
          <w:vertAlign w:val="superscript"/>
          <w:lang w:val="en-US"/>
        </w:rPr>
        <w:t>2</w:t>
      </w:r>
      <w:r w:rsidR="00643026" w:rsidRPr="00F9386F">
        <w:rPr>
          <w:rFonts w:ascii="Book Antiqua" w:hAnsi="Book Antiqua"/>
          <w:vertAlign w:val="superscript"/>
          <w:lang w:val="en-US"/>
        </w:rPr>
        <w:t>5</w:t>
      </w:r>
      <w:r w:rsidRPr="00F9386F">
        <w:rPr>
          <w:rFonts w:ascii="Book Antiqua" w:hAnsi="Book Antiqua"/>
          <w:lang w:val="en-US"/>
        </w:rPr>
        <w:t xml:space="preserve"> </w:t>
      </w:r>
      <w:r w:rsidR="00BD3AC6" w:rsidRPr="00F9386F">
        <w:rPr>
          <w:rFonts w:ascii="Book Antiqua" w:hAnsi="Book Antiqua"/>
          <w:lang w:val="en-US"/>
        </w:rPr>
        <w:t xml:space="preserve">The consumption of alcoholic drinks has a great influence on young people and causes several problems, often negatively influencing their lives, because in general, students who consume a large amount of alcoholic drink directly and indirectly trigger physical and mental </w:t>
      </w:r>
      <w:r w:rsidR="00BD3AC6" w:rsidRPr="00F9386F">
        <w:rPr>
          <w:rFonts w:ascii="Book Antiqua" w:hAnsi="Book Antiqua"/>
          <w:lang w:val="en-US"/>
        </w:rPr>
        <w:t>issues</w:t>
      </w:r>
      <w:r w:rsidRPr="00F9386F">
        <w:rPr>
          <w:rFonts w:ascii="Book Antiqua" w:hAnsi="Book Antiqua"/>
          <w:lang w:val="en-US"/>
        </w:rPr>
        <w:t>.</w:t>
      </w:r>
      <w:r w:rsidR="0025245E" w:rsidRPr="00F9386F">
        <w:rPr>
          <w:rFonts w:ascii="Book Antiqua" w:hAnsi="Book Antiqua"/>
          <w:vertAlign w:val="superscript"/>
          <w:lang w:val="en-US"/>
        </w:rPr>
        <w:t>2</w:t>
      </w:r>
      <w:r w:rsidR="00643026" w:rsidRPr="00F9386F">
        <w:rPr>
          <w:rFonts w:ascii="Book Antiqua" w:hAnsi="Book Antiqua"/>
          <w:vertAlign w:val="superscript"/>
          <w:lang w:val="en-US"/>
        </w:rPr>
        <w:t>6</w:t>
      </w:r>
      <w:r w:rsidRPr="00F9386F">
        <w:rPr>
          <w:rFonts w:ascii="Book Antiqua" w:hAnsi="Book Antiqua"/>
          <w:color w:val="000000" w:themeColor="text1"/>
          <w:lang w:val="en-US"/>
        </w:rPr>
        <w:tab/>
      </w:r>
    </w:p>
    <w:p w14:paraId="28ED5A24" w14:textId="3D217A74" w:rsidR="00655DA8" w:rsidRPr="00F9386F" w:rsidRDefault="00BD3AC6" w:rsidP="00BD3AC6">
      <w:pPr>
        <w:ind w:firstLine="708"/>
        <w:jc w:val="both"/>
        <w:rPr>
          <w:rFonts w:ascii="Book Antiqua" w:hAnsi="Book Antiqua"/>
          <w:color w:val="000000" w:themeColor="text1"/>
        </w:rPr>
      </w:pPr>
      <w:r w:rsidRPr="00F9386F">
        <w:rPr>
          <w:rFonts w:ascii="Book Antiqua" w:hAnsi="Book Antiqua"/>
          <w:color w:val="000000" w:themeColor="text1"/>
          <w:lang w:val="en-US"/>
        </w:rPr>
        <w:t>According to the analysis in Table 2, there is a predominance of the means of transport used to reach college by car (48.6%) and buses (44.9%). Students complain, directly and indirectly, of the stress caused by distance and journeys in public driving, associating them with an overload</w:t>
      </w:r>
      <w:r w:rsidR="00A31773" w:rsidRPr="00F9386F">
        <w:rPr>
          <w:rFonts w:ascii="Book Antiqua" w:hAnsi="Book Antiqua"/>
          <w:color w:val="000000" w:themeColor="text1"/>
          <w:lang w:val="en-US"/>
        </w:rPr>
        <w:t>.</w:t>
      </w:r>
      <w:r w:rsidR="0025245E" w:rsidRPr="00F9386F">
        <w:rPr>
          <w:rFonts w:ascii="Book Antiqua" w:hAnsi="Book Antiqua"/>
          <w:color w:val="000000" w:themeColor="text1"/>
          <w:vertAlign w:val="superscript"/>
          <w:lang w:val="en-US"/>
        </w:rPr>
        <w:t>2</w:t>
      </w:r>
      <w:r w:rsidR="00643026" w:rsidRPr="00F9386F">
        <w:rPr>
          <w:rFonts w:ascii="Book Antiqua" w:hAnsi="Book Antiqua"/>
          <w:color w:val="000000" w:themeColor="text1"/>
          <w:vertAlign w:val="superscript"/>
          <w:lang w:val="en-US"/>
        </w:rPr>
        <w:t>7</w:t>
      </w:r>
      <w:r w:rsidR="00A31773" w:rsidRPr="00F9386F">
        <w:rPr>
          <w:rFonts w:ascii="Book Antiqua" w:hAnsi="Book Antiqua"/>
          <w:color w:val="000000" w:themeColor="text1"/>
          <w:lang w:val="en-US"/>
        </w:rPr>
        <w:t xml:space="preserve"> </w:t>
      </w:r>
      <w:r w:rsidR="00E14C4D" w:rsidRPr="00F9386F">
        <w:rPr>
          <w:rFonts w:ascii="Book Antiqua" w:hAnsi="Book Antiqua"/>
          <w:color w:val="000000" w:themeColor="text1"/>
          <w:lang w:val="en-US"/>
        </w:rPr>
        <w:t>Regarding extracurricular activities, we obtained a result of 81.9% of students who do not perform extracurricular activities and, confronted with an analysis carried out in Santa Maria-RS, where academics seek other activities when they feel the need to complement acquired knowledge, but that they do not they are applied in the classroom and consider important for a good professional training. The domain of information gives better possibilities for the student to plan and make safer professional career decisions</w:t>
      </w:r>
      <w:r w:rsidR="00A31773" w:rsidRPr="00F9386F">
        <w:rPr>
          <w:rFonts w:ascii="Book Antiqua" w:hAnsi="Book Antiqua"/>
          <w:color w:val="000000" w:themeColor="text1"/>
          <w:lang w:val="en-US"/>
        </w:rPr>
        <w:t>.</w:t>
      </w:r>
      <w:r w:rsidR="0025245E" w:rsidRPr="00F9386F">
        <w:rPr>
          <w:rFonts w:ascii="Book Antiqua" w:hAnsi="Book Antiqua"/>
          <w:color w:val="000000" w:themeColor="text1"/>
          <w:vertAlign w:val="superscript"/>
          <w:lang w:val="en-US"/>
        </w:rPr>
        <w:t>2</w:t>
      </w:r>
      <w:r w:rsidR="00643026" w:rsidRPr="00F9386F">
        <w:rPr>
          <w:rFonts w:ascii="Book Antiqua" w:hAnsi="Book Antiqua"/>
          <w:color w:val="000000" w:themeColor="text1"/>
          <w:vertAlign w:val="superscript"/>
          <w:lang w:val="en-US"/>
        </w:rPr>
        <w:t>8</w:t>
      </w:r>
      <w:r w:rsidR="00A31773" w:rsidRPr="00F9386F">
        <w:rPr>
          <w:rFonts w:ascii="Book Antiqua" w:hAnsi="Book Antiqua"/>
          <w:color w:val="000000" w:themeColor="text1"/>
          <w:lang w:val="en-US"/>
        </w:rPr>
        <w:t xml:space="preserve"> </w:t>
      </w:r>
      <w:r w:rsidR="00E14C4D" w:rsidRPr="00F9386F">
        <w:rPr>
          <w:rFonts w:ascii="Book Antiqua" w:hAnsi="Book Antiqua"/>
          <w:color w:val="000000" w:themeColor="text1"/>
          <w:lang w:val="en-US"/>
        </w:rPr>
        <w:t>According to our analysis, 90.6% do not have another course, and compared to the aforementioned study, it was observed that 315 students totaling 92.11% of the sample also report not having another course</w:t>
      </w:r>
      <w:r w:rsidR="00A31773" w:rsidRPr="00F9386F">
        <w:rPr>
          <w:rFonts w:ascii="Book Antiqua" w:hAnsi="Book Antiqua"/>
          <w:color w:val="000000" w:themeColor="text1"/>
          <w:lang w:val="en-US"/>
        </w:rPr>
        <w:t>.</w:t>
      </w:r>
      <w:r w:rsidR="00A31773" w:rsidRPr="00F9386F">
        <w:rPr>
          <w:rFonts w:ascii="Book Antiqua" w:hAnsi="Book Antiqua"/>
          <w:bCs/>
          <w:color w:val="000000" w:themeColor="text1"/>
          <w:shd w:val="clear" w:color="auto" w:fill="FFFFFF"/>
          <w:lang w:val="en-US"/>
        </w:rPr>
        <w:t xml:space="preserve"> </w:t>
      </w:r>
      <w:r w:rsidR="00E14C4D" w:rsidRPr="00F9386F">
        <w:rPr>
          <w:rFonts w:ascii="Book Antiqua" w:hAnsi="Book Antiqua"/>
          <w:bCs/>
          <w:color w:val="000000" w:themeColor="text1"/>
          <w:shd w:val="clear" w:color="auto" w:fill="FFFFFF"/>
          <w:lang w:val="en-US"/>
        </w:rPr>
        <w:t>A survey carried out in Peru found that 74% of those involved thought about taking another course before the current one. The external influence of family, friends and society on decisions regarding the profession is common, especially when there is a connection between close people, especially family members, with the desired area. This enhances the student's decision for a certain course when they present themselves at moments of choice</w:t>
      </w:r>
      <w:r w:rsidR="00A31773" w:rsidRPr="00F9386F">
        <w:rPr>
          <w:rFonts w:ascii="Book Antiqua" w:hAnsi="Book Antiqua"/>
          <w:bCs/>
          <w:shd w:val="clear" w:color="auto" w:fill="FFFFFF"/>
          <w:lang w:val="en-US"/>
        </w:rPr>
        <w:t>.</w:t>
      </w:r>
      <w:r w:rsidR="0025245E" w:rsidRPr="00F9386F">
        <w:rPr>
          <w:rFonts w:ascii="Book Antiqua" w:hAnsi="Book Antiqua"/>
          <w:bCs/>
          <w:shd w:val="clear" w:color="auto" w:fill="FFFFFF"/>
          <w:vertAlign w:val="superscript"/>
          <w:lang w:val="en-US"/>
        </w:rPr>
        <w:t>2</w:t>
      </w:r>
      <w:r w:rsidR="00643026" w:rsidRPr="00F9386F">
        <w:rPr>
          <w:rFonts w:ascii="Book Antiqua" w:hAnsi="Book Antiqua"/>
          <w:bCs/>
          <w:shd w:val="clear" w:color="auto" w:fill="FFFFFF"/>
          <w:vertAlign w:val="superscript"/>
          <w:lang w:val="en-US"/>
        </w:rPr>
        <w:t>9</w:t>
      </w:r>
      <w:r w:rsidR="00A31773" w:rsidRPr="00F9386F">
        <w:rPr>
          <w:rFonts w:ascii="Book Antiqua" w:hAnsi="Book Antiqua"/>
          <w:bCs/>
          <w:shd w:val="clear" w:color="auto" w:fill="FFFFFF"/>
          <w:lang w:val="en-US"/>
        </w:rPr>
        <w:t> </w:t>
      </w:r>
      <w:r w:rsidR="00E14C4D" w:rsidRPr="00F9386F">
        <w:rPr>
          <w:rFonts w:ascii="Book Antiqua" w:hAnsi="Book Antiqua"/>
          <w:color w:val="000000" w:themeColor="text1"/>
          <w:lang w:val="en-US"/>
        </w:rPr>
        <w:t>Regarding work activity, in our study it was found that 51.4% of the students develop work activities, in contradiction with another study, where 209 students, representing 61.11% of the sample, only study</w:t>
      </w:r>
      <w:r w:rsidR="00A31773" w:rsidRPr="00F9386F">
        <w:rPr>
          <w:rFonts w:ascii="Book Antiqua" w:hAnsi="Book Antiqua"/>
          <w:color w:val="000000" w:themeColor="text1"/>
          <w:lang w:val="en-US"/>
        </w:rPr>
        <w:t>.</w:t>
      </w:r>
      <w:r w:rsidR="00643026" w:rsidRPr="00F9386F">
        <w:rPr>
          <w:rFonts w:ascii="Book Antiqua" w:hAnsi="Book Antiqua"/>
          <w:color w:val="000000" w:themeColor="text1"/>
          <w:vertAlign w:val="superscript"/>
          <w:lang w:val="en-US"/>
        </w:rPr>
        <w:t>30</w:t>
      </w:r>
      <w:r w:rsidR="00A31773" w:rsidRPr="00F9386F">
        <w:rPr>
          <w:rFonts w:ascii="Book Antiqua" w:hAnsi="Book Antiqua"/>
          <w:color w:val="000000" w:themeColor="text1"/>
          <w:lang w:val="en-US"/>
        </w:rPr>
        <w:t xml:space="preserve"> </w:t>
      </w:r>
      <w:r w:rsidR="00E14C4D" w:rsidRPr="00F9386F">
        <w:rPr>
          <w:rFonts w:ascii="Book Antiqua" w:hAnsi="Book Antiqua"/>
          <w:color w:val="000000" w:themeColor="text1"/>
          <w:lang w:val="en-US"/>
        </w:rPr>
        <w:t>Individuals who are satisfied with their employment are more inclined to a better appropriate lifestyle. Nowadays, it is already known that work stress, workload, physical exhaustion, and fatigue are factors that can directly interfere with health, which can cause accidents at work and cardiovascular diseases</w:t>
      </w:r>
      <w:r w:rsidR="00A31773" w:rsidRPr="00F9386F">
        <w:rPr>
          <w:rFonts w:ascii="Book Antiqua" w:hAnsi="Book Antiqua"/>
          <w:color w:val="000000" w:themeColor="text1"/>
          <w:lang w:val="en-US"/>
        </w:rPr>
        <w:t>.</w:t>
      </w:r>
      <w:r w:rsidR="00353B2A" w:rsidRPr="00F9386F">
        <w:rPr>
          <w:rFonts w:ascii="Book Antiqua" w:hAnsi="Book Antiqua"/>
          <w:color w:val="000000" w:themeColor="text1"/>
          <w:vertAlign w:val="superscript"/>
          <w:lang w:val="en-US"/>
        </w:rPr>
        <w:t>3</w:t>
      </w:r>
      <w:r w:rsidR="00643026" w:rsidRPr="00F9386F">
        <w:rPr>
          <w:rFonts w:ascii="Book Antiqua" w:hAnsi="Book Antiqua"/>
          <w:color w:val="000000" w:themeColor="text1"/>
          <w:vertAlign w:val="superscript"/>
          <w:lang w:val="en-US"/>
        </w:rPr>
        <w:t>1</w:t>
      </w:r>
    </w:p>
    <w:p w14:paraId="62F3F107" w14:textId="424E5071" w:rsidR="00A31773" w:rsidRPr="00F9386F" w:rsidRDefault="00015B04" w:rsidP="00015B04">
      <w:pPr>
        <w:ind w:firstLine="708"/>
        <w:jc w:val="both"/>
        <w:rPr>
          <w:rFonts w:ascii="Book Antiqua" w:hAnsi="Book Antiqua"/>
          <w:color w:val="000000" w:themeColor="text1"/>
          <w:lang w:val="en-US"/>
        </w:rPr>
      </w:pPr>
      <w:r w:rsidRPr="00F9386F">
        <w:rPr>
          <w:rFonts w:ascii="Book Antiqua" w:hAnsi="Book Antiqua"/>
          <w:color w:val="000000" w:themeColor="text1"/>
          <w:lang w:val="en-US"/>
        </w:rPr>
        <w:t>In this research, there was a predominance of students who report not having thought about giving up the course and who are satisfied with it. This is a positive fact in the educational context, since, according to the Ministry of Education, there is a high rate of dropout students in Brazil. A study showed that students with an established objective of which career to follow, do not easily give up on the chosen course and are more satisfied with their choice</w:t>
      </w:r>
      <w:r w:rsidR="00A31773" w:rsidRPr="00F9386F">
        <w:rPr>
          <w:rFonts w:ascii="Book Antiqua" w:hAnsi="Book Antiqua"/>
          <w:color w:val="000000" w:themeColor="text1"/>
          <w:lang w:val="en-US"/>
        </w:rPr>
        <w:t>.</w:t>
      </w:r>
      <w:r w:rsidR="00403CAF" w:rsidRPr="00F9386F">
        <w:rPr>
          <w:rFonts w:ascii="Book Antiqua" w:hAnsi="Book Antiqua"/>
          <w:color w:val="000000" w:themeColor="text1"/>
          <w:vertAlign w:val="superscript"/>
          <w:lang w:val="en-US"/>
        </w:rPr>
        <w:t>3</w:t>
      </w:r>
      <w:r w:rsidR="00643026" w:rsidRPr="00F9386F">
        <w:rPr>
          <w:rFonts w:ascii="Book Antiqua" w:hAnsi="Book Antiqua"/>
          <w:color w:val="000000" w:themeColor="text1"/>
          <w:vertAlign w:val="superscript"/>
          <w:lang w:val="en-US"/>
        </w:rPr>
        <w:t>2</w:t>
      </w:r>
    </w:p>
    <w:p w14:paraId="4372885D" w14:textId="1A809394" w:rsidR="00A31773" w:rsidRPr="00F9386F" w:rsidRDefault="00A31773" w:rsidP="00A31773">
      <w:pPr>
        <w:jc w:val="both"/>
        <w:rPr>
          <w:rFonts w:ascii="Book Antiqua" w:hAnsi="Book Antiqua"/>
          <w:color w:val="000000" w:themeColor="text1"/>
          <w:lang w:val="en-US"/>
        </w:rPr>
      </w:pPr>
      <w:r w:rsidRPr="00F9386F">
        <w:rPr>
          <w:rFonts w:ascii="Book Antiqua" w:hAnsi="Book Antiqua"/>
          <w:color w:val="000000" w:themeColor="text1"/>
          <w:lang w:val="en-US"/>
        </w:rPr>
        <w:tab/>
      </w:r>
      <w:r w:rsidR="00015B04" w:rsidRPr="00F9386F">
        <w:rPr>
          <w:rFonts w:ascii="Book Antiqua" w:hAnsi="Book Antiqua"/>
          <w:color w:val="000000" w:themeColor="text1"/>
          <w:lang w:val="en-US"/>
        </w:rPr>
        <w:t>Regarding the degrees of resilience mentioned in figure 1, it reveals that there is a predominance of a moderate level of resilience, which corresponds to 71.7% of the total number of students, followed by a high degree with 21.7% and, finally, a reduced degree of resilience with 6.1%. These results are similar to the results found in a study carried out in Portugal, where 58% of the total students have a moderate level of resilience, followed by 22% of reduced resilience and 20% of high resilience</w:t>
      </w:r>
      <w:r w:rsidRPr="00F9386F">
        <w:rPr>
          <w:rFonts w:ascii="Book Antiqua" w:hAnsi="Book Antiqua"/>
          <w:color w:val="000000" w:themeColor="text1"/>
          <w:lang w:val="en-US"/>
        </w:rPr>
        <w:t>.</w:t>
      </w:r>
      <w:r w:rsidR="00403CAF" w:rsidRPr="00F9386F">
        <w:rPr>
          <w:rFonts w:ascii="Book Antiqua" w:hAnsi="Book Antiqua"/>
          <w:color w:val="000000" w:themeColor="text1"/>
          <w:vertAlign w:val="superscript"/>
          <w:lang w:val="en-US"/>
        </w:rPr>
        <w:t>3</w:t>
      </w:r>
      <w:r w:rsidR="00643026" w:rsidRPr="00F9386F">
        <w:rPr>
          <w:rFonts w:ascii="Book Antiqua" w:hAnsi="Book Antiqua"/>
          <w:color w:val="000000" w:themeColor="text1"/>
          <w:vertAlign w:val="superscript"/>
          <w:lang w:val="en-US"/>
        </w:rPr>
        <w:t>3</w:t>
      </w:r>
      <w:r w:rsidRPr="00F9386F">
        <w:rPr>
          <w:rFonts w:ascii="Book Antiqua" w:hAnsi="Book Antiqua"/>
          <w:color w:val="000000" w:themeColor="text1"/>
          <w:lang w:val="en-US"/>
        </w:rPr>
        <w:t xml:space="preserve"> </w:t>
      </w:r>
      <w:r w:rsidR="00015B04" w:rsidRPr="00F9386F">
        <w:rPr>
          <w:rFonts w:ascii="Book Antiqua" w:hAnsi="Book Antiqua"/>
          <w:color w:val="000000" w:themeColor="text1"/>
          <w:lang w:val="en-US"/>
        </w:rPr>
        <w:t>The level of resilience of each individual varies according to his personal characteristics and also with the social context in which he is inserted. Individuals with greater resilience are more likely to face the current job market and face challenges, as they are able to defy adverse everyday situations more easily</w:t>
      </w:r>
      <w:r w:rsidRPr="00F9386F">
        <w:rPr>
          <w:rFonts w:ascii="Book Antiqua" w:hAnsi="Book Antiqua"/>
          <w:color w:val="000000" w:themeColor="text1"/>
          <w:lang w:val="en-US"/>
        </w:rPr>
        <w:t>.</w:t>
      </w:r>
      <w:r w:rsidR="00E85025" w:rsidRPr="00F9386F">
        <w:rPr>
          <w:rFonts w:ascii="Book Antiqua" w:hAnsi="Book Antiqua"/>
          <w:color w:val="000000" w:themeColor="text1"/>
          <w:vertAlign w:val="superscript"/>
          <w:lang w:val="en-US"/>
        </w:rPr>
        <w:t>1</w:t>
      </w:r>
      <w:r w:rsidRPr="00F9386F">
        <w:rPr>
          <w:rFonts w:ascii="Book Antiqua" w:hAnsi="Book Antiqua"/>
          <w:color w:val="000000" w:themeColor="text1"/>
          <w:lang w:val="en-US"/>
        </w:rPr>
        <w:t xml:space="preserve"> </w:t>
      </w:r>
    </w:p>
    <w:p w14:paraId="1BE62411" w14:textId="49C295D1" w:rsidR="00A31773" w:rsidRPr="00F9386F" w:rsidRDefault="00A31773" w:rsidP="00A31773">
      <w:pPr>
        <w:jc w:val="both"/>
        <w:rPr>
          <w:rFonts w:ascii="Book Antiqua" w:hAnsi="Book Antiqua"/>
          <w:color w:val="000000" w:themeColor="text1"/>
          <w:lang w:val="en-US"/>
        </w:rPr>
      </w:pPr>
      <w:r w:rsidRPr="00F9386F">
        <w:rPr>
          <w:rFonts w:ascii="Book Antiqua" w:hAnsi="Book Antiqua"/>
          <w:color w:val="000000" w:themeColor="text1"/>
          <w:lang w:val="en-US"/>
        </w:rPr>
        <w:lastRenderedPageBreak/>
        <w:tab/>
      </w:r>
      <w:r w:rsidR="00015B04" w:rsidRPr="00F9386F">
        <w:rPr>
          <w:rFonts w:ascii="Book Antiqua" w:hAnsi="Book Antiqua"/>
          <w:color w:val="000000" w:themeColor="text1"/>
          <w:lang w:val="en-US"/>
        </w:rPr>
        <w:t>The most relevant degree of resilience is aimed at actions and values, representing the highest rates, followed by a degree of self-confidence and adaptability and, finally, degrees of independence and determination. Analyzing the profile of students in the city of Londrina, their reaction to everyday events was evaluated, highlighting the need for actions that demonstrate a greater degree of resilience. Interpersonal relationships that demonstrate security and a lack of fear of making mistakes, bring the possibility of perceiving new actions and interactions and greater protection for the individual himself</w:t>
      </w:r>
      <w:r w:rsidRPr="00F9386F">
        <w:rPr>
          <w:rFonts w:ascii="Book Antiqua" w:hAnsi="Book Antiqua"/>
          <w:color w:val="000000" w:themeColor="text1"/>
          <w:lang w:val="en-US"/>
        </w:rPr>
        <w:t>.</w:t>
      </w:r>
      <w:r w:rsidR="00E85025" w:rsidRPr="00F9386F">
        <w:rPr>
          <w:rFonts w:ascii="Book Antiqua" w:hAnsi="Book Antiqua"/>
          <w:color w:val="000000" w:themeColor="text1"/>
          <w:vertAlign w:val="superscript"/>
          <w:lang w:val="en-US"/>
        </w:rPr>
        <w:t>3</w:t>
      </w:r>
      <w:r w:rsidR="00643026" w:rsidRPr="00F9386F">
        <w:rPr>
          <w:rFonts w:ascii="Book Antiqua" w:hAnsi="Book Antiqua"/>
          <w:color w:val="000000" w:themeColor="text1"/>
          <w:vertAlign w:val="superscript"/>
          <w:lang w:val="en-US"/>
        </w:rPr>
        <w:t>4</w:t>
      </w:r>
    </w:p>
    <w:p w14:paraId="67025034" w14:textId="11E73419" w:rsidR="00A31773" w:rsidRPr="00F9386F" w:rsidRDefault="00A31773" w:rsidP="00A31773">
      <w:pPr>
        <w:jc w:val="both"/>
        <w:rPr>
          <w:rFonts w:ascii="Book Antiqua" w:hAnsi="Book Antiqua"/>
          <w:color w:val="FF0000"/>
          <w:lang w:val="en-US"/>
        </w:rPr>
      </w:pPr>
    </w:p>
    <w:p w14:paraId="5ECBC54A" w14:textId="6306B09F" w:rsidR="00A31773" w:rsidRPr="00F9386F" w:rsidRDefault="00A31773" w:rsidP="00A31773">
      <w:pPr>
        <w:jc w:val="both"/>
        <w:rPr>
          <w:rFonts w:ascii="Book Antiqua" w:hAnsi="Book Antiqua"/>
          <w:b/>
          <w:bCs/>
          <w:color w:val="000000" w:themeColor="text1"/>
          <w:sz w:val="28"/>
          <w:szCs w:val="28"/>
          <w:lang w:val="en-US"/>
        </w:rPr>
      </w:pPr>
      <w:r w:rsidRPr="00F9386F">
        <w:rPr>
          <w:rFonts w:ascii="Book Antiqua" w:hAnsi="Book Antiqua"/>
          <w:b/>
          <w:bCs/>
          <w:color w:val="000000" w:themeColor="text1"/>
          <w:sz w:val="28"/>
          <w:szCs w:val="28"/>
          <w:lang w:val="en-US"/>
        </w:rPr>
        <w:t>Conclus</w:t>
      </w:r>
      <w:r w:rsidR="005F3AC3" w:rsidRPr="00F9386F">
        <w:rPr>
          <w:rFonts w:ascii="Book Antiqua" w:hAnsi="Book Antiqua"/>
          <w:b/>
          <w:bCs/>
          <w:color w:val="000000" w:themeColor="text1"/>
          <w:sz w:val="28"/>
          <w:szCs w:val="28"/>
          <w:lang w:val="en-US"/>
        </w:rPr>
        <w:t>ion</w:t>
      </w:r>
    </w:p>
    <w:p w14:paraId="4A5C7F06" w14:textId="77777777" w:rsidR="00A31773" w:rsidRPr="00F9386F" w:rsidRDefault="00A31773" w:rsidP="00A31773">
      <w:pPr>
        <w:jc w:val="both"/>
        <w:rPr>
          <w:rFonts w:ascii="Book Antiqua" w:hAnsi="Book Antiqua"/>
          <w:b/>
          <w:bCs/>
          <w:color w:val="FF0000"/>
          <w:lang w:val="en-US"/>
        </w:rPr>
      </w:pPr>
    </w:p>
    <w:p w14:paraId="5981EC89" w14:textId="62D73562" w:rsidR="00A31773" w:rsidRPr="00F9386F" w:rsidRDefault="00A31773" w:rsidP="00A31773">
      <w:pPr>
        <w:jc w:val="both"/>
        <w:rPr>
          <w:rFonts w:ascii="Book Antiqua" w:hAnsi="Book Antiqua"/>
          <w:bCs/>
          <w:lang w:val="en-US"/>
        </w:rPr>
      </w:pPr>
      <w:r w:rsidRPr="00F9386F">
        <w:rPr>
          <w:rFonts w:ascii="Book Antiqua" w:hAnsi="Book Antiqua"/>
          <w:color w:val="000000" w:themeColor="text1"/>
        </w:rPr>
        <w:tab/>
      </w:r>
      <w:r w:rsidR="007D5B2F" w:rsidRPr="00F9386F">
        <w:rPr>
          <w:rFonts w:ascii="Book Antiqua" w:hAnsi="Book Antiqua"/>
          <w:color w:val="000000" w:themeColor="text1"/>
          <w:lang w:val="en-US"/>
        </w:rPr>
        <w:t xml:space="preserve">Resilience is a fundamental key in the academic process, as it directly contributes to the quality of life of individuals. Health students have moderate to high resilience, with leisure activities, satisfaction with the course and living with family members associated with their strengthening. In addition, the factors that most contribute to the development of resilience are Resolutions of Actions and Values </w:t>
      </w:r>
      <w:r w:rsidR="007D5B2F" w:rsidRPr="00F9386F">
        <w:rPr>
          <w:color w:val="000000" w:themeColor="text1"/>
          <w:lang w:val="en-US"/>
        </w:rPr>
        <w:t>​​</w:t>
      </w:r>
      <w:r w:rsidR="007D5B2F" w:rsidRPr="00F9386F">
        <w:rPr>
          <w:rFonts w:ascii="Book Antiqua" w:hAnsi="Book Antiqua"/>
          <w:color w:val="000000" w:themeColor="text1"/>
          <w:lang w:val="en-US"/>
        </w:rPr>
        <w:t>and Self-confidence and adaptability</w:t>
      </w:r>
    </w:p>
    <w:p w14:paraId="3986932B" w14:textId="77777777" w:rsidR="00E750DB" w:rsidRPr="00F9386F" w:rsidRDefault="00E750DB" w:rsidP="00A31773">
      <w:pPr>
        <w:jc w:val="both"/>
        <w:rPr>
          <w:rFonts w:ascii="Book Antiqua" w:hAnsi="Book Antiqua"/>
          <w:sz w:val="28"/>
          <w:szCs w:val="28"/>
          <w:lang w:val="en-US"/>
        </w:rPr>
      </w:pPr>
    </w:p>
    <w:p w14:paraId="301404EA" w14:textId="28C7D93D" w:rsidR="00A31773" w:rsidRPr="00F9386F" w:rsidRDefault="00464D2E" w:rsidP="00A31773">
      <w:pPr>
        <w:jc w:val="both"/>
        <w:rPr>
          <w:rFonts w:ascii="Book Antiqua" w:hAnsi="Book Antiqua"/>
          <w:b/>
          <w:sz w:val="28"/>
          <w:szCs w:val="28"/>
        </w:rPr>
      </w:pPr>
      <w:proofErr w:type="spellStart"/>
      <w:r w:rsidRPr="00F9386F">
        <w:rPr>
          <w:rFonts w:ascii="Book Antiqua" w:hAnsi="Book Antiqua"/>
          <w:b/>
          <w:sz w:val="28"/>
          <w:szCs w:val="28"/>
        </w:rPr>
        <w:t>Refer</w:t>
      </w:r>
      <w:r w:rsidR="005F3AC3" w:rsidRPr="00F9386F">
        <w:rPr>
          <w:rFonts w:ascii="Book Antiqua" w:hAnsi="Book Antiqua"/>
          <w:b/>
          <w:sz w:val="28"/>
          <w:szCs w:val="28"/>
        </w:rPr>
        <w:t>ences</w:t>
      </w:r>
      <w:proofErr w:type="spellEnd"/>
    </w:p>
    <w:p w14:paraId="2492C865" w14:textId="031F31F6" w:rsidR="005B2E59" w:rsidRPr="00F9386F" w:rsidRDefault="005B2E59" w:rsidP="00A31773">
      <w:pPr>
        <w:jc w:val="both"/>
        <w:rPr>
          <w:rFonts w:ascii="Book Antiqua" w:hAnsi="Book Antiqua"/>
          <w:b/>
          <w:sz w:val="28"/>
          <w:szCs w:val="28"/>
        </w:rPr>
      </w:pPr>
    </w:p>
    <w:p w14:paraId="0B0D5C74" w14:textId="3930BC47" w:rsidR="00A31773" w:rsidRPr="00F9386F" w:rsidRDefault="005563BE" w:rsidP="00A31773">
      <w:pPr>
        <w:jc w:val="both"/>
        <w:rPr>
          <w:rFonts w:ascii="Book Antiqua" w:hAnsi="Book Antiqua"/>
          <w:spacing w:val="-20"/>
        </w:rPr>
      </w:pPr>
      <w:r w:rsidRPr="00F9386F">
        <w:rPr>
          <w:rFonts w:ascii="Book Antiqua" w:hAnsi="Book Antiqua"/>
          <w:bCs/>
        </w:rPr>
        <w:t>1.</w:t>
      </w:r>
      <w:r w:rsidR="005B2E59" w:rsidRPr="00F9386F">
        <w:rPr>
          <w:rFonts w:ascii="Book Antiqua" w:hAnsi="Book Antiqua"/>
          <w:spacing w:val="-20"/>
        </w:rPr>
        <w:t xml:space="preserve"> Pinto FR, Silva JS, Nogueira TV, Ferreira TC. Resiliência em discentes de administração, por idade, religiosidade e gênero. Revista da faculdade de administração e ec</w:t>
      </w:r>
      <w:r w:rsidR="00E41290" w:rsidRPr="00F9386F">
        <w:rPr>
          <w:rFonts w:ascii="Book Antiqua" w:hAnsi="Book Antiqua"/>
          <w:spacing w:val="-20"/>
        </w:rPr>
        <w:t>onomia. Ceará. 2014; 5(2): 141-</w:t>
      </w:r>
      <w:r w:rsidR="005B2E59" w:rsidRPr="00F9386F">
        <w:rPr>
          <w:rFonts w:ascii="Book Antiqua" w:hAnsi="Book Antiqua"/>
          <w:spacing w:val="-20"/>
        </w:rPr>
        <w:t>62.</w:t>
      </w:r>
      <w:r w:rsidR="009F1616" w:rsidRPr="00F9386F">
        <w:rPr>
          <w:rFonts w:ascii="Book Antiqua" w:hAnsi="Book Antiqua"/>
          <w:spacing w:val="-20"/>
        </w:rPr>
        <w:t xml:space="preserve"> </w:t>
      </w:r>
      <w:proofErr w:type="spellStart"/>
      <w:r w:rsidR="009F1616" w:rsidRPr="00F9386F">
        <w:rPr>
          <w:rFonts w:ascii="Book Antiqua" w:hAnsi="Book Antiqua"/>
          <w:spacing w:val="-20"/>
        </w:rPr>
        <w:t>doi</w:t>
      </w:r>
      <w:proofErr w:type="spellEnd"/>
      <w:r w:rsidR="009F1616" w:rsidRPr="00F9386F">
        <w:rPr>
          <w:rFonts w:ascii="Book Antiqua" w:hAnsi="Book Antiqua"/>
          <w:spacing w:val="-20"/>
        </w:rPr>
        <w:t>: http://dx.doi.org/10.15603/2176-9583/refae.v5n2p141-162.</w:t>
      </w:r>
    </w:p>
    <w:p w14:paraId="1A73FDC1" w14:textId="7C19EC4F" w:rsidR="00A31773" w:rsidRPr="00F9386F" w:rsidRDefault="005B2E59" w:rsidP="00E85025">
      <w:pPr>
        <w:jc w:val="both"/>
        <w:rPr>
          <w:rFonts w:ascii="Book Antiqua" w:hAnsi="Book Antiqua"/>
          <w:spacing w:val="-20"/>
        </w:rPr>
      </w:pPr>
      <w:r w:rsidRPr="00F9386F">
        <w:rPr>
          <w:rFonts w:ascii="Book Antiqua" w:hAnsi="Book Antiqua"/>
          <w:spacing w:val="-20"/>
        </w:rPr>
        <w:t xml:space="preserve">2. </w:t>
      </w:r>
      <w:proofErr w:type="spellStart"/>
      <w:r w:rsidR="00A31773" w:rsidRPr="00F9386F">
        <w:rPr>
          <w:rFonts w:ascii="Book Antiqua" w:hAnsi="Book Antiqua"/>
          <w:spacing w:val="-20"/>
        </w:rPr>
        <w:t>Berdnt</w:t>
      </w:r>
      <w:proofErr w:type="spellEnd"/>
      <w:r w:rsidR="00A31773" w:rsidRPr="00F9386F">
        <w:rPr>
          <w:rFonts w:ascii="Book Antiqua" w:hAnsi="Book Antiqua"/>
          <w:spacing w:val="-20"/>
        </w:rPr>
        <w:t xml:space="preserve"> C. Resiliência: o segredo da força psíquica. 1ª. ed. Petrópolis, Rio de Janeiro: 2018. p.60-79.</w:t>
      </w:r>
    </w:p>
    <w:p w14:paraId="6EDA9759" w14:textId="2A1FA0F6" w:rsidR="00A31773" w:rsidRPr="00F9386F" w:rsidRDefault="005B2E59" w:rsidP="00E85025">
      <w:pPr>
        <w:jc w:val="both"/>
        <w:rPr>
          <w:rFonts w:ascii="Book Antiqua" w:hAnsi="Book Antiqua"/>
          <w:color w:val="000000" w:themeColor="text1"/>
          <w:spacing w:val="-20"/>
        </w:rPr>
      </w:pPr>
      <w:r w:rsidRPr="00F9386F">
        <w:rPr>
          <w:rFonts w:ascii="Book Antiqua" w:hAnsi="Book Antiqua"/>
          <w:color w:val="000000" w:themeColor="text1"/>
          <w:spacing w:val="-20"/>
          <w:lang w:val="en-US"/>
        </w:rPr>
        <w:t>3. Allan</w:t>
      </w:r>
      <w:r w:rsidR="00E95F20" w:rsidRPr="00F9386F">
        <w:rPr>
          <w:rFonts w:ascii="Book Antiqua" w:hAnsi="Book Antiqua"/>
          <w:color w:val="000000" w:themeColor="text1"/>
          <w:spacing w:val="-20"/>
          <w:lang w:val="en-US"/>
        </w:rPr>
        <w:t xml:space="preserve"> JF</w:t>
      </w:r>
      <w:r w:rsidRPr="00F9386F">
        <w:rPr>
          <w:rFonts w:ascii="Book Antiqua" w:hAnsi="Book Antiqua"/>
          <w:color w:val="000000" w:themeColor="text1"/>
          <w:spacing w:val="-20"/>
          <w:lang w:val="en-US"/>
        </w:rPr>
        <w:t>, McKenna</w:t>
      </w:r>
      <w:r w:rsidR="00E95F20" w:rsidRPr="00F9386F">
        <w:rPr>
          <w:rFonts w:ascii="Book Antiqua" w:hAnsi="Book Antiqua"/>
          <w:color w:val="000000" w:themeColor="text1"/>
          <w:spacing w:val="-20"/>
          <w:lang w:val="en-US"/>
        </w:rPr>
        <w:t xml:space="preserve"> J</w:t>
      </w:r>
      <w:r w:rsidRPr="00F9386F">
        <w:rPr>
          <w:rFonts w:ascii="Book Antiqua" w:hAnsi="Book Antiqua"/>
          <w:color w:val="000000" w:themeColor="text1"/>
          <w:spacing w:val="-20"/>
          <w:lang w:val="en-US"/>
        </w:rPr>
        <w:t xml:space="preserve">, </w:t>
      </w:r>
      <w:proofErr w:type="spellStart"/>
      <w:r w:rsidRPr="00F9386F">
        <w:rPr>
          <w:rFonts w:ascii="Book Antiqua" w:hAnsi="Book Antiqua"/>
          <w:color w:val="000000" w:themeColor="text1"/>
          <w:spacing w:val="-20"/>
          <w:lang w:val="en-US"/>
        </w:rPr>
        <w:t>Dominey</w:t>
      </w:r>
      <w:proofErr w:type="spellEnd"/>
      <w:r w:rsidRPr="00F9386F">
        <w:rPr>
          <w:rFonts w:ascii="Book Antiqua" w:hAnsi="Book Antiqua"/>
          <w:color w:val="000000" w:themeColor="text1"/>
          <w:spacing w:val="-20"/>
          <w:lang w:val="en-US"/>
        </w:rPr>
        <w:t xml:space="preserve">  S. Degrees of resilience: profiling psychological resilience and prospective academic achievement in university inductees</w:t>
      </w:r>
      <w:r w:rsidR="00E95F20" w:rsidRPr="00F9386F">
        <w:rPr>
          <w:rFonts w:ascii="Book Antiqua" w:hAnsi="Book Antiqua"/>
          <w:color w:val="000000" w:themeColor="text1"/>
          <w:spacing w:val="-20"/>
          <w:lang w:val="en-US"/>
        </w:rPr>
        <w:t>.</w:t>
      </w:r>
      <w:r w:rsidRPr="00F9386F">
        <w:rPr>
          <w:rFonts w:ascii="Book Antiqua" w:hAnsi="Book Antiqua"/>
          <w:color w:val="000000" w:themeColor="text1"/>
          <w:spacing w:val="-20"/>
          <w:lang w:val="en-US"/>
        </w:rPr>
        <w:t xml:space="preserve"> </w:t>
      </w:r>
      <w:proofErr w:type="spellStart"/>
      <w:r w:rsidR="00E95F20" w:rsidRPr="00F9386F">
        <w:rPr>
          <w:rFonts w:ascii="Book Antiqua" w:hAnsi="Book Antiqua"/>
          <w:color w:val="000000" w:themeColor="text1"/>
          <w:spacing w:val="-20"/>
        </w:rPr>
        <w:t>B</w:t>
      </w:r>
      <w:r w:rsidR="009F1616" w:rsidRPr="00F9386F">
        <w:rPr>
          <w:rFonts w:ascii="Book Antiqua" w:hAnsi="Book Antiqua"/>
          <w:color w:val="000000" w:themeColor="text1"/>
          <w:spacing w:val="-20"/>
        </w:rPr>
        <w:t>r</w:t>
      </w:r>
      <w:r w:rsidR="002F787A" w:rsidRPr="00F9386F">
        <w:rPr>
          <w:rFonts w:ascii="Book Antiqua" w:hAnsi="Book Antiqua"/>
          <w:color w:val="000000" w:themeColor="text1"/>
          <w:spacing w:val="-20"/>
        </w:rPr>
        <w:t>it</w:t>
      </w:r>
      <w:proofErr w:type="spellEnd"/>
      <w:r w:rsidR="009F1616" w:rsidRPr="00F9386F">
        <w:rPr>
          <w:rFonts w:ascii="Book Antiqua" w:hAnsi="Book Antiqua"/>
          <w:color w:val="000000" w:themeColor="text1"/>
          <w:spacing w:val="-20"/>
        </w:rPr>
        <w:t xml:space="preserve"> J </w:t>
      </w:r>
      <w:proofErr w:type="spellStart"/>
      <w:r w:rsidR="009F1616" w:rsidRPr="00F9386F">
        <w:rPr>
          <w:rFonts w:ascii="Book Antiqua" w:hAnsi="Book Antiqua"/>
          <w:color w:val="000000" w:themeColor="text1"/>
          <w:spacing w:val="-20"/>
        </w:rPr>
        <w:t>Guid</w:t>
      </w:r>
      <w:proofErr w:type="spellEnd"/>
      <w:r w:rsidR="009F1616" w:rsidRPr="00F9386F">
        <w:rPr>
          <w:rFonts w:ascii="Book Antiqua" w:hAnsi="Book Antiqua"/>
          <w:color w:val="000000" w:themeColor="text1"/>
          <w:spacing w:val="-20"/>
        </w:rPr>
        <w:t xml:space="preserve"> </w:t>
      </w:r>
      <w:proofErr w:type="spellStart"/>
      <w:r w:rsidR="009F1616" w:rsidRPr="00F9386F">
        <w:rPr>
          <w:rFonts w:ascii="Book Antiqua" w:hAnsi="Book Antiqua"/>
          <w:color w:val="000000" w:themeColor="text1"/>
          <w:spacing w:val="-20"/>
        </w:rPr>
        <w:t>Coun</w:t>
      </w:r>
      <w:r w:rsidR="002F787A" w:rsidRPr="00F9386F">
        <w:rPr>
          <w:rFonts w:ascii="Book Antiqua" w:hAnsi="Book Antiqua"/>
          <w:color w:val="000000" w:themeColor="text1"/>
          <w:spacing w:val="-20"/>
        </w:rPr>
        <w:t>s</w:t>
      </w:r>
      <w:proofErr w:type="spellEnd"/>
      <w:r w:rsidR="00E95F20" w:rsidRPr="00F9386F">
        <w:rPr>
          <w:rFonts w:ascii="Book Antiqua" w:hAnsi="Book Antiqua"/>
          <w:color w:val="000000" w:themeColor="text1"/>
          <w:spacing w:val="-20"/>
        </w:rPr>
        <w:t>. 2014;</w:t>
      </w:r>
      <w:r w:rsidRPr="00F9386F">
        <w:rPr>
          <w:rFonts w:ascii="Book Antiqua" w:hAnsi="Book Antiqua"/>
          <w:color w:val="000000" w:themeColor="text1"/>
          <w:spacing w:val="-20"/>
        </w:rPr>
        <w:t xml:space="preserve"> 42:</w:t>
      </w:r>
      <w:r w:rsidR="00E95F20" w:rsidRPr="00F9386F">
        <w:rPr>
          <w:rFonts w:ascii="Book Antiqua" w:hAnsi="Book Antiqua"/>
          <w:color w:val="000000" w:themeColor="text1"/>
          <w:spacing w:val="-20"/>
        </w:rPr>
        <w:t xml:space="preserve"> </w:t>
      </w:r>
      <w:r w:rsidRPr="00F9386F">
        <w:rPr>
          <w:rFonts w:ascii="Book Antiqua" w:hAnsi="Book Antiqua"/>
          <w:color w:val="000000" w:themeColor="text1"/>
          <w:spacing w:val="-20"/>
        </w:rPr>
        <w:t>1</w:t>
      </w:r>
      <w:r w:rsidR="00E95F20" w:rsidRPr="00F9386F">
        <w:rPr>
          <w:rFonts w:ascii="Book Antiqua" w:hAnsi="Book Antiqua"/>
          <w:color w:val="000000" w:themeColor="text1"/>
          <w:spacing w:val="-20"/>
        </w:rPr>
        <w:t>:</w:t>
      </w:r>
      <w:r w:rsidRPr="00F9386F">
        <w:rPr>
          <w:rFonts w:ascii="Book Antiqua" w:hAnsi="Book Antiqua"/>
          <w:color w:val="000000" w:themeColor="text1"/>
          <w:spacing w:val="-20"/>
        </w:rPr>
        <w:t xml:space="preserve"> 9-25</w:t>
      </w:r>
      <w:r w:rsidR="00E95F20" w:rsidRPr="00F9386F">
        <w:rPr>
          <w:rFonts w:ascii="Book Antiqua" w:hAnsi="Book Antiqua"/>
          <w:color w:val="000000" w:themeColor="text1"/>
          <w:spacing w:val="-20"/>
        </w:rPr>
        <w:t>.</w:t>
      </w:r>
      <w:r w:rsidR="009F1616" w:rsidRPr="00F9386F">
        <w:rPr>
          <w:rFonts w:ascii="Book Antiqua" w:hAnsi="Book Antiqua"/>
          <w:color w:val="000000" w:themeColor="text1"/>
          <w:spacing w:val="-20"/>
        </w:rPr>
        <w:t xml:space="preserve"> </w:t>
      </w:r>
      <w:proofErr w:type="spellStart"/>
      <w:r w:rsidR="009F1616" w:rsidRPr="00F9386F">
        <w:rPr>
          <w:rFonts w:ascii="Book Antiqua" w:hAnsi="Book Antiqua"/>
          <w:color w:val="000000" w:themeColor="text1"/>
          <w:spacing w:val="-20"/>
        </w:rPr>
        <w:t>d</w:t>
      </w:r>
      <w:r w:rsidR="00E95F20" w:rsidRPr="00F9386F">
        <w:rPr>
          <w:rFonts w:ascii="Book Antiqua" w:hAnsi="Book Antiqua"/>
          <w:color w:val="000000" w:themeColor="text1"/>
          <w:spacing w:val="-20"/>
        </w:rPr>
        <w:t>oi</w:t>
      </w:r>
      <w:proofErr w:type="spellEnd"/>
      <w:r w:rsidRPr="00F9386F">
        <w:rPr>
          <w:rFonts w:ascii="Book Antiqua" w:hAnsi="Book Antiqua"/>
          <w:color w:val="000000" w:themeColor="text1"/>
          <w:spacing w:val="-20"/>
        </w:rPr>
        <w:t xml:space="preserve">: </w:t>
      </w:r>
      <w:hyperlink r:id="rId11" w:history="1">
        <w:r w:rsidR="00E95F20" w:rsidRPr="00F9386F">
          <w:rPr>
            <w:rStyle w:val="Hyperlink"/>
            <w:rFonts w:ascii="Book Antiqua" w:hAnsi="Book Antiqua"/>
            <w:color w:val="000000" w:themeColor="text1"/>
            <w:spacing w:val="-20"/>
            <w:u w:val="none"/>
          </w:rPr>
          <w:t>https://doi.org/10.1080/03069885.2013.793784</w:t>
        </w:r>
      </w:hyperlink>
      <w:r w:rsidR="002F787A" w:rsidRPr="00F9386F">
        <w:rPr>
          <w:rFonts w:ascii="Book Antiqua" w:hAnsi="Book Antiqua"/>
          <w:color w:val="000000" w:themeColor="text1"/>
          <w:spacing w:val="-20"/>
        </w:rPr>
        <w:t>.</w:t>
      </w:r>
    </w:p>
    <w:p w14:paraId="148A7450" w14:textId="73F9C99C" w:rsidR="005B2E59" w:rsidRPr="00F9386F" w:rsidRDefault="005B2E59" w:rsidP="00E85025">
      <w:pPr>
        <w:jc w:val="both"/>
        <w:rPr>
          <w:rFonts w:ascii="Book Antiqua" w:hAnsi="Book Antiqua"/>
          <w:color w:val="000000" w:themeColor="text1"/>
          <w:spacing w:val="-20"/>
        </w:rPr>
      </w:pPr>
      <w:r w:rsidRPr="00F9386F">
        <w:rPr>
          <w:rFonts w:ascii="Book Antiqua" w:hAnsi="Book Antiqua"/>
          <w:color w:val="000000" w:themeColor="text1"/>
          <w:spacing w:val="-20"/>
        </w:rPr>
        <w:t xml:space="preserve">4. Moreira DP, </w:t>
      </w:r>
      <w:proofErr w:type="spellStart"/>
      <w:r w:rsidRPr="00F9386F">
        <w:rPr>
          <w:rFonts w:ascii="Book Antiqua" w:hAnsi="Book Antiqua"/>
          <w:color w:val="000000" w:themeColor="text1"/>
          <w:spacing w:val="-20"/>
        </w:rPr>
        <w:t>Furegato</w:t>
      </w:r>
      <w:proofErr w:type="spellEnd"/>
      <w:r w:rsidRPr="00F9386F">
        <w:rPr>
          <w:rFonts w:ascii="Book Antiqua" w:hAnsi="Book Antiqua"/>
          <w:color w:val="000000" w:themeColor="text1"/>
          <w:spacing w:val="-20"/>
        </w:rPr>
        <w:t xml:space="preserve"> ARF. Estresse e depressão entre alunos do último período de dois cursos de enfermagem. </w:t>
      </w:r>
      <w:r w:rsidR="00865E20" w:rsidRPr="00F9386F">
        <w:rPr>
          <w:rFonts w:ascii="Book Antiqua" w:hAnsi="Book Antiqua"/>
          <w:color w:val="000000" w:themeColor="text1"/>
          <w:spacing w:val="-20"/>
        </w:rPr>
        <w:t xml:space="preserve"> Rev.</w:t>
      </w:r>
      <w:r w:rsidR="005C11D6" w:rsidRPr="00F9386F">
        <w:rPr>
          <w:rFonts w:ascii="Book Antiqua" w:hAnsi="Book Antiqua"/>
          <w:color w:val="000000" w:themeColor="text1"/>
          <w:spacing w:val="-20"/>
        </w:rPr>
        <w:t xml:space="preserve"> </w:t>
      </w:r>
      <w:proofErr w:type="spellStart"/>
      <w:r w:rsidR="00865E20" w:rsidRPr="00F9386F">
        <w:rPr>
          <w:rFonts w:ascii="Book Antiqua" w:hAnsi="Book Antiqua"/>
          <w:color w:val="000000" w:themeColor="text1"/>
          <w:spacing w:val="-20"/>
        </w:rPr>
        <w:t>latinoam</w:t>
      </w:r>
      <w:proofErr w:type="spellEnd"/>
      <w:r w:rsidR="00865E20" w:rsidRPr="00F9386F">
        <w:rPr>
          <w:rFonts w:ascii="Book Antiqua" w:hAnsi="Book Antiqua"/>
          <w:color w:val="000000" w:themeColor="text1"/>
          <w:spacing w:val="-20"/>
        </w:rPr>
        <w:t xml:space="preserve">.  </w:t>
      </w:r>
      <w:proofErr w:type="spellStart"/>
      <w:r w:rsidR="00865E20" w:rsidRPr="00F9386F">
        <w:rPr>
          <w:rFonts w:ascii="Book Antiqua" w:hAnsi="Book Antiqua"/>
          <w:color w:val="000000" w:themeColor="text1"/>
          <w:spacing w:val="-20"/>
        </w:rPr>
        <w:t>enferm</w:t>
      </w:r>
      <w:proofErr w:type="spellEnd"/>
      <w:r w:rsidR="00865E20" w:rsidRPr="00F9386F">
        <w:rPr>
          <w:rFonts w:ascii="Book Antiqua" w:hAnsi="Book Antiqua"/>
          <w:color w:val="000000" w:themeColor="text1"/>
          <w:spacing w:val="-20"/>
        </w:rPr>
        <w:t>.</w:t>
      </w:r>
      <w:r w:rsidRPr="00F9386F">
        <w:rPr>
          <w:rFonts w:ascii="Book Antiqua" w:hAnsi="Book Antiqua"/>
          <w:color w:val="000000" w:themeColor="text1"/>
          <w:spacing w:val="-20"/>
        </w:rPr>
        <w:t xml:space="preserve"> Ribe</w:t>
      </w:r>
      <w:r w:rsidR="00E41290" w:rsidRPr="00F9386F">
        <w:rPr>
          <w:rFonts w:ascii="Book Antiqua" w:hAnsi="Book Antiqua"/>
          <w:color w:val="000000" w:themeColor="text1"/>
          <w:spacing w:val="-20"/>
        </w:rPr>
        <w:t>irão Preto. 2013; 21(</w:t>
      </w:r>
      <w:proofErr w:type="spellStart"/>
      <w:r w:rsidR="00E41290" w:rsidRPr="00F9386F">
        <w:rPr>
          <w:rFonts w:ascii="Book Antiqua" w:hAnsi="Book Antiqua"/>
          <w:color w:val="000000" w:themeColor="text1"/>
          <w:spacing w:val="-20"/>
        </w:rPr>
        <w:t>spe</w:t>
      </w:r>
      <w:proofErr w:type="spellEnd"/>
      <w:r w:rsidR="00E41290" w:rsidRPr="00F9386F">
        <w:rPr>
          <w:rFonts w:ascii="Book Antiqua" w:hAnsi="Book Antiqua"/>
          <w:color w:val="000000" w:themeColor="text1"/>
          <w:spacing w:val="-20"/>
        </w:rPr>
        <w:t>): 155-</w:t>
      </w:r>
      <w:r w:rsidRPr="00F9386F">
        <w:rPr>
          <w:rFonts w:ascii="Book Antiqua" w:hAnsi="Book Antiqua"/>
          <w:color w:val="000000" w:themeColor="text1"/>
          <w:spacing w:val="-20"/>
        </w:rPr>
        <w:t>62.</w:t>
      </w:r>
      <w:r w:rsidR="009F1616" w:rsidRPr="00F9386F">
        <w:rPr>
          <w:rFonts w:ascii="Book Antiqua" w:hAnsi="Book Antiqua"/>
          <w:color w:val="000000" w:themeColor="text1"/>
          <w:spacing w:val="-20"/>
        </w:rPr>
        <w:t xml:space="preserve"> </w:t>
      </w:r>
      <w:proofErr w:type="spellStart"/>
      <w:r w:rsidR="009F1616" w:rsidRPr="00F9386F">
        <w:rPr>
          <w:rFonts w:ascii="Book Antiqua" w:hAnsi="Book Antiqua"/>
          <w:color w:val="000000" w:themeColor="text1"/>
          <w:spacing w:val="-20"/>
        </w:rPr>
        <w:t>doi</w:t>
      </w:r>
      <w:proofErr w:type="spellEnd"/>
      <w:r w:rsidR="009F1616" w:rsidRPr="00F9386F">
        <w:rPr>
          <w:rFonts w:ascii="Book Antiqua" w:hAnsi="Book Antiqua"/>
          <w:color w:val="000000" w:themeColor="text1"/>
          <w:spacing w:val="-20"/>
        </w:rPr>
        <w:t>:</w:t>
      </w:r>
      <w:r w:rsidR="002F787A" w:rsidRPr="00F9386F">
        <w:rPr>
          <w:rFonts w:ascii="Book Antiqua" w:hAnsi="Book Antiqua"/>
          <w:color w:val="000000" w:themeColor="text1"/>
          <w:spacing w:val="-20"/>
        </w:rPr>
        <w:t xml:space="preserve"> </w:t>
      </w:r>
      <w:hyperlink r:id="rId12" w:history="1">
        <w:r w:rsidR="002F787A" w:rsidRPr="00F9386F">
          <w:rPr>
            <w:rStyle w:val="Hyperlink"/>
            <w:rFonts w:ascii="Book Antiqua" w:hAnsi="Book Antiqua" w:cs="Segoe UI"/>
            <w:color w:val="000000" w:themeColor="text1"/>
            <w:u w:val="none"/>
            <w:shd w:val="clear" w:color="auto" w:fill="FFFFFF"/>
          </w:rPr>
          <w:t>https://doi.org/10.1590/S0104-11692013000700020</w:t>
        </w:r>
      </w:hyperlink>
      <w:r w:rsidR="002F787A" w:rsidRPr="00F9386F">
        <w:rPr>
          <w:rFonts w:ascii="Book Antiqua" w:hAnsi="Book Antiqua"/>
          <w:color w:val="000000" w:themeColor="text1"/>
        </w:rPr>
        <w:t>.</w:t>
      </w:r>
    </w:p>
    <w:p w14:paraId="52ED210D" w14:textId="0D11ED14" w:rsidR="00A31773" w:rsidRPr="00F9386F" w:rsidRDefault="005B2E59" w:rsidP="00E85025">
      <w:pPr>
        <w:jc w:val="both"/>
        <w:rPr>
          <w:rFonts w:ascii="Book Antiqua" w:hAnsi="Book Antiqua"/>
          <w:spacing w:val="-20"/>
        </w:rPr>
      </w:pPr>
      <w:r w:rsidRPr="00F9386F">
        <w:rPr>
          <w:rFonts w:ascii="Book Antiqua" w:hAnsi="Book Antiqua"/>
          <w:spacing w:val="-20"/>
        </w:rPr>
        <w:t xml:space="preserve">5. </w:t>
      </w:r>
      <w:r w:rsidR="00A31773" w:rsidRPr="00F9386F">
        <w:rPr>
          <w:rFonts w:ascii="Book Antiqua" w:hAnsi="Book Antiqua"/>
          <w:spacing w:val="-20"/>
        </w:rPr>
        <w:t xml:space="preserve">Teixeira LFL, Santana LC. Um olhar sobre a resiliência na visão de gestores e colaboradores. Revista de iniciação científica. </w:t>
      </w:r>
      <w:proofErr w:type="spellStart"/>
      <w:r w:rsidR="00A31773" w:rsidRPr="00F9386F">
        <w:rPr>
          <w:rFonts w:ascii="Book Antiqua" w:hAnsi="Book Antiqua"/>
          <w:spacing w:val="-20"/>
        </w:rPr>
        <w:t>Cairu</w:t>
      </w:r>
      <w:proofErr w:type="spellEnd"/>
      <w:r w:rsidR="00A31773" w:rsidRPr="00F9386F">
        <w:rPr>
          <w:rFonts w:ascii="Book Antiqua" w:hAnsi="Book Antiqua"/>
          <w:spacing w:val="-20"/>
        </w:rPr>
        <w:t>. 2015; 2(1): 14-32.</w:t>
      </w:r>
    </w:p>
    <w:p w14:paraId="1F63C8CE" w14:textId="79230609" w:rsidR="005B2E59" w:rsidRPr="00F9386F" w:rsidRDefault="005B2E59" w:rsidP="005B2E59">
      <w:pPr>
        <w:jc w:val="both"/>
        <w:rPr>
          <w:rFonts w:ascii="Book Antiqua" w:hAnsi="Book Antiqua"/>
          <w:spacing w:val="-20"/>
        </w:rPr>
      </w:pPr>
      <w:r w:rsidRPr="00F9386F">
        <w:rPr>
          <w:rFonts w:ascii="Book Antiqua" w:hAnsi="Book Antiqua"/>
          <w:spacing w:val="-20"/>
        </w:rPr>
        <w:t>6. Costa FRCP, Rocha R. Resiliência em docentes. Congresso internacional de cooperação universidade-indústria. São Paulo. 2012; 5(7): 1-9.</w:t>
      </w:r>
    </w:p>
    <w:p w14:paraId="08859CD2" w14:textId="11B955D8" w:rsidR="00B92076" w:rsidRPr="00F9386F" w:rsidRDefault="005B2E59" w:rsidP="00B92076">
      <w:pPr>
        <w:contextualSpacing/>
        <w:jc w:val="both"/>
        <w:rPr>
          <w:rFonts w:ascii="Book Antiqua" w:hAnsi="Book Antiqua"/>
          <w:color w:val="000000" w:themeColor="text1"/>
          <w:spacing w:val="-20"/>
        </w:rPr>
      </w:pPr>
      <w:r w:rsidRPr="00F9386F">
        <w:rPr>
          <w:rFonts w:ascii="Book Antiqua" w:hAnsi="Book Antiqua"/>
          <w:spacing w:val="-20"/>
        </w:rPr>
        <w:t xml:space="preserve">7. Vieira AA, Oliveira CTF. Resiliência no trabalho: uma análise comparativa entre as teorias funcionalista e crítica. Cadernos Ebape.br. Rio </w:t>
      </w:r>
      <w:r w:rsidR="00E41290" w:rsidRPr="00F9386F">
        <w:rPr>
          <w:rFonts w:ascii="Book Antiqua" w:hAnsi="Book Antiqua"/>
          <w:spacing w:val="-20"/>
        </w:rPr>
        <w:t>de janeiro. 2017; 15(</w:t>
      </w:r>
      <w:proofErr w:type="spellStart"/>
      <w:r w:rsidR="00E41290" w:rsidRPr="00F9386F">
        <w:rPr>
          <w:rFonts w:ascii="Book Antiqua" w:hAnsi="Book Antiqua"/>
          <w:spacing w:val="-20"/>
        </w:rPr>
        <w:t>spe</w:t>
      </w:r>
      <w:proofErr w:type="spellEnd"/>
      <w:r w:rsidR="00E41290" w:rsidRPr="00F9386F">
        <w:rPr>
          <w:rFonts w:ascii="Book Antiqua" w:hAnsi="Book Antiqua"/>
          <w:spacing w:val="-20"/>
        </w:rPr>
        <w:t>): 409-</w:t>
      </w:r>
      <w:r w:rsidRPr="00F9386F">
        <w:rPr>
          <w:rFonts w:ascii="Book Antiqua" w:hAnsi="Book Antiqua"/>
          <w:spacing w:val="-20"/>
        </w:rPr>
        <w:t>27.</w:t>
      </w:r>
      <w:r w:rsidR="00E41290" w:rsidRPr="00F9386F">
        <w:rPr>
          <w:rFonts w:ascii="Book Antiqua" w:hAnsi="Book Antiqua"/>
          <w:spacing w:val="-20"/>
        </w:rPr>
        <w:t xml:space="preserve"> </w:t>
      </w:r>
      <w:proofErr w:type="spellStart"/>
      <w:r w:rsidR="00E41290" w:rsidRPr="00F9386F">
        <w:rPr>
          <w:rFonts w:ascii="Book Antiqua" w:hAnsi="Book Antiqua"/>
          <w:color w:val="000000" w:themeColor="text1"/>
          <w:spacing w:val="-20"/>
        </w:rPr>
        <w:t>doi</w:t>
      </w:r>
      <w:proofErr w:type="spellEnd"/>
      <w:r w:rsidR="00E41290" w:rsidRPr="00F9386F">
        <w:rPr>
          <w:rFonts w:ascii="Book Antiqua" w:hAnsi="Book Antiqua"/>
          <w:color w:val="000000" w:themeColor="text1"/>
          <w:spacing w:val="-20"/>
        </w:rPr>
        <w:t xml:space="preserve">: </w:t>
      </w:r>
      <w:hyperlink r:id="rId13" w:history="1">
        <w:r w:rsidR="00E41290" w:rsidRPr="00F9386F">
          <w:rPr>
            <w:rStyle w:val="Hyperlink"/>
            <w:rFonts w:ascii="Book Antiqua" w:hAnsi="Book Antiqua"/>
            <w:color w:val="000000" w:themeColor="text1"/>
            <w:u w:val="none"/>
            <w:shd w:val="clear" w:color="auto" w:fill="FFFFFF"/>
          </w:rPr>
          <w:t>https://doi.org/10.1590/1679-395159496</w:t>
        </w:r>
      </w:hyperlink>
      <w:r w:rsidR="00E41290" w:rsidRPr="00F9386F">
        <w:rPr>
          <w:rFonts w:ascii="Book Antiqua" w:hAnsi="Book Antiqua"/>
          <w:color w:val="000000"/>
          <w:shd w:val="clear" w:color="auto" w:fill="FFFFFF"/>
        </w:rPr>
        <w:t>.</w:t>
      </w:r>
      <w:r w:rsidRPr="00F9386F">
        <w:rPr>
          <w:rFonts w:ascii="Book Antiqua" w:hAnsi="Book Antiqua"/>
          <w:spacing w:val="-20"/>
        </w:rPr>
        <w:br/>
      </w:r>
      <w:r w:rsidRPr="00F9386F">
        <w:rPr>
          <w:rFonts w:ascii="Book Antiqua" w:hAnsi="Book Antiqua"/>
          <w:spacing w:val="-20"/>
          <w:lang w:val="en-US"/>
        </w:rPr>
        <w:t>8.</w:t>
      </w:r>
      <w:r w:rsidR="00B92076" w:rsidRPr="00F9386F">
        <w:rPr>
          <w:rFonts w:ascii="Book Antiqua" w:hAnsi="Book Antiqua"/>
          <w:color w:val="000000" w:themeColor="text1"/>
          <w:spacing w:val="-20"/>
          <w:lang w:val="en-US"/>
        </w:rPr>
        <w:t xml:space="preserve"> </w:t>
      </w:r>
      <w:proofErr w:type="spellStart"/>
      <w:r w:rsidR="00B92076" w:rsidRPr="00F9386F">
        <w:rPr>
          <w:rFonts w:ascii="Book Antiqua" w:hAnsi="Book Antiqua"/>
          <w:color w:val="000000" w:themeColor="text1"/>
          <w:spacing w:val="-20"/>
          <w:lang w:val="en-US"/>
        </w:rPr>
        <w:t>Wagnild</w:t>
      </w:r>
      <w:proofErr w:type="spellEnd"/>
      <w:r w:rsidR="00B92076" w:rsidRPr="00F9386F">
        <w:rPr>
          <w:rFonts w:ascii="Book Antiqua" w:hAnsi="Book Antiqua"/>
          <w:color w:val="000000" w:themeColor="text1"/>
          <w:spacing w:val="-20"/>
          <w:lang w:val="en-US"/>
        </w:rPr>
        <w:t xml:space="preserve"> GM, Young HM. Development and psychometric evaluation of resilience scale. </w:t>
      </w:r>
      <w:r w:rsidR="00B92076" w:rsidRPr="00F9386F">
        <w:rPr>
          <w:rFonts w:ascii="Book Antiqua" w:hAnsi="Book Antiqua"/>
          <w:color w:val="000000" w:themeColor="text1"/>
          <w:spacing w:val="-20"/>
        </w:rPr>
        <w:t xml:space="preserve">J </w:t>
      </w:r>
      <w:proofErr w:type="spellStart"/>
      <w:r w:rsidR="00B92076" w:rsidRPr="00F9386F">
        <w:rPr>
          <w:rFonts w:ascii="Book Antiqua" w:hAnsi="Book Antiqua"/>
          <w:color w:val="000000" w:themeColor="text1"/>
          <w:spacing w:val="-20"/>
        </w:rPr>
        <w:t>Nurs</w:t>
      </w:r>
      <w:proofErr w:type="spellEnd"/>
      <w:r w:rsidR="00B92076" w:rsidRPr="00F9386F">
        <w:rPr>
          <w:rFonts w:ascii="Book Antiqua" w:hAnsi="Book Antiqua"/>
          <w:color w:val="000000" w:themeColor="text1"/>
          <w:spacing w:val="-20"/>
        </w:rPr>
        <w:t xml:space="preserve"> </w:t>
      </w:r>
      <w:proofErr w:type="spellStart"/>
      <w:r w:rsidR="00B92076" w:rsidRPr="00F9386F">
        <w:rPr>
          <w:rFonts w:ascii="Book Antiqua" w:hAnsi="Book Antiqua"/>
          <w:color w:val="000000" w:themeColor="text1"/>
          <w:spacing w:val="-20"/>
        </w:rPr>
        <w:t>Meas</w:t>
      </w:r>
      <w:proofErr w:type="spellEnd"/>
      <w:r w:rsidR="00B92076" w:rsidRPr="00F9386F">
        <w:rPr>
          <w:rFonts w:ascii="Book Antiqua" w:hAnsi="Book Antiqua"/>
          <w:color w:val="000000" w:themeColor="text1"/>
          <w:spacing w:val="-20"/>
        </w:rPr>
        <w:t xml:space="preserve">. [internet] 1993[acesso em 2018 </w:t>
      </w:r>
      <w:proofErr w:type="spellStart"/>
      <w:r w:rsidR="00B92076" w:rsidRPr="00F9386F">
        <w:rPr>
          <w:rFonts w:ascii="Book Antiqua" w:hAnsi="Book Antiqua"/>
          <w:color w:val="000000" w:themeColor="text1"/>
          <w:spacing w:val="-20"/>
        </w:rPr>
        <w:t>Fev</w:t>
      </w:r>
      <w:proofErr w:type="spellEnd"/>
      <w:r w:rsidR="00B92076" w:rsidRPr="00F9386F">
        <w:rPr>
          <w:rFonts w:ascii="Book Antiqua" w:hAnsi="Book Antiqua"/>
          <w:color w:val="000000" w:themeColor="text1"/>
          <w:spacing w:val="-20"/>
        </w:rPr>
        <w:t xml:space="preserve"> 1]; 1:165-78. Disponível em: </w:t>
      </w:r>
      <w:hyperlink r:id="rId14" w:history="1">
        <w:r w:rsidR="00B92076" w:rsidRPr="00F9386F">
          <w:rPr>
            <w:rStyle w:val="Hyperlink"/>
            <w:rFonts w:ascii="Book Antiqua" w:eastAsia="Bookman Old Style" w:hAnsi="Book Antiqua"/>
            <w:color w:val="000000" w:themeColor="text1"/>
            <w:spacing w:val="-20"/>
          </w:rPr>
          <w:t>https://sapibg.org/download/1054-wagnild_1993_resilience_scale_2.pdf</w:t>
        </w:r>
      </w:hyperlink>
      <w:r w:rsidR="00B92076" w:rsidRPr="00F9386F">
        <w:rPr>
          <w:rFonts w:ascii="Book Antiqua" w:hAnsi="Book Antiqua"/>
          <w:color w:val="000000" w:themeColor="text1"/>
          <w:spacing w:val="-20"/>
        </w:rPr>
        <w:t xml:space="preserve"> </w:t>
      </w:r>
    </w:p>
    <w:p w14:paraId="2B297C52" w14:textId="7F8F3C17" w:rsidR="00B92076" w:rsidRPr="00F9386F" w:rsidRDefault="00B92076" w:rsidP="00E85025">
      <w:pPr>
        <w:jc w:val="both"/>
        <w:rPr>
          <w:rFonts w:ascii="Book Antiqua" w:hAnsi="Book Antiqua"/>
          <w:spacing w:val="-20"/>
        </w:rPr>
      </w:pPr>
      <w:r w:rsidRPr="00F9386F">
        <w:rPr>
          <w:rFonts w:ascii="Book Antiqua" w:hAnsi="Book Antiqua"/>
          <w:spacing w:val="-20"/>
        </w:rPr>
        <w:t xml:space="preserve">9. </w:t>
      </w:r>
      <w:proofErr w:type="spellStart"/>
      <w:r w:rsidRPr="00F9386F">
        <w:rPr>
          <w:rFonts w:ascii="Book Antiqua" w:hAnsi="Book Antiqua"/>
          <w:spacing w:val="-20"/>
        </w:rPr>
        <w:t>Pesce</w:t>
      </w:r>
      <w:proofErr w:type="spellEnd"/>
      <w:r w:rsidRPr="00F9386F">
        <w:rPr>
          <w:rFonts w:ascii="Book Antiqua" w:hAnsi="Book Antiqua"/>
          <w:spacing w:val="-20"/>
        </w:rPr>
        <w:t xml:space="preserve"> RP, Assis SG, </w:t>
      </w:r>
      <w:proofErr w:type="spellStart"/>
      <w:r w:rsidRPr="00F9386F">
        <w:rPr>
          <w:rFonts w:ascii="Book Antiqua" w:hAnsi="Book Antiqua"/>
          <w:spacing w:val="-20"/>
        </w:rPr>
        <w:t>Avanci</w:t>
      </w:r>
      <w:proofErr w:type="spellEnd"/>
      <w:r w:rsidRPr="00F9386F">
        <w:rPr>
          <w:rFonts w:ascii="Book Antiqua" w:hAnsi="Book Antiqua"/>
          <w:spacing w:val="-20"/>
        </w:rPr>
        <w:t xml:space="preserve"> JQ, Santos NC, Malaquias JV, </w:t>
      </w:r>
      <w:proofErr w:type="spellStart"/>
      <w:r w:rsidRPr="00F9386F">
        <w:rPr>
          <w:rFonts w:ascii="Book Antiqua" w:hAnsi="Book Antiqua"/>
          <w:spacing w:val="-20"/>
        </w:rPr>
        <w:t>Carvalhaes</w:t>
      </w:r>
      <w:proofErr w:type="spellEnd"/>
      <w:r w:rsidRPr="00F9386F">
        <w:rPr>
          <w:rFonts w:ascii="Book Antiqua" w:hAnsi="Book Antiqua"/>
          <w:spacing w:val="-20"/>
        </w:rPr>
        <w:t xml:space="preserve"> R. Adaptação transcultural, confiabilidade e validade da escala de resiliência. </w:t>
      </w:r>
      <w:proofErr w:type="spellStart"/>
      <w:r w:rsidRPr="00F9386F">
        <w:rPr>
          <w:rFonts w:ascii="Book Antiqua" w:hAnsi="Book Antiqua"/>
          <w:spacing w:val="-20"/>
        </w:rPr>
        <w:t>Cad</w:t>
      </w:r>
      <w:proofErr w:type="spellEnd"/>
      <w:r w:rsidRPr="00F9386F">
        <w:rPr>
          <w:rFonts w:ascii="Book Antiqua" w:hAnsi="Book Antiqua"/>
          <w:spacing w:val="-20"/>
        </w:rPr>
        <w:t xml:space="preserve"> Saúde Pública. [internet] 2005[acesso em 2018 </w:t>
      </w:r>
      <w:proofErr w:type="spellStart"/>
      <w:r w:rsidRPr="00F9386F">
        <w:rPr>
          <w:rFonts w:ascii="Book Antiqua" w:hAnsi="Book Antiqua"/>
          <w:spacing w:val="-20"/>
        </w:rPr>
        <w:t>Fev</w:t>
      </w:r>
      <w:proofErr w:type="spellEnd"/>
      <w:r w:rsidRPr="00F9386F">
        <w:rPr>
          <w:rFonts w:ascii="Book Antiqua" w:hAnsi="Book Antiqua"/>
          <w:spacing w:val="-20"/>
        </w:rPr>
        <w:t xml:space="preserve"> 1]; 21(2):436-48. Disponível em: http://www.scielo.br/pdf/csp/v21n2/10.pdf</w:t>
      </w:r>
    </w:p>
    <w:p w14:paraId="4C63F77F" w14:textId="1EE8D475" w:rsidR="00AF3471" w:rsidRPr="00F9386F" w:rsidRDefault="00AF3471" w:rsidP="00AF3471">
      <w:pPr>
        <w:jc w:val="both"/>
        <w:rPr>
          <w:rFonts w:ascii="Book Antiqua" w:hAnsi="Book Antiqua"/>
          <w:color w:val="000000" w:themeColor="text1"/>
          <w:spacing w:val="-20"/>
        </w:rPr>
      </w:pPr>
      <w:r w:rsidRPr="00F9386F">
        <w:rPr>
          <w:rFonts w:ascii="Book Antiqua" w:hAnsi="Book Antiqua"/>
          <w:spacing w:val="-20"/>
        </w:rPr>
        <w:t xml:space="preserve">10 – </w:t>
      </w:r>
      <w:r w:rsidRPr="00F9386F">
        <w:rPr>
          <w:rFonts w:ascii="Book Antiqua" w:hAnsi="Book Antiqua"/>
          <w:color w:val="000000" w:themeColor="text1"/>
          <w:spacing w:val="-20"/>
        </w:rPr>
        <w:t xml:space="preserve">Souza FO, Silva RM, Costa ALC, </w:t>
      </w:r>
      <w:proofErr w:type="spellStart"/>
      <w:r w:rsidRPr="00F9386F">
        <w:rPr>
          <w:rFonts w:ascii="Book Antiqua" w:hAnsi="Book Antiqua"/>
          <w:color w:val="000000" w:themeColor="text1"/>
          <w:spacing w:val="-20"/>
        </w:rPr>
        <w:t>Mussi</w:t>
      </w:r>
      <w:proofErr w:type="spellEnd"/>
      <w:r w:rsidRPr="00F9386F">
        <w:rPr>
          <w:rFonts w:ascii="Book Antiqua" w:hAnsi="Book Antiqua"/>
          <w:color w:val="000000" w:themeColor="text1"/>
          <w:spacing w:val="-20"/>
        </w:rPr>
        <w:t xml:space="preserve"> FC, Santos CCT, Santos OP. Estresse e resiliência em discentes de enfermagem de duas universidades públicas paulistas. Rev. </w:t>
      </w:r>
      <w:proofErr w:type="spellStart"/>
      <w:r w:rsidRPr="00F9386F">
        <w:rPr>
          <w:rFonts w:ascii="Book Antiqua" w:hAnsi="Book Antiqua"/>
          <w:color w:val="000000" w:themeColor="text1"/>
          <w:spacing w:val="-20"/>
        </w:rPr>
        <w:t>enferm</w:t>
      </w:r>
      <w:proofErr w:type="spellEnd"/>
      <w:r w:rsidRPr="00F9386F">
        <w:rPr>
          <w:rFonts w:ascii="Book Antiqua" w:hAnsi="Book Antiqua"/>
          <w:color w:val="000000" w:themeColor="text1"/>
          <w:spacing w:val="-20"/>
        </w:rPr>
        <w:t xml:space="preserve">. UFSM. 2020; 10 (e2):1-17. </w:t>
      </w:r>
      <w:proofErr w:type="spellStart"/>
      <w:r w:rsidRPr="00F9386F">
        <w:rPr>
          <w:rFonts w:ascii="Book Antiqua" w:hAnsi="Book Antiqua"/>
          <w:color w:val="000000" w:themeColor="text1"/>
          <w:spacing w:val="-20"/>
        </w:rPr>
        <w:t>doi</w:t>
      </w:r>
      <w:proofErr w:type="spellEnd"/>
      <w:r w:rsidRPr="00F9386F">
        <w:rPr>
          <w:rFonts w:ascii="Book Antiqua" w:hAnsi="Book Antiqua"/>
          <w:color w:val="000000" w:themeColor="text1"/>
          <w:spacing w:val="-20"/>
        </w:rPr>
        <w:t xml:space="preserve">: </w:t>
      </w:r>
      <w:hyperlink r:id="rId15" w:history="1">
        <w:r w:rsidRPr="00F9386F">
          <w:rPr>
            <w:rStyle w:val="Hyperlink"/>
            <w:rFonts w:ascii="Book Antiqua" w:hAnsi="Book Antiqua" w:cs="Arial"/>
            <w:color w:val="000000" w:themeColor="text1"/>
            <w:spacing w:val="-20"/>
            <w:shd w:val="clear" w:color="auto" w:fill="FFFFFF"/>
          </w:rPr>
          <w:t>http://dx.doi.org/10.5902/2179769234162</w:t>
        </w:r>
      </w:hyperlink>
      <w:r w:rsidRPr="00F9386F">
        <w:rPr>
          <w:rFonts w:ascii="Book Antiqua" w:hAnsi="Book Antiqua"/>
          <w:color w:val="000000" w:themeColor="text1"/>
          <w:spacing w:val="-20"/>
        </w:rPr>
        <w:t>.</w:t>
      </w:r>
    </w:p>
    <w:p w14:paraId="35E25390" w14:textId="13C59B70" w:rsidR="00AF3471" w:rsidRPr="00F9386F" w:rsidRDefault="00AF3471" w:rsidP="00AF3471">
      <w:pPr>
        <w:shd w:val="clear" w:color="auto" w:fill="FFFFFF"/>
        <w:spacing w:after="60"/>
        <w:ind w:right="240"/>
        <w:outlineLvl w:val="2"/>
        <w:rPr>
          <w:rFonts w:ascii="Book Antiqua" w:hAnsi="Book Antiqua"/>
          <w:color w:val="000000"/>
          <w:spacing w:val="-20"/>
        </w:rPr>
      </w:pPr>
      <w:r w:rsidRPr="00F9386F">
        <w:rPr>
          <w:rFonts w:ascii="Book Antiqua" w:hAnsi="Book Antiqua"/>
          <w:spacing w:val="-20"/>
        </w:rPr>
        <w:t xml:space="preserve">11- </w:t>
      </w:r>
      <w:r w:rsidRPr="00F9386F">
        <w:rPr>
          <w:rFonts w:ascii="Book Antiqua" w:hAnsi="Book Antiqua"/>
          <w:color w:val="000000"/>
          <w:spacing w:val="-20"/>
        </w:rPr>
        <w:t xml:space="preserve">Santos ACM, Lucia G. Perfil dos estudantes de Fonoaudiologia segundo o Exame Nacional de Desempenho de Estudantes. Distúrbios </w:t>
      </w:r>
      <w:proofErr w:type="spellStart"/>
      <w:r w:rsidRPr="00F9386F">
        <w:rPr>
          <w:rFonts w:ascii="Book Antiqua" w:hAnsi="Book Antiqua"/>
          <w:color w:val="000000"/>
          <w:spacing w:val="-20"/>
        </w:rPr>
        <w:t>Comun.São</w:t>
      </w:r>
      <w:proofErr w:type="spellEnd"/>
      <w:r w:rsidRPr="00F9386F">
        <w:rPr>
          <w:rFonts w:ascii="Book Antiqua" w:hAnsi="Book Antiqua"/>
          <w:color w:val="000000"/>
          <w:spacing w:val="-20"/>
        </w:rPr>
        <w:t xml:space="preserve"> Paulo.2015; 27(3):589-99.</w:t>
      </w:r>
    </w:p>
    <w:p w14:paraId="46AC9E11" w14:textId="77777777" w:rsidR="00AF3471" w:rsidRPr="00F9386F" w:rsidRDefault="00AF3471" w:rsidP="00AF3471">
      <w:pPr>
        <w:jc w:val="both"/>
        <w:rPr>
          <w:rFonts w:ascii="Book Antiqua" w:hAnsi="Book Antiqua"/>
          <w:spacing w:val="-20"/>
        </w:rPr>
      </w:pPr>
      <w:r w:rsidRPr="00F9386F">
        <w:rPr>
          <w:rFonts w:ascii="Book Antiqua" w:hAnsi="Book Antiqua"/>
          <w:spacing w:val="-20"/>
        </w:rPr>
        <w:lastRenderedPageBreak/>
        <w:t xml:space="preserve">12- </w:t>
      </w:r>
      <w:proofErr w:type="spellStart"/>
      <w:r w:rsidRPr="00F9386F">
        <w:rPr>
          <w:rFonts w:ascii="Book Antiqua" w:hAnsi="Book Antiqua"/>
          <w:spacing w:val="-20"/>
        </w:rPr>
        <w:t>Bresolin</w:t>
      </w:r>
      <w:proofErr w:type="spellEnd"/>
      <w:r w:rsidRPr="00F9386F">
        <w:rPr>
          <w:rFonts w:ascii="Book Antiqua" w:hAnsi="Book Antiqua"/>
          <w:spacing w:val="-20"/>
        </w:rPr>
        <w:t xml:space="preserve"> JZ, </w:t>
      </w:r>
      <w:proofErr w:type="spellStart"/>
      <w:r w:rsidRPr="00F9386F">
        <w:rPr>
          <w:rFonts w:ascii="Book Antiqua" w:hAnsi="Book Antiqua"/>
          <w:spacing w:val="-20"/>
        </w:rPr>
        <w:t>Dalmolin</w:t>
      </w:r>
      <w:proofErr w:type="spellEnd"/>
      <w:r w:rsidRPr="00F9386F">
        <w:rPr>
          <w:rFonts w:ascii="Book Antiqua" w:hAnsi="Book Antiqua"/>
          <w:spacing w:val="-20"/>
        </w:rPr>
        <w:t xml:space="preserve"> GL, Vasconcellos SJL, </w:t>
      </w:r>
      <w:proofErr w:type="spellStart"/>
      <w:r w:rsidRPr="00F9386F">
        <w:rPr>
          <w:rFonts w:ascii="Book Antiqua" w:hAnsi="Book Antiqua"/>
          <w:spacing w:val="-20"/>
        </w:rPr>
        <w:t>Barlem</w:t>
      </w:r>
      <w:proofErr w:type="spellEnd"/>
      <w:r w:rsidRPr="00F9386F">
        <w:rPr>
          <w:rFonts w:ascii="Book Antiqua" w:hAnsi="Book Antiqua"/>
          <w:spacing w:val="-20"/>
        </w:rPr>
        <w:t xml:space="preserve"> ELD, </w:t>
      </w:r>
      <w:proofErr w:type="spellStart"/>
      <w:r w:rsidRPr="00F9386F">
        <w:rPr>
          <w:rFonts w:ascii="Book Antiqua" w:hAnsi="Book Antiqua"/>
          <w:spacing w:val="-20"/>
        </w:rPr>
        <w:t>Andolhe</w:t>
      </w:r>
      <w:proofErr w:type="spellEnd"/>
      <w:r w:rsidRPr="00F9386F">
        <w:rPr>
          <w:rFonts w:ascii="Book Antiqua" w:hAnsi="Book Antiqua"/>
          <w:spacing w:val="-20"/>
        </w:rPr>
        <w:t xml:space="preserve"> R, </w:t>
      </w:r>
      <w:proofErr w:type="spellStart"/>
      <w:r w:rsidRPr="00F9386F">
        <w:rPr>
          <w:rFonts w:ascii="Book Antiqua" w:hAnsi="Book Antiqua"/>
          <w:spacing w:val="-20"/>
        </w:rPr>
        <w:t>Magnago</w:t>
      </w:r>
      <w:proofErr w:type="spellEnd"/>
      <w:r w:rsidRPr="00F9386F">
        <w:rPr>
          <w:rFonts w:ascii="Book Antiqua" w:hAnsi="Book Antiqua"/>
          <w:spacing w:val="-20"/>
        </w:rPr>
        <w:t xml:space="preserve"> TSBS. Sintomas depressivos em estudantes universitários da área da saúde. </w:t>
      </w:r>
      <w:r w:rsidRPr="00F9386F">
        <w:rPr>
          <w:rFonts w:ascii="Book Antiqua" w:hAnsi="Book Antiqua"/>
          <w:color w:val="000000" w:themeColor="text1"/>
          <w:spacing w:val="-20"/>
        </w:rPr>
        <w:t xml:space="preserve">Rev. </w:t>
      </w:r>
      <w:proofErr w:type="spellStart"/>
      <w:r w:rsidRPr="00F9386F">
        <w:rPr>
          <w:rFonts w:ascii="Book Antiqua" w:hAnsi="Book Antiqua"/>
          <w:color w:val="000000" w:themeColor="text1"/>
          <w:spacing w:val="-20"/>
        </w:rPr>
        <w:t>latinoam</w:t>
      </w:r>
      <w:proofErr w:type="spellEnd"/>
      <w:r w:rsidRPr="00F9386F">
        <w:rPr>
          <w:rFonts w:ascii="Book Antiqua" w:hAnsi="Book Antiqua"/>
          <w:color w:val="000000" w:themeColor="text1"/>
          <w:spacing w:val="-20"/>
        </w:rPr>
        <w:t xml:space="preserve">. </w:t>
      </w:r>
      <w:proofErr w:type="spellStart"/>
      <w:r w:rsidRPr="00F9386F">
        <w:rPr>
          <w:rFonts w:ascii="Book Antiqua" w:hAnsi="Book Antiqua"/>
          <w:color w:val="000000" w:themeColor="text1"/>
          <w:spacing w:val="-20"/>
        </w:rPr>
        <w:t>enferm</w:t>
      </w:r>
      <w:proofErr w:type="spellEnd"/>
      <w:r w:rsidRPr="00F9386F">
        <w:rPr>
          <w:rFonts w:ascii="Book Antiqua" w:hAnsi="Book Antiqua"/>
          <w:color w:val="000000" w:themeColor="text1"/>
          <w:spacing w:val="-20"/>
        </w:rPr>
        <w:t xml:space="preserve">. 2020; 28,e3239: 1-10. </w:t>
      </w:r>
      <w:proofErr w:type="spellStart"/>
      <w:r w:rsidRPr="00F9386F">
        <w:rPr>
          <w:rFonts w:ascii="Book Antiqua" w:hAnsi="Book Antiqua"/>
          <w:color w:val="000000" w:themeColor="text1"/>
          <w:spacing w:val="-20"/>
        </w:rPr>
        <w:t>Doi</w:t>
      </w:r>
      <w:proofErr w:type="spellEnd"/>
      <w:r w:rsidRPr="00F9386F">
        <w:rPr>
          <w:rFonts w:ascii="Book Antiqua" w:hAnsi="Book Antiqua"/>
          <w:color w:val="000000" w:themeColor="text1"/>
          <w:spacing w:val="-20"/>
        </w:rPr>
        <w:t>: http://dx.doi.org/10.1590/1518-8345.3210.3239.</w:t>
      </w:r>
    </w:p>
    <w:p w14:paraId="2101C736" w14:textId="41E4634A" w:rsidR="00317CEF" w:rsidRPr="00F9386F" w:rsidRDefault="00317CEF" w:rsidP="00317CEF">
      <w:pPr>
        <w:jc w:val="both"/>
        <w:rPr>
          <w:rFonts w:ascii="Book Antiqua" w:hAnsi="Book Antiqua"/>
          <w:color w:val="000000"/>
          <w:spacing w:val="-20"/>
        </w:rPr>
      </w:pPr>
      <w:r w:rsidRPr="00F9386F">
        <w:rPr>
          <w:rFonts w:ascii="Book Antiqua" w:hAnsi="Book Antiqua"/>
          <w:color w:val="000000"/>
          <w:spacing w:val="-20"/>
        </w:rPr>
        <w:t>1</w:t>
      </w:r>
      <w:r w:rsidR="00AF3471" w:rsidRPr="00F9386F">
        <w:rPr>
          <w:rFonts w:ascii="Book Antiqua" w:hAnsi="Book Antiqua"/>
          <w:color w:val="000000"/>
          <w:spacing w:val="-20"/>
        </w:rPr>
        <w:t xml:space="preserve">3. </w:t>
      </w:r>
      <w:r w:rsidRPr="00F9386F">
        <w:rPr>
          <w:rFonts w:ascii="Book Antiqua" w:hAnsi="Book Antiqua"/>
          <w:color w:val="000000"/>
          <w:spacing w:val="-20"/>
        </w:rPr>
        <w:t xml:space="preserve">  </w:t>
      </w:r>
      <w:proofErr w:type="spellStart"/>
      <w:r w:rsidRPr="00F9386F">
        <w:rPr>
          <w:rFonts w:ascii="Book Antiqua" w:hAnsi="Book Antiqua"/>
          <w:color w:val="000000"/>
          <w:spacing w:val="-20"/>
        </w:rPr>
        <w:t>Cestari</w:t>
      </w:r>
      <w:proofErr w:type="spellEnd"/>
      <w:r w:rsidRPr="00F9386F">
        <w:rPr>
          <w:rFonts w:ascii="Book Antiqua" w:hAnsi="Book Antiqua"/>
          <w:color w:val="000000"/>
          <w:spacing w:val="-20"/>
        </w:rPr>
        <w:t xml:space="preserve"> VRF, Barbosa IV, Florêncio RS, Pessoa VLMP, Moreira TMM. Estresse em estudantes de enfermagem: estudo sobre vulnerabilidades sociodemográficas e acadêmicas. </w:t>
      </w:r>
      <w:r w:rsidR="00033BC2" w:rsidRPr="00F9386F">
        <w:rPr>
          <w:rFonts w:ascii="Book Antiqua" w:hAnsi="Book Antiqua"/>
          <w:color w:val="000000"/>
          <w:spacing w:val="-20"/>
        </w:rPr>
        <w:t xml:space="preserve">Acta Paul. </w:t>
      </w:r>
      <w:proofErr w:type="spellStart"/>
      <w:r w:rsidR="00033BC2" w:rsidRPr="00F9386F">
        <w:rPr>
          <w:rFonts w:ascii="Book Antiqua" w:hAnsi="Book Antiqua"/>
          <w:color w:val="000000"/>
          <w:spacing w:val="-20"/>
        </w:rPr>
        <w:t>Enferm</w:t>
      </w:r>
      <w:proofErr w:type="spellEnd"/>
      <w:r w:rsidR="00033BC2" w:rsidRPr="00F9386F">
        <w:rPr>
          <w:rFonts w:ascii="Book Antiqua" w:hAnsi="Book Antiqua"/>
          <w:color w:val="000000"/>
          <w:spacing w:val="-20"/>
        </w:rPr>
        <w:t xml:space="preserve">. </w:t>
      </w:r>
      <w:r w:rsidRPr="00F9386F">
        <w:rPr>
          <w:rFonts w:ascii="Book Antiqua" w:hAnsi="Book Antiqua"/>
          <w:color w:val="000000"/>
          <w:spacing w:val="-20"/>
        </w:rPr>
        <w:t xml:space="preserve"> São Paulo. 2017; 30(2): 190-196. </w:t>
      </w:r>
      <w:proofErr w:type="spellStart"/>
      <w:r w:rsidR="00033BC2" w:rsidRPr="00F9386F">
        <w:rPr>
          <w:rFonts w:ascii="Book Antiqua" w:hAnsi="Book Antiqua"/>
          <w:color w:val="000000"/>
          <w:spacing w:val="-20"/>
        </w:rPr>
        <w:t>doi</w:t>
      </w:r>
      <w:proofErr w:type="spellEnd"/>
      <w:r w:rsidR="00033BC2" w:rsidRPr="00F9386F">
        <w:rPr>
          <w:rFonts w:ascii="Book Antiqua" w:hAnsi="Book Antiqua"/>
          <w:color w:val="000000"/>
          <w:spacing w:val="-20"/>
        </w:rPr>
        <w:t xml:space="preserve">: </w:t>
      </w:r>
      <w:hyperlink r:id="rId16" w:history="1">
        <w:r w:rsidR="00033BC2" w:rsidRPr="00F9386F">
          <w:rPr>
            <w:rStyle w:val="Hyperlink"/>
            <w:rFonts w:ascii="Book Antiqua" w:hAnsi="Book Antiqua"/>
            <w:color w:val="000000" w:themeColor="text1"/>
            <w:u w:val="none"/>
            <w:shd w:val="clear" w:color="auto" w:fill="FFFFFF"/>
          </w:rPr>
          <w:t>https://doi.org/10.1590/1982-0194201700029</w:t>
        </w:r>
      </w:hyperlink>
      <w:r w:rsidR="00033BC2" w:rsidRPr="00F9386F">
        <w:rPr>
          <w:rFonts w:ascii="Book Antiqua" w:hAnsi="Book Antiqua"/>
          <w:color w:val="000000" w:themeColor="text1"/>
          <w:shd w:val="clear" w:color="auto" w:fill="FFFFFF"/>
        </w:rPr>
        <w:t>.</w:t>
      </w:r>
    </w:p>
    <w:p w14:paraId="6A6420D9" w14:textId="729E0710" w:rsidR="00317CEF" w:rsidRPr="00F9386F" w:rsidRDefault="00317CEF" w:rsidP="00317CEF">
      <w:pPr>
        <w:jc w:val="both"/>
        <w:rPr>
          <w:rFonts w:ascii="Book Antiqua" w:hAnsi="Book Antiqua"/>
          <w:spacing w:val="-20"/>
        </w:rPr>
      </w:pPr>
      <w:r w:rsidRPr="00F9386F">
        <w:rPr>
          <w:rFonts w:ascii="Book Antiqua" w:hAnsi="Book Antiqua"/>
          <w:spacing w:val="-20"/>
        </w:rPr>
        <w:t>1</w:t>
      </w:r>
      <w:r w:rsidR="00A81BF5" w:rsidRPr="00F9386F">
        <w:rPr>
          <w:rFonts w:ascii="Book Antiqua" w:hAnsi="Book Antiqua"/>
          <w:spacing w:val="-20"/>
        </w:rPr>
        <w:t>4</w:t>
      </w:r>
      <w:r w:rsidRPr="00F9386F">
        <w:rPr>
          <w:rFonts w:ascii="Book Antiqua" w:hAnsi="Book Antiqua"/>
          <w:spacing w:val="-20"/>
        </w:rPr>
        <w:t xml:space="preserve">. Silva EC, Heleno MGV. Qualidade de Vida e Bem-Estar Subjetivo de Estudantes Universitários. </w:t>
      </w:r>
      <w:r w:rsidR="00A81496" w:rsidRPr="00F9386F">
        <w:rPr>
          <w:rFonts w:ascii="Book Antiqua" w:hAnsi="Book Antiqua"/>
          <w:spacing w:val="-20"/>
        </w:rPr>
        <w:t>Rev. P</w:t>
      </w:r>
      <w:r w:rsidRPr="00F9386F">
        <w:rPr>
          <w:rFonts w:ascii="Book Antiqua" w:hAnsi="Book Antiqua"/>
          <w:spacing w:val="-20"/>
        </w:rPr>
        <w:t>sicol</w:t>
      </w:r>
      <w:r w:rsidR="00A81496" w:rsidRPr="00F9386F">
        <w:rPr>
          <w:rFonts w:ascii="Book Antiqua" w:hAnsi="Book Antiqua"/>
          <w:spacing w:val="-20"/>
        </w:rPr>
        <w:t xml:space="preserve">. </w:t>
      </w:r>
      <w:r w:rsidR="00C339DE" w:rsidRPr="00F9386F">
        <w:rPr>
          <w:rFonts w:ascii="Book Antiqua" w:hAnsi="Book Antiqua"/>
          <w:spacing w:val="-20"/>
        </w:rPr>
        <w:t xml:space="preserve"> Sa</w:t>
      </w:r>
      <w:r w:rsidRPr="00F9386F">
        <w:rPr>
          <w:rFonts w:ascii="Book Antiqua" w:hAnsi="Book Antiqua"/>
          <w:spacing w:val="-20"/>
        </w:rPr>
        <w:t>úde. São Paulo. 2012; 4(1): 69-76.</w:t>
      </w:r>
      <w:r w:rsidR="00C339DE" w:rsidRPr="00F9386F">
        <w:rPr>
          <w:rFonts w:ascii="Book Antiqua" w:hAnsi="Book Antiqua"/>
          <w:spacing w:val="-20"/>
        </w:rPr>
        <w:t xml:space="preserve"> </w:t>
      </w:r>
    </w:p>
    <w:p w14:paraId="36EEA6C0" w14:textId="1ACB9AFE" w:rsidR="00317CEF" w:rsidRPr="00F9386F" w:rsidRDefault="00317CEF" w:rsidP="00317CEF">
      <w:pPr>
        <w:jc w:val="both"/>
        <w:rPr>
          <w:rFonts w:ascii="Book Antiqua" w:hAnsi="Book Antiqua"/>
          <w:color w:val="000000"/>
          <w:spacing w:val="-20"/>
        </w:rPr>
      </w:pPr>
      <w:r w:rsidRPr="00F9386F">
        <w:rPr>
          <w:rFonts w:ascii="Book Antiqua" w:hAnsi="Book Antiqua"/>
          <w:color w:val="000000"/>
          <w:spacing w:val="-20"/>
        </w:rPr>
        <w:t>1</w:t>
      </w:r>
      <w:r w:rsidR="00A81BF5" w:rsidRPr="00F9386F">
        <w:rPr>
          <w:rFonts w:ascii="Book Antiqua" w:hAnsi="Book Antiqua"/>
          <w:color w:val="000000"/>
          <w:spacing w:val="-20"/>
        </w:rPr>
        <w:t>5</w:t>
      </w:r>
      <w:r w:rsidRPr="00F9386F">
        <w:rPr>
          <w:rFonts w:ascii="Book Antiqua" w:hAnsi="Book Antiqua"/>
          <w:color w:val="000000"/>
          <w:spacing w:val="-20"/>
        </w:rPr>
        <w:t xml:space="preserve">. Rocha ALP, </w:t>
      </w:r>
      <w:proofErr w:type="spellStart"/>
      <w:r w:rsidRPr="00F9386F">
        <w:rPr>
          <w:rFonts w:ascii="Book Antiqua" w:hAnsi="Book Antiqua"/>
          <w:color w:val="000000"/>
          <w:spacing w:val="-20"/>
        </w:rPr>
        <w:t>Leles</w:t>
      </w:r>
      <w:proofErr w:type="spellEnd"/>
      <w:r w:rsidRPr="00F9386F">
        <w:rPr>
          <w:rFonts w:ascii="Book Antiqua" w:hAnsi="Book Antiqua"/>
          <w:color w:val="000000"/>
          <w:spacing w:val="-20"/>
        </w:rPr>
        <w:t xml:space="preserve"> CR, Queiroz MG. Fatores associados ao desempenho acadêmico de estudantes de Nutrição no </w:t>
      </w:r>
      <w:proofErr w:type="spellStart"/>
      <w:r w:rsidRPr="00F9386F">
        <w:rPr>
          <w:rFonts w:ascii="Book Antiqua" w:hAnsi="Book Antiqua"/>
          <w:color w:val="000000"/>
          <w:spacing w:val="-20"/>
        </w:rPr>
        <w:t>Enade</w:t>
      </w:r>
      <w:proofErr w:type="spellEnd"/>
      <w:r w:rsidRPr="00F9386F">
        <w:rPr>
          <w:rFonts w:ascii="Book Antiqua" w:hAnsi="Book Antiqua"/>
          <w:color w:val="000000"/>
          <w:spacing w:val="-20"/>
        </w:rPr>
        <w:t>. </w:t>
      </w:r>
      <w:r w:rsidR="00C77A4D" w:rsidRPr="00F9386F">
        <w:rPr>
          <w:rFonts w:ascii="Book Antiqua" w:hAnsi="Book Antiqua"/>
          <w:iCs/>
          <w:color w:val="000000"/>
          <w:spacing w:val="-20"/>
        </w:rPr>
        <w:t xml:space="preserve">Rev. Bras. Estud.  </w:t>
      </w:r>
      <w:proofErr w:type="spellStart"/>
      <w:r w:rsidR="00C77A4D" w:rsidRPr="00F9386F">
        <w:rPr>
          <w:rFonts w:ascii="Book Antiqua" w:hAnsi="Book Antiqua"/>
          <w:iCs/>
          <w:color w:val="000000"/>
          <w:spacing w:val="-20"/>
        </w:rPr>
        <w:t>Pedago</w:t>
      </w:r>
      <w:r w:rsidRPr="00F9386F">
        <w:rPr>
          <w:rFonts w:ascii="Book Antiqua" w:hAnsi="Book Antiqua"/>
          <w:iCs/>
          <w:color w:val="000000"/>
          <w:spacing w:val="-20"/>
        </w:rPr>
        <w:t>g</w:t>
      </w:r>
      <w:proofErr w:type="spellEnd"/>
      <w:r w:rsidRPr="00F9386F">
        <w:rPr>
          <w:rFonts w:ascii="Book Antiqua" w:hAnsi="Book Antiqua"/>
          <w:color w:val="000000"/>
          <w:spacing w:val="-20"/>
        </w:rPr>
        <w:t>. Brasília. 2018; </w:t>
      </w:r>
      <w:r w:rsidRPr="00F9386F">
        <w:rPr>
          <w:rFonts w:ascii="Book Antiqua" w:hAnsi="Book Antiqua"/>
          <w:iCs/>
          <w:color w:val="000000"/>
          <w:spacing w:val="-20"/>
        </w:rPr>
        <w:t>99</w:t>
      </w:r>
      <w:r w:rsidRPr="00F9386F">
        <w:rPr>
          <w:rFonts w:ascii="Book Antiqua" w:hAnsi="Book Antiqua"/>
          <w:color w:val="000000"/>
          <w:spacing w:val="-20"/>
        </w:rPr>
        <w:t>(251): 74-94.</w:t>
      </w:r>
      <w:r w:rsidR="00C77A4D" w:rsidRPr="00F9386F">
        <w:rPr>
          <w:rFonts w:ascii="Book Antiqua" w:hAnsi="Book Antiqua"/>
          <w:color w:val="000000"/>
          <w:spacing w:val="-20"/>
        </w:rPr>
        <w:t xml:space="preserve"> </w:t>
      </w:r>
      <w:proofErr w:type="spellStart"/>
      <w:r w:rsidR="00C77A4D" w:rsidRPr="00F9386F">
        <w:rPr>
          <w:rFonts w:ascii="Book Antiqua" w:hAnsi="Book Antiqua"/>
          <w:color w:val="000000"/>
          <w:spacing w:val="-20"/>
        </w:rPr>
        <w:t>doi</w:t>
      </w:r>
      <w:proofErr w:type="spellEnd"/>
      <w:r w:rsidR="00C77A4D" w:rsidRPr="00F9386F">
        <w:rPr>
          <w:rFonts w:ascii="Book Antiqua" w:hAnsi="Book Antiqua"/>
          <w:color w:val="000000"/>
          <w:spacing w:val="-20"/>
        </w:rPr>
        <w:t xml:space="preserve">: </w:t>
      </w:r>
      <w:r w:rsidR="00C77A4D" w:rsidRPr="00F9386F">
        <w:rPr>
          <w:rFonts w:ascii="Book Antiqua" w:hAnsi="Book Antiqua"/>
          <w:color w:val="000000"/>
          <w:shd w:val="clear" w:color="auto" w:fill="FFFFFF"/>
        </w:rPr>
        <w:t>http://dx.doi.org/10.24109/2176-6681.rbep.99i251.3162.</w:t>
      </w:r>
    </w:p>
    <w:p w14:paraId="7D39A68A" w14:textId="49985034" w:rsidR="00317CEF" w:rsidRPr="00F9386F" w:rsidRDefault="00317CEF" w:rsidP="00317CEF">
      <w:pPr>
        <w:autoSpaceDE w:val="0"/>
        <w:autoSpaceDN w:val="0"/>
        <w:adjustRightInd w:val="0"/>
        <w:jc w:val="both"/>
        <w:rPr>
          <w:rFonts w:ascii="Book Antiqua" w:hAnsi="Book Antiqua"/>
          <w:spacing w:val="-20"/>
        </w:rPr>
      </w:pPr>
      <w:r w:rsidRPr="00F9386F">
        <w:rPr>
          <w:rFonts w:ascii="Book Antiqua" w:hAnsi="Book Antiqua"/>
          <w:spacing w:val="-20"/>
        </w:rPr>
        <w:t>1</w:t>
      </w:r>
      <w:r w:rsidR="00A81BF5" w:rsidRPr="00F9386F">
        <w:rPr>
          <w:rFonts w:ascii="Book Antiqua" w:hAnsi="Book Antiqua"/>
          <w:spacing w:val="-20"/>
        </w:rPr>
        <w:t>6</w:t>
      </w:r>
      <w:r w:rsidRPr="00F9386F">
        <w:rPr>
          <w:rFonts w:ascii="Book Antiqua" w:hAnsi="Book Antiqua"/>
          <w:spacing w:val="-20"/>
        </w:rPr>
        <w:t xml:space="preserve">. Lemos FMF, </w:t>
      </w:r>
      <w:r w:rsidR="00C77A4D" w:rsidRPr="00F9386F">
        <w:rPr>
          <w:rFonts w:ascii="Book Antiqua" w:hAnsi="Book Antiqua"/>
          <w:spacing w:val="-20"/>
        </w:rPr>
        <w:t>Corte-</w:t>
      </w:r>
      <w:r w:rsidRPr="00F9386F">
        <w:rPr>
          <w:rFonts w:ascii="Book Antiqua" w:hAnsi="Book Antiqua"/>
          <w:spacing w:val="-20"/>
        </w:rPr>
        <w:t>Real</w:t>
      </w:r>
      <w:r w:rsidR="00C77A4D" w:rsidRPr="00F9386F">
        <w:rPr>
          <w:rFonts w:ascii="Book Antiqua" w:hAnsi="Book Antiqua"/>
          <w:spacing w:val="-20"/>
        </w:rPr>
        <w:t xml:space="preserve">  N</w:t>
      </w:r>
      <w:r w:rsidRPr="00F9386F">
        <w:rPr>
          <w:rFonts w:ascii="Book Antiqua" w:hAnsi="Book Antiqua"/>
          <w:spacing w:val="-20"/>
        </w:rPr>
        <w:t>, Dias C, Fonseca AM. Comportamento da prática esportiva do est</w:t>
      </w:r>
      <w:r w:rsidR="00C77A4D" w:rsidRPr="00F9386F">
        <w:rPr>
          <w:rFonts w:ascii="Book Antiqua" w:hAnsi="Book Antiqua"/>
          <w:spacing w:val="-20"/>
        </w:rPr>
        <w:t xml:space="preserve">udante de enfermagem. Rev.  Esc. </w:t>
      </w:r>
      <w:proofErr w:type="spellStart"/>
      <w:r w:rsidR="00C77A4D" w:rsidRPr="00F9386F">
        <w:rPr>
          <w:rFonts w:ascii="Book Antiqua" w:hAnsi="Book Antiqua"/>
          <w:spacing w:val="-20"/>
        </w:rPr>
        <w:t>Enferm</w:t>
      </w:r>
      <w:proofErr w:type="spellEnd"/>
      <w:r w:rsidR="00C77A4D" w:rsidRPr="00F9386F">
        <w:rPr>
          <w:rFonts w:ascii="Book Antiqua" w:hAnsi="Book Antiqua"/>
          <w:spacing w:val="-20"/>
        </w:rPr>
        <w:t xml:space="preserve">. </w:t>
      </w:r>
      <w:r w:rsidRPr="00F9386F">
        <w:rPr>
          <w:rFonts w:ascii="Book Antiqua" w:hAnsi="Book Antiqua"/>
          <w:spacing w:val="-20"/>
        </w:rPr>
        <w:t>USP. São Paulo. 2017; (</w:t>
      </w:r>
      <w:r w:rsidRPr="00F9386F">
        <w:rPr>
          <w:rFonts w:ascii="Book Antiqua" w:hAnsi="Book Antiqua"/>
          <w:color w:val="000000"/>
          <w:spacing w:val="-20"/>
        </w:rPr>
        <w:t xml:space="preserve">51)e03281: 1-7. </w:t>
      </w:r>
      <w:proofErr w:type="spellStart"/>
      <w:r w:rsidR="00C77A4D" w:rsidRPr="00F9386F">
        <w:rPr>
          <w:rFonts w:ascii="Book Antiqua" w:hAnsi="Book Antiqua"/>
          <w:color w:val="000000"/>
          <w:spacing w:val="-20"/>
        </w:rPr>
        <w:t>doi</w:t>
      </w:r>
      <w:proofErr w:type="spellEnd"/>
      <w:r w:rsidR="00C77A4D" w:rsidRPr="00F9386F">
        <w:rPr>
          <w:rFonts w:ascii="Book Antiqua" w:hAnsi="Book Antiqua"/>
          <w:color w:val="000000"/>
          <w:spacing w:val="-20"/>
        </w:rPr>
        <w:t xml:space="preserve">: </w:t>
      </w:r>
      <w:r w:rsidR="00C77A4D" w:rsidRPr="00F9386F">
        <w:rPr>
          <w:rFonts w:ascii="Book Antiqua" w:hAnsi="Book Antiqua"/>
          <w:color w:val="000000"/>
          <w:shd w:val="clear" w:color="auto" w:fill="FFFFFF"/>
        </w:rPr>
        <w:t>http://dx.doi.org/10.1590/s1980-220x2016041003281.</w:t>
      </w:r>
    </w:p>
    <w:p w14:paraId="5781B7E0" w14:textId="20DC5F9B" w:rsidR="005B2E59" w:rsidRPr="00F9386F" w:rsidRDefault="00317CEF" w:rsidP="00E85025">
      <w:pPr>
        <w:jc w:val="both"/>
        <w:rPr>
          <w:rFonts w:ascii="Book Antiqua" w:hAnsi="Book Antiqua"/>
          <w:spacing w:val="-20"/>
        </w:rPr>
      </w:pPr>
      <w:r w:rsidRPr="00F9386F">
        <w:rPr>
          <w:rFonts w:ascii="Book Antiqua" w:hAnsi="Book Antiqua"/>
          <w:spacing w:val="-20"/>
        </w:rPr>
        <w:t>1</w:t>
      </w:r>
      <w:r w:rsidR="00A81BF5" w:rsidRPr="00F9386F">
        <w:rPr>
          <w:rFonts w:ascii="Book Antiqua" w:hAnsi="Book Antiqua"/>
          <w:spacing w:val="-20"/>
        </w:rPr>
        <w:t>7</w:t>
      </w:r>
      <w:r w:rsidRPr="00F9386F">
        <w:rPr>
          <w:rFonts w:ascii="Book Antiqua" w:hAnsi="Book Antiqua"/>
          <w:spacing w:val="-20"/>
        </w:rPr>
        <w:t xml:space="preserve">. Araújo MFM, Lima ACS, Alencar AMPG, Araújo TM, </w:t>
      </w:r>
      <w:proofErr w:type="spellStart"/>
      <w:r w:rsidRPr="00F9386F">
        <w:rPr>
          <w:rFonts w:ascii="Book Antiqua" w:hAnsi="Book Antiqua"/>
          <w:spacing w:val="-20"/>
        </w:rPr>
        <w:t>Fragoaso</w:t>
      </w:r>
      <w:proofErr w:type="spellEnd"/>
      <w:r w:rsidRPr="00F9386F">
        <w:rPr>
          <w:rFonts w:ascii="Book Antiqua" w:hAnsi="Book Antiqua"/>
          <w:spacing w:val="-20"/>
        </w:rPr>
        <w:t xml:space="preserve"> LVC, Damasceno MMC. Avaliação da qualidade do sono de estudantes universi</w:t>
      </w:r>
      <w:r w:rsidR="000C55C5" w:rsidRPr="00F9386F">
        <w:rPr>
          <w:rFonts w:ascii="Book Antiqua" w:hAnsi="Book Antiqua"/>
          <w:spacing w:val="-20"/>
        </w:rPr>
        <w:t xml:space="preserve">tários de </w:t>
      </w:r>
      <w:proofErr w:type="spellStart"/>
      <w:r w:rsidR="000C55C5" w:rsidRPr="00F9386F">
        <w:rPr>
          <w:rFonts w:ascii="Book Antiqua" w:hAnsi="Book Antiqua"/>
          <w:spacing w:val="-20"/>
        </w:rPr>
        <w:t>Fortaleza-CE</w:t>
      </w:r>
      <w:proofErr w:type="spellEnd"/>
      <w:r w:rsidR="000C55C5" w:rsidRPr="00F9386F">
        <w:rPr>
          <w:rFonts w:ascii="Book Antiqua" w:hAnsi="Book Antiqua"/>
          <w:spacing w:val="-20"/>
        </w:rPr>
        <w:t>. Texto c</w:t>
      </w:r>
      <w:r w:rsidRPr="00F9386F">
        <w:rPr>
          <w:rFonts w:ascii="Book Antiqua" w:hAnsi="Book Antiqua"/>
          <w:spacing w:val="-20"/>
        </w:rPr>
        <w:t>ontexto</w:t>
      </w:r>
      <w:r w:rsidR="000C55C5" w:rsidRPr="00F9386F">
        <w:rPr>
          <w:rFonts w:ascii="Book Antiqua" w:hAnsi="Book Antiqua"/>
          <w:spacing w:val="-20"/>
        </w:rPr>
        <w:t xml:space="preserve"> - </w:t>
      </w:r>
      <w:proofErr w:type="spellStart"/>
      <w:r w:rsidR="000C55C5" w:rsidRPr="00F9386F">
        <w:rPr>
          <w:rFonts w:ascii="Book Antiqua" w:hAnsi="Book Antiqua"/>
          <w:spacing w:val="-20"/>
        </w:rPr>
        <w:t>e</w:t>
      </w:r>
      <w:r w:rsidRPr="00F9386F">
        <w:rPr>
          <w:rFonts w:ascii="Book Antiqua" w:hAnsi="Book Antiqua"/>
          <w:spacing w:val="-20"/>
        </w:rPr>
        <w:t>nferm</w:t>
      </w:r>
      <w:proofErr w:type="spellEnd"/>
      <w:r w:rsidRPr="00F9386F">
        <w:rPr>
          <w:rFonts w:ascii="Book Antiqua" w:hAnsi="Book Antiqua"/>
          <w:spacing w:val="-20"/>
        </w:rPr>
        <w:t>. Florianópolis. 2013; 22(2): 352-60</w:t>
      </w:r>
      <w:r w:rsidR="000C55C5" w:rsidRPr="00F9386F">
        <w:rPr>
          <w:rFonts w:ascii="Book Antiqua" w:hAnsi="Book Antiqua"/>
          <w:spacing w:val="-20"/>
        </w:rPr>
        <w:t xml:space="preserve">. </w:t>
      </w:r>
      <w:proofErr w:type="spellStart"/>
      <w:r w:rsidR="000C55C5" w:rsidRPr="00F9386F">
        <w:rPr>
          <w:rFonts w:ascii="Book Antiqua" w:hAnsi="Book Antiqua"/>
          <w:spacing w:val="-20"/>
        </w:rPr>
        <w:t>doi</w:t>
      </w:r>
      <w:proofErr w:type="spellEnd"/>
      <w:r w:rsidR="000C55C5" w:rsidRPr="00F9386F">
        <w:rPr>
          <w:rFonts w:ascii="Book Antiqua" w:hAnsi="Book Antiqua"/>
          <w:spacing w:val="-20"/>
        </w:rPr>
        <w:t xml:space="preserve">: </w:t>
      </w:r>
      <w:hyperlink r:id="rId17" w:history="1">
        <w:r w:rsidR="000C55C5" w:rsidRPr="00F9386F">
          <w:rPr>
            <w:rStyle w:val="Hyperlink"/>
            <w:rFonts w:ascii="Book Antiqua" w:hAnsi="Book Antiqua"/>
            <w:color w:val="000000" w:themeColor="text1"/>
            <w:u w:val="none"/>
            <w:shd w:val="clear" w:color="auto" w:fill="FFFFFF"/>
          </w:rPr>
          <w:t>https://doi.org/10.1590/S0104-07072013000200011</w:t>
        </w:r>
      </w:hyperlink>
      <w:r w:rsidR="000C55C5" w:rsidRPr="00F9386F">
        <w:rPr>
          <w:rFonts w:ascii="Book Antiqua" w:hAnsi="Book Antiqua"/>
          <w:color w:val="000000" w:themeColor="text1"/>
          <w:shd w:val="clear" w:color="auto" w:fill="FFFFFF"/>
        </w:rPr>
        <w:t>.</w:t>
      </w:r>
    </w:p>
    <w:p w14:paraId="3F9F089B" w14:textId="2F1C2356" w:rsidR="009731C0" w:rsidRPr="00F9386F" w:rsidRDefault="00317CEF" w:rsidP="009731C0">
      <w:pPr>
        <w:pStyle w:val="Ttulo4"/>
        <w:shd w:val="clear" w:color="auto" w:fill="FFFFFF"/>
        <w:spacing w:before="0"/>
        <w:jc w:val="both"/>
        <w:rPr>
          <w:rFonts w:ascii="Book Antiqua" w:hAnsi="Book Antiqua"/>
          <w:b w:val="0"/>
          <w:bCs w:val="0"/>
          <w:i w:val="0"/>
          <w:color w:val="000000" w:themeColor="text1"/>
        </w:rPr>
      </w:pPr>
      <w:r w:rsidRPr="00F9386F">
        <w:rPr>
          <w:rFonts w:ascii="Book Antiqua" w:hAnsi="Book Antiqua"/>
          <w:b w:val="0"/>
          <w:i w:val="0"/>
          <w:color w:val="000000" w:themeColor="text1"/>
          <w:spacing w:val="-20"/>
        </w:rPr>
        <w:t>1</w:t>
      </w:r>
      <w:r w:rsidR="00A81BF5" w:rsidRPr="00F9386F">
        <w:rPr>
          <w:rFonts w:ascii="Book Antiqua" w:hAnsi="Book Antiqua"/>
          <w:b w:val="0"/>
          <w:i w:val="0"/>
          <w:color w:val="000000" w:themeColor="text1"/>
          <w:spacing w:val="-20"/>
        </w:rPr>
        <w:t>8</w:t>
      </w:r>
      <w:r w:rsidRPr="00F9386F">
        <w:rPr>
          <w:rFonts w:ascii="Book Antiqua" w:hAnsi="Book Antiqua"/>
          <w:b w:val="0"/>
          <w:i w:val="0"/>
          <w:color w:val="000000" w:themeColor="text1"/>
          <w:spacing w:val="-20"/>
        </w:rPr>
        <w:t xml:space="preserve">. </w:t>
      </w:r>
      <w:r w:rsidR="00A31773" w:rsidRPr="00F9386F">
        <w:rPr>
          <w:rFonts w:ascii="Book Antiqua" w:hAnsi="Book Antiqua"/>
          <w:b w:val="0"/>
          <w:i w:val="0"/>
          <w:color w:val="000000" w:themeColor="text1"/>
          <w:spacing w:val="-20"/>
        </w:rPr>
        <w:t xml:space="preserve">Vieira JL, </w:t>
      </w:r>
      <w:proofErr w:type="spellStart"/>
      <w:r w:rsidR="00A31773" w:rsidRPr="00F9386F">
        <w:rPr>
          <w:rFonts w:ascii="Book Antiqua" w:hAnsi="Book Antiqua"/>
          <w:b w:val="0"/>
          <w:i w:val="0"/>
          <w:color w:val="000000" w:themeColor="text1"/>
          <w:spacing w:val="-20"/>
        </w:rPr>
        <w:t>Romera</w:t>
      </w:r>
      <w:proofErr w:type="spellEnd"/>
      <w:r w:rsidR="00A31773" w:rsidRPr="00F9386F">
        <w:rPr>
          <w:rFonts w:ascii="Book Antiqua" w:hAnsi="Book Antiqua"/>
          <w:b w:val="0"/>
          <w:i w:val="0"/>
          <w:color w:val="000000" w:themeColor="text1"/>
          <w:spacing w:val="-20"/>
        </w:rPr>
        <w:t xml:space="preserve"> LA, Lima MCP. Lazer entre universitários da área da saúde</w:t>
      </w:r>
      <w:r w:rsidR="009731C0" w:rsidRPr="00F9386F">
        <w:rPr>
          <w:rFonts w:ascii="Book Antiqua" w:hAnsi="Book Antiqua"/>
          <w:b w:val="0"/>
          <w:i w:val="0"/>
          <w:color w:val="000000" w:themeColor="text1"/>
          <w:spacing w:val="-20"/>
        </w:rPr>
        <w:t>: revisão de literatura. Ciênc. Saú</w:t>
      </w:r>
      <w:r w:rsidR="00A31773" w:rsidRPr="00F9386F">
        <w:rPr>
          <w:rFonts w:ascii="Book Antiqua" w:hAnsi="Book Antiqua"/>
          <w:b w:val="0"/>
          <w:i w:val="0"/>
          <w:color w:val="000000" w:themeColor="text1"/>
          <w:spacing w:val="-20"/>
        </w:rPr>
        <w:t xml:space="preserve">de </w:t>
      </w:r>
      <w:r w:rsidR="009731C0" w:rsidRPr="00F9386F">
        <w:rPr>
          <w:rFonts w:ascii="Book Antiqua" w:hAnsi="Book Antiqua"/>
          <w:b w:val="0"/>
          <w:i w:val="0"/>
          <w:color w:val="000000" w:themeColor="text1"/>
          <w:spacing w:val="-20"/>
        </w:rPr>
        <w:t>Colet</w:t>
      </w:r>
      <w:r w:rsidR="00A31773" w:rsidRPr="00F9386F">
        <w:rPr>
          <w:rFonts w:ascii="Book Antiqua" w:hAnsi="Book Antiqua"/>
          <w:b w:val="0"/>
          <w:i w:val="0"/>
          <w:color w:val="000000" w:themeColor="text1"/>
          <w:spacing w:val="-20"/>
        </w:rPr>
        <w:t>. Rio de</w:t>
      </w:r>
      <w:r w:rsidR="009731C0" w:rsidRPr="00F9386F">
        <w:rPr>
          <w:rFonts w:ascii="Book Antiqua" w:hAnsi="Book Antiqua"/>
          <w:b w:val="0"/>
          <w:i w:val="0"/>
          <w:color w:val="000000" w:themeColor="text1"/>
          <w:spacing w:val="-20"/>
        </w:rPr>
        <w:t xml:space="preserve"> Janeiro. 2018; 23(12): 4221-</w:t>
      </w:r>
      <w:r w:rsidR="00A31773" w:rsidRPr="00F9386F">
        <w:rPr>
          <w:rFonts w:ascii="Book Antiqua" w:hAnsi="Book Antiqua"/>
          <w:b w:val="0"/>
          <w:i w:val="0"/>
          <w:color w:val="000000" w:themeColor="text1"/>
          <w:spacing w:val="-20"/>
        </w:rPr>
        <w:t xml:space="preserve">9. </w:t>
      </w:r>
      <w:proofErr w:type="spellStart"/>
      <w:r w:rsidR="009731C0" w:rsidRPr="00F9386F">
        <w:rPr>
          <w:rFonts w:ascii="Book Antiqua" w:hAnsi="Book Antiqua"/>
          <w:b w:val="0"/>
          <w:i w:val="0"/>
          <w:color w:val="000000" w:themeColor="text1"/>
          <w:spacing w:val="-20"/>
        </w:rPr>
        <w:t>doi</w:t>
      </w:r>
      <w:proofErr w:type="spellEnd"/>
      <w:r w:rsidR="009731C0" w:rsidRPr="00F9386F">
        <w:rPr>
          <w:rFonts w:ascii="Book Antiqua" w:hAnsi="Book Antiqua"/>
          <w:b w:val="0"/>
          <w:i w:val="0"/>
          <w:color w:val="000000" w:themeColor="text1"/>
          <w:spacing w:val="-20"/>
        </w:rPr>
        <w:t xml:space="preserve">: </w:t>
      </w:r>
      <w:hyperlink r:id="rId18" w:history="1">
        <w:r w:rsidR="009731C0" w:rsidRPr="00F9386F">
          <w:rPr>
            <w:rStyle w:val="Hyperlink"/>
            <w:rFonts w:ascii="Book Antiqua" w:hAnsi="Book Antiqua"/>
            <w:b w:val="0"/>
            <w:bCs w:val="0"/>
            <w:i w:val="0"/>
            <w:color w:val="000000" w:themeColor="text1"/>
            <w:u w:val="none"/>
          </w:rPr>
          <w:t>https://doi.org/10.1590/1413-812320182312.31012016</w:t>
        </w:r>
      </w:hyperlink>
      <w:r w:rsidR="009731C0" w:rsidRPr="00F9386F">
        <w:rPr>
          <w:rFonts w:ascii="Book Antiqua" w:hAnsi="Book Antiqua"/>
          <w:b w:val="0"/>
          <w:bCs w:val="0"/>
          <w:i w:val="0"/>
          <w:color w:val="000000" w:themeColor="text1"/>
        </w:rPr>
        <w:t>. </w:t>
      </w:r>
    </w:p>
    <w:p w14:paraId="05CCDD2E" w14:textId="231E958E" w:rsidR="00AB24BA" w:rsidRPr="00F9386F" w:rsidRDefault="00317CEF" w:rsidP="00AB24BA">
      <w:pPr>
        <w:pStyle w:val="Ttulo4"/>
        <w:shd w:val="clear" w:color="auto" w:fill="FFFFFF"/>
        <w:spacing w:before="0"/>
        <w:jc w:val="both"/>
        <w:rPr>
          <w:rFonts w:ascii="Book Antiqua" w:hAnsi="Book Antiqua"/>
          <w:b w:val="0"/>
          <w:bCs w:val="0"/>
          <w:i w:val="0"/>
          <w:color w:val="000000" w:themeColor="text1"/>
        </w:rPr>
      </w:pPr>
      <w:r w:rsidRPr="00F9386F">
        <w:rPr>
          <w:rFonts w:ascii="Book Antiqua" w:hAnsi="Book Antiqua"/>
          <w:b w:val="0"/>
          <w:i w:val="0"/>
          <w:color w:val="000000" w:themeColor="text1"/>
          <w:spacing w:val="-20"/>
        </w:rPr>
        <w:t>1</w:t>
      </w:r>
      <w:r w:rsidR="00A81BF5" w:rsidRPr="00F9386F">
        <w:rPr>
          <w:rFonts w:ascii="Book Antiqua" w:hAnsi="Book Antiqua"/>
          <w:b w:val="0"/>
          <w:i w:val="0"/>
          <w:color w:val="000000" w:themeColor="text1"/>
          <w:spacing w:val="-20"/>
        </w:rPr>
        <w:t>9</w:t>
      </w:r>
      <w:r w:rsidRPr="00F9386F">
        <w:rPr>
          <w:rFonts w:ascii="Book Antiqua" w:hAnsi="Book Antiqua"/>
          <w:b w:val="0"/>
          <w:i w:val="0"/>
          <w:color w:val="000000" w:themeColor="text1"/>
          <w:spacing w:val="-20"/>
        </w:rPr>
        <w:t>. Tosta TLD. A participação de estudantes universitários no trabalho produt</w:t>
      </w:r>
      <w:r w:rsidR="00AB24BA" w:rsidRPr="00F9386F">
        <w:rPr>
          <w:rFonts w:ascii="Book Antiqua" w:hAnsi="Book Antiqua"/>
          <w:b w:val="0"/>
          <w:i w:val="0"/>
          <w:color w:val="000000" w:themeColor="text1"/>
          <w:spacing w:val="-20"/>
        </w:rPr>
        <w:t xml:space="preserve">ivo e reprodutivo. Cad. </w:t>
      </w:r>
      <w:proofErr w:type="spellStart"/>
      <w:r w:rsidR="00AB24BA" w:rsidRPr="00F9386F">
        <w:rPr>
          <w:rFonts w:ascii="Book Antiqua" w:hAnsi="Book Antiqua"/>
          <w:b w:val="0"/>
          <w:i w:val="0"/>
          <w:color w:val="000000" w:themeColor="text1"/>
          <w:spacing w:val="-20"/>
        </w:rPr>
        <w:t>pesqui</w:t>
      </w:r>
      <w:proofErr w:type="spellEnd"/>
      <w:r w:rsidR="00AB24BA" w:rsidRPr="00F9386F">
        <w:rPr>
          <w:rFonts w:ascii="Book Antiqua" w:hAnsi="Book Antiqua"/>
          <w:b w:val="0"/>
          <w:i w:val="0"/>
          <w:color w:val="000000" w:themeColor="text1"/>
          <w:spacing w:val="-20"/>
        </w:rPr>
        <w:t>.</w:t>
      </w:r>
      <w:r w:rsidRPr="00F9386F">
        <w:rPr>
          <w:rFonts w:ascii="Book Antiqua" w:hAnsi="Book Antiqua"/>
          <w:b w:val="0"/>
          <w:i w:val="0"/>
          <w:color w:val="000000" w:themeColor="text1"/>
          <w:spacing w:val="-20"/>
        </w:rPr>
        <w:t xml:space="preserve"> Goiânia. 2017; 47(165): 896-910. </w:t>
      </w:r>
      <w:proofErr w:type="spellStart"/>
      <w:r w:rsidR="00AB24BA" w:rsidRPr="00F9386F">
        <w:rPr>
          <w:rFonts w:ascii="Book Antiqua" w:hAnsi="Book Antiqua"/>
          <w:b w:val="0"/>
          <w:i w:val="0"/>
          <w:color w:val="000000" w:themeColor="text1"/>
          <w:spacing w:val="-20"/>
        </w:rPr>
        <w:t>doi</w:t>
      </w:r>
      <w:proofErr w:type="spellEnd"/>
      <w:r w:rsidR="00AB24BA" w:rsidRPr="00F9386F">
        <w:rPr>
          <w:rFonts w:ascii="Book Antiqua" w:hAnsi="Book Antiqua"/>
          <w:b w:val="0"/>
          <w:i w:val="0"/>
          <w:color w:val="000000" w:themeColor="text1"/>
          <w:spacing w:val="-20"/>
        </w:rPr>
        <w:t xml:space="preserve">: </w:t>
      </w:r>
      <w:r w:rsidR="00AB24BA" w:rsidRPr="00F9386F">
        <w:rPr>
          <w:rFonts w:ascii="Book Antiqua" w:hAnsi="Book Antiqua"/>
          <w:b w:val="0"/>
          <w:bCs w:val="0"/>
          <w:i w:val="0"/>
          <w:color w:val="000000" w:themeColor="text1"/>
        </w:rPr>
        <w:t>https://doi.org/10.1590/198053144119.</w:t>
      </w:r>
    </w:p>
    <w:p w14:paraId="7BE0D969" w14:textId="0FC0BEF1" w:rsidR="00317CEF" w:rsidRPr="00F9386F" w:rsidRDefault="00A81BF5" w:rsidP="00317CEF">
      <w:pPr>
        <w:jc w:val="both"/>
        <w:rPr>
          <w:rFonts w:ascii="Book Antiqua" w:hAnsi="Book Antiqua"/>
          <w:spacing w:val="-20"/>
        </w:rPr>
      </w:pPr>
      <w:r w:rsidRPr="00F9386F">
        <w:rPr>
          <w:rFonts w:ascii="Book Antiqua" w:hAnsi="Book Antiqua"/>
          <w:color w:val="000000" w:themeColor="text1"/>
          <w:spacing w:val="-20"/>
        </w:rPr>
        <w:t>20</w:t>
      </w:r>
      <w:r w:rsidR="00317CEF" w:rsidRPr="00F9386F">
        <w:rPr>
          <w:rFonts w:ascii="Book Antiqua" w:hAnsi="Book Antiqua"/>
          <w:color w:val="000000" w:themeColor="text1"/>
          <w:spacing w:val="-20"/>
        </w:rPr>
        <w:t xml:space="preserve">. </w:t>
      </w:r>
      <w:r w:rsidR="009851BB" w:rsidRPr="00F9386F">
        <w:rPr>
          <w:rFonts w:ascii="Book Antiqua" w:hAnsi="Book Antiqua"/>
          <w:color w:val="000000" w:themeColor="text1"/>
          <w:spacing w:val="-20"/>
        </w:rPr>
        <w:t xml:space="preserve">Oliveira CT, Santos AS. Dias  ACG. </w:t>
      </w:r>
      <w:r w:rsidR="00E95F20" w:rsidRPr="00F9386F">
        <w:rPr>
          <w:rFonts w:ascii="Book Antiqua" w:hAnsi="Book Antiqua"/>
          <w:color w:val="000000" w:themeColor="text1"/>
          <w:spacing w:val="-20"/>
        </w:rPr>
        <w:t xml:space="preserve"> Percepções de estudantes universitários sobre a realização de atividades </w:t>
      </w:r>
      <w:r w:rsidR="00E95F20" w:rsidRPr="00F9386F">
        <w:rPr>
          <w:rFonts w:ascii="Book Antiqua" w:hAnsi="Book Antiqua"/>
          <w:spacing w:val="-20"/>
        </w:rPr>
        <w:t>extracurriculares na graduação. Psicol</w:t>
      </w:r>
      <w:r w:rsidR="0031516B" w:rsidRPr="00F9386F">
        <w:rPr>
          <w:rFonts w:ascii="Book Antiqua" w:hAnsi="Book Antiqua"/>
          <w:spacing w:val="-20"/>
        </w:rPr>
        <w:t>.  c</w:t>
      </w:r>
      <w:r w:rsidR="00E95F20" w:rsidRPr="00F9386F">
        <w:rPr>
          <w:rFonts w:ascii="Book Antiqua" w:hAnsi="Book Antiqua"/>
          <w:spacing w:val="-20"/>
        </w:rPr>
        <w:t>iênc</w:t>
      </w:r>
      <w:r w:rsidR="0031516B" w:rsidRPr="00F9386F">
        <w:rPr>
          <w:rFonts w:ascii="Book Antiqua" w:hAnsi="Book Antiqua"/>
          <w:spacing w:val="-20"/>
        </w:rPr>
        <w:t>.  p</w:t>
      </w:r>
      <w:r w:rsidR="00E95F20" w:rsidRPr="00F9386F">
        <w:rPr>
          <w:rFonts w:ascii="Book Antiqua" w:hAnsi="Book Antiqua"/>
          <w:spacing w:val="-20"/>
        </w:rPr>
        <w:t>rof</w:t>
      </w:r>
      <w:r w:rsidR="0031516B" w:rsidRPr="00F9386F">
        <w:rPr>
          <w:rFonts w:ascii="Book Antiqua" w:hAnsi="Book Antiqua"/>
          <w:spacing w:val="-20"/>
        </w:rPr>
        <w:t xml:space="preserve">. </w:t>
      </w:r>
      <w:r w:rsidR="00E95F20" w:rsidRPr="00F9386F">
        <w:rPr>
          <w:rFonts w:ascii="Book Antiqua" w:hAnsi="Book Antiqua"/>
          <w:spacing w:val="-20"/>
        </w:rPr>
        <w:t>Brasília. 2016;</w:t>
      </w:r>
      <w:r w:rsidR="009851BB" w:rsidRPr="00F9386F">
        <w:rPr>
          <w:rFonts w:ascii="Book Antiqua" w:hAnsi="Book Antiqua"/>
          <w:spacing w:val="-20"/>
        </w:rPr>
        <w:t xml:space="preserve"> 36(4): 864-</w:t>
      </w:r>
      <w:r w:rsidR="00E95F20" w:rsidRPr="00F9386F">
        <w:rPr>
          <w:rFonts w:ascii="Book Antiqua" w:hAnsi="Book Antiqua"/>
          <w:spacing w:val="-20"/>
        </w:rPr>
        <w:t>76.</w:t>
      </w:r>
      <w:r w:rsidR="009851BB" w:rsidRPr="00F9386F">
        <w:rPr>
          <w:rFonts w:ascii="Book Antiqua" w:hAnsi="Book Antiqua"/>
          <w:spacing w:val="-20"/>
        </w:rPr>
        <w:t xml:space="preserve"> </w:t>
      </w:r>
      <w:proofErr w:type="spellStart"/>
      <w:r w:rsidR="009851BB" w:rsidRPr="00F9386F">
        <w:rPr>
          <w:rFonts w:ascii="Book Antiqua" w:hAnsi="Book Antiqua"/>
          <w:spacing w:val="-20"/>
        </w:rPr>
        <w:t>doi</w:t>
      </w:r>
      <w:proofErr w:type="spellEnd"/>
      <w:r w:rsidR="009851BB" w:rsidRPr="00F9386F">
        <w:rPr>
          <w:rFonts w:ascii="Book Antiqua" w:hAnsi="Book Antiqua"/>
          <w:spacing w:val="-20"/>
        </w:rPr>
        <w:t xml:space="preserve">: </w:t>
      </w:r>
      <w:r w:rsidR="009851BB" w:rsidRPr="00F9386F">
        <w:rPr>
          <w:rFonts w:ascii="Book Antiqua" w:hAnsi="Book Antiqua"/>
        </w:rPr>
        <w:t>10.1590/1982-3703003052015.</w:t>
      </w:r>
    </w:p>
    <w:p w14:paraId="529128E8" w14:textId="25880EF2" w:rsidR="00317CEF" w:rsidRPr="00F9386F" w:rsidRDefault="00317CEF" w:rsidP="00E85025">
      <w:pPr>
        <w:jc w:val="both"/>
        <w:rPr>
          <w:rFonts w:ascii="Book Antiqua" w:hAnsi="Book Antiqua"/>
          <w:spacing w:val="-20"/>
        </w:rPr>
      </w:pPr>
      <w:r w:rsidRPr="00F9386F">
        <w:rPr>
          <w:rFonts w:ascii="Book Antiqua" w:hAnsi="Book Antiqua"/>
          <w:spacing w:val="-20"/>
        </w:rPr>
        <w:t>2</w:t>
      </w:r>
      <w:r w:rsidR="00A81BF5" w:rsidRPr="00F9386F">
        <w:rPr>
          <w:rFonts w:ascii="Book Antiqua" w:hAnsi="Book Antiqua"/>
          <w:spacing w:val="-20"/>
        </w:rPr>
        <w:t>1</w:t>
      </w:r>
      <w:r w:rsidRPr="00F9386F">
        <w:rPr>
          <w:rFonts w:ascii="Book Antiqua" w:hAnsi="Book Antiqua"/>
          <w:spacing w:val="-20"/>
        </w:rPr>
        <w:t>. Mauricio NMM. Programa bolsa permanência: Percepção dos alunos beneficiários da universidade federal do Tocantins, campus de Araguaína. Revista científica do ITPAC. Araguaína. 2015; 8(2): 1-13.</w:t>
      </w:r>
    </w:p>
    <w:p w14:paraId="406F69B9" w14:textId="1CF2046A" w:rsidR="00317CEF" w:rsidRPr="00F9386F" w:rsidRDefault="00317CEF" w:rsidP="00E85025">
      <w:pPr>
        <w:jc w:val="both"/>
        <w:rPr>
          <w:rFonts w:ascii="Book Antiqua" w:hAnsi="Book Antiqua"/>
          <w:spacing w:val="-20"/>
        </w:rPr>
      </w:pPr>
      <w:r w:rsidRPr="00F9386F">
        <w:rPr>
          <w:rFonts w:ascii="Book Antiqua" w:hAnsi="Book Antiqua"/>
          <w:spacing w:val="-20"/>
        </w:rPr>
        <w:t>2</w:t>
      </w:r>
      <w:r w:rsidR="00A81BF5" w:rsidRPr="00F9386F">
        <w:rPr>
          <w:rFonts w:ascii="Book Antiqua" w:hAnsi="Book Antiqua"/>
          <w:spacing w:val="-20"/>
        </w:rPr>
        <w:t>2</w:t>
      </w:r>
      <w:r w:rsidRPr="00F9386F">
        <w:rPr>
          <w:rFonts w:ascii="Book Antiqua" w:hAnsi="Book Antiqua"/>
          <w:spacing w:val="-20"/>
        </w:rPr>
        <w:t xml:space="preserve">. </w:t>
      </w:r>
      <w:r w:rsidR="00A31773" w:rsidRPr="00F9386F">
        <w:rPr>
          <w:rFonts w:ascii="Book Antiqua" w:hAnsi="Book Antiqua"/>
          <w:spacing w:val="-20"/>
        </w:rPr>
        <w:t>Santos MJO, Ferreira EMS, Ferreira MMC. Comportamentos contraceptivos de estudantes portugueses do ensino superior. Rev</w:t>
      </w:r>
      <w:r w:rsidR="001E5574" w:rsidRPr="00F9386F">
        <w:rPr>
          <w:rFonts w:ascii="Book Antiqua" w:hAnsi="Book Antiqua"/>
          <w:spacing w:val="-20"/>
        </w:rPr>
        <w:t>.</w:t>
      </w:r>
      <w:r w:rsidR="00A31773" w:rsidRPr="00F9386F">
        <w:rPr>
          <w:rFonts w:ascii="Book Antiqua" w:hAnsi="Book Antiqua"/>
          <w:spacing w:val="-20"/>
        </w:rPr>
        <w:t xml:space="preserve"> </w:t>
      </w:r>
      <w:r w:rsidR="001E5574" w:rsidRPr="00F9386F">
        <w:rPr>
          <w:rFonts w:ascii="Book Antiqua" w:hAnsi="Book Antiqua"/>
          <w:spacing w:val="-20"/>
        </w:rPr>
        <w:t>b</w:t>
      </w:r>
      <w:r w:rsidR="00A31773" w:rsidRPr="00F9386F">
        <w:rPr>
          <w:rFonts w:ascii="Book Antiqua" w:hAnsi="Book Antiqua"/>
          <w:spacing w:val="-20"/>
        </w:rPr>
        <w:t>ras</w:t>
      </w:r>
      <w:r w:rsidR="001E5574" w:rsidRPr="00F9386F">
        <w:rPr>
          <w:rFonts w:ascii="Book Antiqua" w:hAnsi="Book Antiqua"/>
          <w:spacing w:val="-20"/>
        </w:rPr>
        <w:t>.</w:t>
      </w:r>
      <w:r w:rsidR="00A31773" w:rsidRPr="00F9386F">
        <w:rPr>
          <w:rFonts w:ascii="Book Antiqua" w:hAnsi="Book Antiqua"/>
          <w:spacing w:val="-20"/>
        </w:rPr>
        <w:t xml:space="preserve"> </w:t>
      </w:r>
      <w:proofErr w:type="spellStart"/>
      <w:r w:rsidR="00A31773" w:rsidRPr="00F9386F">
        <w:rPr>
          <w:rFonts w:ascii="Book Antiqua" w:hAnsi="Book Antiqua"/>
          <w:spacing w:val="-20"/>
        </w:rPr>
        <w:t>enferm</w:t>
      </w:r>
      <w:proofErr w:type="spellEnd"/>
      <w:r w:rsidR="001E5574" w:rsidRPr="00F9386F">
        <w:rPr>
          <w:rFonts w:ascii="Book Antiqua" w:hAnsi="Book Antiqua"/>
          <w:spacing w:val="-20"/>
        </w:rPr>
        <w:t>. Portugal. 2018; 71(4): 1805-</w:t>
      </w:r>
      <w:r w:rsidR="00A31773" w:rsidRPr="00F9386F">
        <w:rPr>
          <w:rFonts w:ascii="Book Antiqua" w:hAnsi="Book Antiqua"/>
          <w:spacing w:val="-20"/>
        </w:rPr>
        <w:t>13.</w:t>
      </w:r>
      <w:r w:rsidR="00A14187" w:rsidRPr="00F9386F">
        <w:rPr>
          <w:rFonts w:ascii="Book Antiqua" w:hAnsi="Book Antiqua"/>
          <w:spacing w:val="-20"/>
        </w:rPr>
        <w:t xml:space="preserve"> </w:t>
      </w:r>
      <w:proofErr w:type="spellStart"/>
      <w:r w:rsidR="00A14187" w:rsidRPr="00F9386F">
        <w:rPr>
          <w:rFonts w:ascii="Book Antiqua" w:hAnsi="Book Antiqua"/>
          <w:color w:val="000000" w:themeColor="text1"/>
          <w:spacing w:val="-20"/>
        </w:rPr>
        <w:t>doi</w:t>
      </w:r>
      <w:proofErr w:type="spellEnd"/>
      <w:r w:rsidR="00A14187" w:rsidRPr="00F9386F">
        <w:rPr>
          <w:rFonts w:ascii="Book Antiqua" w:hAnsi="Book Antiqua"/>
          <w:color w:val="000000" w:themeColor="text1"/>
          <w:spacing w:val="-20"/>
        </w:rPr>
        <w:t xml:space="preserve">: </w:t>
      </w:r>
      <w:hyperlink r:id="rId19" w:history="1">
        <w:r w:rsidR="00A14187" w:rsidRPr="00F9386F">
          <w:rPr>
            <w:rStyle w:val="Hyperlink"/>
            <w:rFonts w:ascii="Book Antiqua" w:hAnsi="Book Antiqua"/>
            <w:color w:val="000000" w:themeColor="text1"/>
            <w:u w:val="none"/>
            <w:shd w:val="clear" w:color="auto" w:fill="FFFFFF"/>
          </w:rPr>
          <w:t>https://doi.org/10.1590/0034-7167-2017-0623</w:t>
        </w:r>
      </w:hyperlink>
      <w:r w:rsidR="00A14187" w:rsidRPr="00F9386F">
        <w:rPr>
          <w:rFonts w:ascii="Book Antiqua" w:hAnsi="Book Antiqua"/>
          <w:color w:val="000000" w:themeColor="text1"/>
          <w:shd w:val="clear" w:color="auto" w:fill="FFFFFF"/>
        </w:rPr>
        <w:t>.</w:t>
      </w:r>
    </w:p>
    <w:p w14:paraId="5E8E7F84" w14:textId="1A85A25A" w:rsidR="00317CEF" w:rsidRPr="00F9386F" w:rsidRDefault="00317CEF" w:rsidP="00E85025">
      <w:pPr>
        <w:jc w:val="both"/>
        <w:rPr>
          <w:rFonts w:ascii="Book Antiqua" w:hAnsi="Book Antiqua"/>
          <w:spacing w:val="-20"/>
        </w:rPr>
      </w:pPr>
      <w:r w:rsidRPr="00F9386F">
        <w:rPr>
          <w:rFonts w:ascii="Book Antiqua" w:hAnsi="Book Antiqua"/>
          <w:spacing w:val="-20"/>
        </w:rPr>
        <w:t>2</w:t>
      </w:r>
      <w:r w:rsidR="00A81BF5" w:rsidRPr="00F9386F">
        <w:rPr>
          <w:rFonts w:ascii="Book Antiqua" w:hAnsi="Book Antiqua"/>
          <w:spacing w:val="-20"/>
        </w:rPr>
        <w:t>3</w:t>
      </w:r>
      <w:r w:rsidRPr="00F9386F">
        <w:rPr>
          <w:rFonts w:ascii="Book Antiqua" w:hAnsi="Book Antiqua"/>
          <w:spacing w:val="-20"/>
        </w:rPr>
        <w:t>. Almeida TCS. Espiritualidade e resiliência: enfrentamento em situações de luto. Revista dos Alunos do Programa de Pós-graduação em Ciência da Religião. Juiz de fora. 2015; 12(1): 72-91.</w:t>
      </w:r>
    </w:p>
    <w:p w14:paraId="6748DCCA" w14:textId="3395A51E" w:rsidR="00A31773" w:rsidRPr="00F9386F" w:rsidRDefault="00317CEF" w:rsidP="00E85025">
      <w:pPr>
        <w:jc w:val="both"/>
        <w:rPr>
          <w:rFonts w:ascii="Book Antiqua" w:hAnsi="Book Antiqua"/>
          <w:spacing w:val="-20"/>
        </w:rPr>
      </w:pPr>
      <w:r w:rsidRPr="00F9386F">
        <w:rPr>
          <w:rFonts w:ascii="Book Antiqua" w:hAnsi="Book Antiqua"/>
          <w:spacing w:val="-20"/>
        </w:rPr>
        <w:t>2</w:t>
      </w:r>
      <w:r w:rsidR="00A81BF5" w:rsidRPr="00F9386F">
        <w:rPr>
          <w:rFonts w:ascii="Book Antiqua" w:hAnsi="Book Antiqua"/>
          <w:spacing w:val="-20"/>
        </w:rPr>
        <w:t>4</w:t>
      </w:r>
      <w:r w:rsidRPr="00F9386F">
        <w:rPr>
          <w:rFonts w:ascii="Book Antiqua" w:hAnsi="Book Antiqua"/>
          <w:spacing w:val="-20"/>
        </w:rPr>
        <w:t xml:space="preserve">. </w:t>
      </w:r>
      <w:r w:rsidR="00A31773" w:rsidRPr="00F9386F">
        <w:rPr>
          <w:rFonts w:ascii="Book Antiqua" w:hAnsi="Book Antiqua"/>
          <w:spacing w:val="-20"/>
        </w:rPr>
        <w:t xml:space="preserve">Sanchez ZM, NAPPO SA. A religiosidade, a espiritualidade e o consumo de drogas. Revista de Psiquiatria Clínica. São Paulo. 2007; 34(1): 73-81 </w:t>
      </w:r>
    </w:p>
    <w:p w14:paraId="50716AC1" w14:textId="19B32AE3" w:rsidR="00317CEF" w:rsidRPr="00F9386F" w:rsidRDefault="00317CEF" w:rsidP="00317CEF">
      <w:pPr>
        <w:jc w:val="both"/>
        <w:rPr>
          <w:rFonts w:ascii="Book Antiqua" w:hAnsi="Book Antiqua"/>
          <w:spacing w:val="-20"/>
        </w:rPr>
      </w:pPr>
      <w:r w:rsidRPr="00F9386F">
        <w:rPr>
          <w:rFonts w:ascii="Book Antiqua" w:hAnsi="Book Antiqua"/>
          <w:spacing w:val="-20"/>
        </w:rPr>
        <w:t>2</w:t>
      </w:r>
      <w:r w:rsidR="00A81BF5" w:rsidRPr="00F9386F">
        <w:rPr>
          <w:rFonts w:ascii="Book Antiqua" w:hAnsi="Book Antiqua"/>
          <w:spacing w:val="-20"/>
        </w:rPr>
        <w:t>5</w:t>
      </w:r>
      <w:r w:rsidRPr="00F9386F">
        <w:rPr>
          <w:rFonts w:ascii="Book Antiqua" w:hAnsi="Book Antiqua"/>
          <w:spacing w:val="-20"/>
        </w:rPr>
        <w:t>. Pinheiro MA, Torres LF, Bezerra MS, Cavalcante RC, Alencar RD, Donato AC, et al. Prevalência e Fatores Associados ao Consumo de Álcool e Tabaco entre Estudantes de Medicina no Nordeste do Brasil. Revista brasileira de educação médica. Fortaleza, CE. 2017; 41(2): 231-</w:t>
      </w:r>
      <w:r w:rsidR="00FF536D" w:rsidRPr="00F9386F">
        <w:rPr>
          <w:rFonts w:ascii="Book Antiqua" w:hAnsi="Book Antiqua"/>
          <w:spacing w:val="-20"/>
        </w:rPr>
        <w:t>39</w:t>
      </w:r>
      <w:r w:rsidRPr="00F9386F">
        <w:rPr>
          <w:rFonts w:ascii="Book Antiqua" w:hAnsi="Book Antiqua"/>
          <w:spacing w:val="-20"/>
        </w:rPr>
        <w:t>.</w:t>
      </w:r>
      <w:r w:rsidR="00FF536D" w:rsidRPr="00F9386F">
        <w:rPr>
          <w:rFonts w:ascii="Book Antiqua" w:hAnsi="Book Antiqua"/>
          <w:spacing w:val="-20"/>
        </w:rPr>
        <w:t xml:space="preserve"> </w:t>
      </w:r>
      <w:proofErr w:type="spellStart"/>
      <w:r w:rsidR="00FF536D" w:rsidRPr="00F9386F">
        <w:rPr>
          <w:rFonts w:ascii="Book Antiqua" w:hAnsi="Book Antiqua"/>
          <w:spacing w:val="-20"/>
        </w:rPr>
        <w:t>doi</w:t>
      </w:r>
      <w:proofErr w:type="spellEnd"/>
      <w:r w:rsidR="00FF536D" w:rsidRPr="00F9386F">
        <w:rPr>
          <w:rFonts w:ascii="Book Antiqua" w:hAnsi="Book Antiqua"/>
          <w:spacing w:val="-20"/>
        </w:rPr>
        <w:t xml:space="preserve">: </w:t>
      </w:r>
      <w:r w:rsidR="00FF536D" w:rsidRPr="00F9386F">
        <w:rPr>
          <w:rFonts w:ascii="Verdana" w:hAnsi="Verdana"/>
          <w:color w:val="000000"/>
          <w:sz w:val="20"/>
          <w:szCs w:val="20"/>
          <w:shd w:val="clear" w:color="auto" w:fill="FFFFFF"/>
        </w:rPr>
        <w:t> </w:t>
      </w:r>
      <w:hyperlink r:id="rId20" w:history="1">
        <w:r w:rsidR="00FF536D" w:rsidRPr="00F9386F">
          <w:rPr>
            <w:rStyle w:val="Hyperlink"/>
            <w:rFonts w:ascii="Book Antiqua" w:hAnsi="Book Antiqua"/>
            <w:color w:val="000000" w:themeColor="text1"/>
            <w:u w:val="none"/>
            <w:shd w:val="clear" w:color="auto" w:fill="FFFFFF"/>
          </w:rPr>
          <w:t>https://doi.org/10.1590/1981-52712015v41n2rb20160033</w:t>
        </w:r>
      </w:hyperlink>
      <w:r w:rsidR="00FF536D" w:rsidRPr="00F9386F">
        <w:rPr>
          <w:rFonts w:ascii="Book Antiqua" w:hAnsi="Book Antiqua"/>
          <w:color w:val="000000" w:themeColor="text1"/>
          <w:shd w:val="clear" w:color="auto" w:fill="FFFFFF"/>
        </w:rPr>
        <w:t>.</w:t>
      </w:r>
    </w:p>
    <w:p w14:paraId="141AAE97" w14:textId="359991DC" w:rsidR="00317CEF" w:rsidRPr="00F9386F" w:rsidRDefault="00317CEF" w:rsidP="00317CEF">
      <w:pPr>
        <w:jc w:val="both"/>
        <w:rPr>
          <w:rFonts w:ascii="Book Antiqua" w:hAnsi="Book Antiqua"/>
          <w:spacing w:val="-20"/>
        </w:rPr>
      </w:pPr>
      <w:r w:rsidRPr="00F9386F">
        <w:rPr>
          <w:rFonts w:ascii="Book Antiqua" w:hAnsi="Book Antiqua"/>
          <w:spacing w:val="-20"/>
        </w:rPr>
        <w:t>2</w:t>
      </w:r>
      <w:r w:rsidR="00A81BF5" w:rsidRPr="00F9386F">
        <w:rPr>
          <w:rFonts w:ascii="Book Antiqua" w:hAnsi="Book Antiqua"/>
          <w:spacing w:val="-20"/>
        </w:rPr>
        <w:t>6</w:t>
      </w:r>
      <w:r w:rsidRPr="00F9386F">
        <w:rPr>
          <w:rFonts w:ascii="Book Antiqua" w:hAnsi="Book Antiqua"/>
          <w:spacing w:val="-20"/>
        </w:rPr>
        <w:t xml:space="preserve">. </w:t>
      </w:r>
      <w:proofErr w:type="spellStart"/>
      <w:r w:rsidR="003F7F9A" w:rsidRPr="00F9386F">
        <w:rPr>
          <w:rFonts w:ascii="Book Antiqua" w:hAnsi="Book Antiqua"/>
        </w:rPr>
        <w:t>Castaño</w:t>
      </w:r>
      <w:proofErr w:type="spellEnd"/>
      <w:r w:rsidR="003F7F9A" w:rsidRPr="00F9386F">
        <w:rPr>
          <w:rFonts w:ascii="Book Antiqua" w:hAnsi="Book Antiqua"/>
        </w:rPr>
        <w:t>-</w:t>
      </w:r>
      <w:r w:rsidRPr="00F9386F">
        <w:rPr>
          <w:rFonts w:ascii="Book Antiqua" w:hAnsi="Book Antiqua"/>
          <w:spacing w:val="-20"/>
        </w:rPr>
        <w:t xml:space="preserve">Perez GA, </w:t>
      </w:r>
      <w:proofErr w:type="spellStart"/>
      <w:r w:rsidR="003F7F9A" w:rsidRPr="00F9386F">
        <w:rPr>
          <w:rFonts w:ascii="Book Antiqua" w:hAnsi="Book Antiqua"/>
        </w:rPr>
        <w:t>Calderon</w:t>
      </w:r>
      <w:proofErr w:type="spellEnd"/>
      <w:r w:rsidR="003F7F9A" w:rsidRPr="00F9386F">
        <w:rPr>
          <w:rFonts w:ascii="Book Antiqua" w:hAnsi="Book Antiqua"/>
        </w:rPr>
        <w:t>-</w:t>
      </w:r>
      <w:r w:rsidRPr="00F9386F">
        <w:rPr>
          <w:rFonts w:ascii="Book Antiqua" w:hAnsi="Book Antiqua"/>
          <w:spacing w:val="-20"/>
        </w:rPr>
        <w:t xml:space="preserve">Vallejo GA. Problemas associados ao consumo de álcool em estudantes universitários. </w:t>
      </w:r>
      <w:r w:rsidR="005C11D6" w:rsidRPr="00F9386F">
        <w:rPr>
          <w:rFonts w:ascii="Book Antiqua" w:hAnsi="Book Antiqua"/>
          <w:color w:val="000000" w:themeColor="text1"/>
          <w:spacing w:val="-20"/>
        </w:rPr>
        <w:t xml:space="preserve">Rev. </w:t>
      </w:r>
      <w:proofErr w:type="spellStart"/>
      <w:r w:rsidR="005C11D6" w:rsidRPr="00F9386F">
        <w:rPr>
          <w:rFonts w:ascii="Book Antiqua" w:hAnsi="Book Antiqua"/>
          <w:color w:val="000000" w:themeColor="text1"/>
          <w:spacing w:val="-20"/>
        </w:rPr>
        <w:t>latinoam</w:t>
      </w:r>
      <w:proofErr w:type="spellEnd"/>
      <w:r w:rsidR="005C11D6" w:rsidRPr="00F9386F">
        <w:rPr>
          <w:rFonts w:ascii="Book Antiqua" w:hAnsi="Book Antiqua"/>
          <w:color w:val="000000" w:themeColor="text1"/>
          <w:spacing w:val="-20"/>
        </w:rPr>
        <w:t xml:space="preserve">. </w:t>
      </w:r>
      <w:proofErr w:type="spellStart"/>
      <w:r w:rsidR="005C11D6" w:rsidRPr="00F9386F">
        <w:rPr>
          <w:rFonts w:ascii="Book Antiqua" w:hAnsi="Book Antiqua"/>
          <w:color w:val="000000" w:themeColor="text1"/>
          <w:spacing w:val="-20"/>
        </w:rPr>
        <w:t>enferm</w:t>
      </w:r>
      <w:proofErr w:type="spellEnd"/>
      <w:r w:rsidR="005C11D6" w:rsidRPr="00F9386F">
        <w:rPr>
          <w:rFonts w:ascii="Book Antiqua" w:hAnsi="Book Antiqua"/>
          <w:color w:val="000000" w:themeColor="text1"/>
          <w:spacing w:val="-20"/>
        </w:rPr>
        <w:t>.</w:t>
      </w:r>
      <w:r w:rsidRPr="00F9386F">
        <w:rPr>
          <w:rFonts w:ascii="Book Antiqua" w:hAnsi="Book Antiqua"/>
          <w:spacing w:val="-20"/>
        </w:rPr>
        <w:t xml:space="preserve"> Colômbia. 2014; 22(5): 739-46.</w:t>
      </w:r>
      <w:r w:rsidR="003F7F9A" w:rsidRPr="00F9386F">
        <w:rPr>
          <w:rFonts w:ascii="Book Antiqua" w:hAnsi="Book Antiqua"/>
          <w:spacing w:val="-20"/>
        </w:rPr>
        <w:t xml:space="preserve"> </w:t>
      </w:r>
      <w:proofErr w:type="spellStart"/>
      <w:r w:rsidR="003F7F9A" w:rsidRPr="00F9386F">
        <w:rPr>
          <w:rFonts w:ascii="Book Antiqua" w:hAnsi="Book Antiqua"/>
          <w:spacing w:val="-20"/>
        </w:rPr>
        <w:t>doi</w:t>
      </w:r>
      <w:proofErr w:type="spellEnd"/>
      <w:r w:rsidR="003F7F9A" w:rsidRPr="00F9386F">
        <w:rPr>
          <w:rFonts w:ascii="Book Antiqua" w:hAnsi="Book Antiqua"/>
          <w:spacing w:val="-20"/>
        </w:rPr>
        <w:t xml:space="preserve">: </w:t>
      </w:r>
      <w:r w:rsidR="003F7F9A" w:rsidRPr="00F9386F">
        <w:rPr>
          <w:rFonts w:ascii="Book Antiqua" w:hAnsi="Book Antiqua"/>
        </w:rPr>
        <w:t>10.1590/0104-1169.3579.2475.</w:t>
      </w:r>
    </w:p>
    <w:p w14:paraId="7886B69F" w14:textId="6AEDE219" w:rsidR="003F6189" w:rsidRPr="00F9386F" w:rsidRDefault="00317CEF" w:rsidP="00E85025">
      <w:pPr>
        <w:jc w:val="both"/>
        <w:rPr>
          <w:rFonts w:ascii="Book Antiqua" w:eastAsiaTheme="minorHAnsi" w:hAnsi="Book Antiqua" w:cs="TimesNewRomanPS-BoldMT"/>
          <w:bCs/>
          <w:color w:val="000000" w:themeColor="text1"/>
          <w:lang w:eastAsia="en-US"/>
        </w:rPr>
      </w:pPr>
      <w:r w:rsidRPr="00F9386F">
        <w:rPr>
          <w:rFonts w:ascii="Book Antiqua" w:hAnsi="Book Antiqua"/>
          <w:spacing w:val="-20"/>
        </w:rPr>
        <w:t>2</w:t>
      </w:r>
      <w:r w:rsidR="00A81BF5" w:rsidRPr="00F9386F">
        <w:rPr>
          <w:rFonts w:ascii="Book Antiqua" w:hAnsi="Book Antiqua"/>
          <w:spacing w:val="-20"/>
        </w:rPr>
        <w:t>7</w:t>
      </w:r>
      <w:r w:rsidRPr="00F9386F">
        <w:rPr>
          <w:rFonts w:ascii="Book Antiqua" w:hAnsi="Book Antiqua"/>
          <w:spacing w:val="-20"/>
        </w:rPr>
        <w:t>. Siqueira LDE, Bastos MFG, Santos AN, Silva MPM. Perfil de estudantes acolhidos em um serviço d</w:t>
      </w:r>
      <w:r w:rsidR="00EA7C01" w:rsidRPr="00F9386F">
        <w:rPr>
          <w:rFonts w:ascii="Book Antiqua" w:hAnsi="Book Antiqua"/>
          <w:spacing w:val="-20"/>
        </w:rPr>
        <w:t xml:space="preserve">e Saúde na universidade. Rev. bras. </w:t>
      </w:r>
      <w:proofErr w:type="spellStart"/>
      <w:r w:rsidR="00EA7C01" w:rsidRPr="00F9386F">
        <w:rPr>
          <w:rFonts w:ascii="Book Antiqua" w:hAnsi="Book Antiqua"/>
          <w:spacing w:val="-20"/>
        </w:rPr>
        <w:t>promoç</w:t>
      </w:r>
      <w:proofErr w:type="spellEnd"/>
      <w:r w:rsidR="00EA7C01" w:rsidRPr="00F9386F">
        <w:rPr>
          <w:rFonts w:ascii="Book Antiqua" w:hAnsi="Book Antiqua"/>
          <w:spacing w:val="-20"/>
        </w:rPr>
        <w:t>.</w:t>
      </w:r>
      <w:r w:rsidRPr="00F9386F">
        <w:rPr>
          <w:rFonts w:ascii="Book Antiqua" w:hAnsi="Book Antiqua"/>
          <w:spacing w:val="-20"/>
        </w:rPr>
        <w:t xml:space="preserve"> saúde. Fortaleza. 2017; 30(3): 1-8.</w:t>
      </w:r>
      <w:r w:rsidR="00EA7C01" w:rsidRPr="00F9386F">
        <w:rPr>
          <w:rFonts w:ascii="Book Antiqua" w:hAnsi="Book Antiqua"/>
          <w:spacing w:val="-20"/>
        </w:rPr>
        <w:t xml:space="preserve"> </w:t>
      </w:r>
      <w:proofErr w:type="spellStart"/>
      <w:r w:rsidR="00EA7C01" w:rsidRPr="00F9386F">
        <w:rPr>
          <w:rFonts w:ascii="Book Antiqua" w:hAnsi="Book Antiqua"/>
          <w:color w:val="000000" w:themeColor="text1"/>
          <w:spacing w:val="-20"/>
        </w:rPr>
        <w:t>Doi</w:t>
      </w:r>
      <w:proofErr w:type="spellEnd"/>
      <w:r w:rsidR="00EA7C01" w:rsidRPr="00F9386F">
        <w:rPr>
          <w:rFonts w:ascii="Book Antiqua" w:hAnsi="Book Antiqua"/>
          <w:color w:val="000000" w:themeColor="text1"/>
          <w:spacing w:val="-20"/>
        </w:rPr>
        <w:t xml:space="preserve">: </w:t>
      </w:r>
      <w:r w:rsidR="00EA7C01" w:rsidRPr="00F9386F">
        <w:rPr>
          <w:rFonts w:ascii="Book Antiqua" w:eastAsiaTheme="minorHAnsi" w:hAnsi="Book Antiqua" w:cs="TimesNewRomanPS-BoldMT"/>
          <w:bCs/>
          <w:color w:val="000000" w:themeColor="text1"/>
          <w:lang w:eastAsia="en-US"/>
        </w:rPr>
        <w:t>10.5020/18061230.2017.6218.</w:t>
      </w:r>
    </w:p>
    <w:p w14:paraId="070990C0" w14:textId="1CD771E9" w:rsidR="00317CEF" w:rsidRPr="00F9386F" w:rsidRDefault="00317CEF" w:rsidP="00E85025">
      <w:pPr>
        <w:jc w:val="both"/>
        <w:rPr>
          <w:rFonts w:ascii="Book Antiqua" w:hAnsi="Book Antiqua"/>
          <w:spacing w:val="-20"/>
        </w:rPr>
      </w:pPr>
      <w:r w:rsidRPr="00F9386F">
        <w:rPr>
          <w:rFonts w:ascii="Book Antiqua" w:hAnsi="Book Antiqua"/>
          <w:spacing w:val="-20"/>
        </w:rPr>
        <w:t>2</w:t>
      </w:r>
      <w:r w:rsidR="00A81BF5" w:rsidRPr="00F9386F">
        <w:rPr>
          <w:rFonts w:ascii="Book Antiqua" w:hAnsi="Book Antiqua"/>
          <w:spacing w:val="-20"/>
        </w:rPr>
        <w:t>8</w:t>
      </w:r>
      <w:r w:rsidRPr="00F9386F">
        <w:rPr>
          <w:rFonts w:ascii="Book Antiqua" w:hAnsi="Book Antiqua"/>
          <w:spacing w:val="-20"/>
        </w:rPr>
        <w:t>. Oliveira CT, Santos AS. Percepções de estudantes universitários sobre a realização de atividades extracurric</w:t>
      </w:r>
      <w:r w:rsidR="004E26DF" w:rsidRPr="00F9386F">
        <w:rPr>
          <w:rFonts w:ascii="Book Antiqua" w:hAnsi="Book Antiqua"/>
          <w:spacing w:val="-20"/>
        </w:rPr>
        <w:t>ulares na graduação. Psicol. ciênc.  p</w:t>
      </w:r>
      <w:r w:rsidRPr="00F9386F">
        <w:rPr>
          <w:rFonts w:ascii="Book Antiqua" w:hAnsi="Book Antiqua"/>
          <w:spacing w:val="-20"/>
        </w:rPr>
        <w:t>rof</w:t>
      </w:r>
      <w:r w:rsidR="004E26DF" w:rsidRPr="00F9386F">
        <w:rPr>
          <w:rFonts w:ascii="Book Antiqua" w:hAnsi="Book Antiqua"/>
          <w:spacing w:val="-20"/>
        </w:rPr>
        <w:t>. Brasília. 2016; 36(4): 864-</w:t>
      </w:r>
      <w:r w:rsidRPr="00F9386F">
        <w:rPr>
          <w:rFonts w:ascii="Book Antiqua" w:hAnsi="Book Antiqua"/>
          <w:spacing w:val="-20"/>
        </w:rPr>
        <w:t>76.</w:t>
      </w:r>
      <w:r w:rsidR="004E26DF" w:rsidRPr="00F9386F">
        <w:rPr>
          <w:rFonts w:ascii="Book Antiqua" w:hAnsi="Book Antiqua"/>
          <w:spacing w:val="-20"/>
        </w:rPr>
        <w:t xml:space="preserve"> </w:t>
      </w:r>
      <w:proofErr w:type="spellStart"/>
      <w:r w:rsidR="004E26DF" w:rsidRPr="00F9386F">
        <w:rPr>
          <w:rFonts w:ascii="Book Antiqua" w:hAnsi="Book Antiqua"/>
          <w:spacing w:val="-20"/>
        </w:rPr>
        <w:t>doi</w:t>
      </w:r>
      <w:proofErr w:type="spellEnd"/>
      <w:r w:rsidR="004E26DF" w:rsidRPr="00F9386F">
        <w:rPr>
          <w:rFonts w:ascii="Book Antiqua" w:hAnsi="Book Antiqua"/>
          <w:spacing w:val="-20"/>
        </w:rPr>
        <w:t>:</w:t>
      </w:r>
      <w:r w:rsidR="004E26DF" w:rsidRPr="00F9386F">
        <w:rPr>
          <w:rFonts w:ascii="Book Antiqua" w:hAnsi="Book Antiqua"/>
          <w:color w:val="000000" w:themeColor="text1"/>
          <w:spacing w:val="-20"/>
        </w:rPr>
        <w:t xml:space="preserve"> </w:t>
      </w:r>
      <w:hyperlink r:id="rId21" w:history="1">
        <w:r w:rsidR="004E26DF" w:rsidRPr="00F9386F">
          <w:rPr>
            <w:rStyle w:val="Hyperlink"/>
            <w:rFonts w:ascii="Book Antiqua" w:hAnsi="Book Antiqua"/>
            <w:color w:val="000000" w:themeColor="text1"/>
            <w:u w:val="none"/>
            <w:shd w:val="clear" w:color="auto" w:fill="FFFFFF"/>
          </w:rPr>
          <w:t>https://doi.org/10.1590/1982-3703003052015</w:t>
        </w:r>
      </w:hyperlink>
      <w:r w:rsidR="004E26DF" w:rsidRPr="00F9386F">
        <w:rPr>
          <w:rFonts w:ascii="Book Antiqua" w:hAnsi="Book Antiqua"/>
          <w:color w:val="000000" w:themeColor="text1"/>
          <w:shd w:val="clear" w:color="auto" w:fill="FFFFFF"/>
        </w:rPr>
        <w:t>.</w:t>
      </w:r>
    </w:p>
    <w:p w14:paraId="6570FCA1" w14:textId="111E6226" w:rsidR="00A31773" w:rsidRPr="00F9386F" w:rsidRDefault="00317CEF" w:rsidP="00E85025">
      <w:pPr>
        <w:jc w:val="both"/>
        <w:rPr>
          <w:rFonts w:ascii="Book Antiqua" w:hAnsi="Book Antiqua"/>
          <w:spacing w:val="-20"/>
        </w:rPr>
      </w:pPr>
      <w:r w:rsidRPr="00F9386F">
        <w:rPr>
          <w:rFonts w:ascii="Book Antiqua" w:hAnsi="Book Antiqua"/>
          <w:spacing w:val="-20"/>
        </w:rPr>
        <w:lastRenderedPageBreak/>
        <w:t>2</w:t>
      </w:r>
      <w:r w:rsidR="00A81BF5" w:rsidRPr="00F9386F">
        <w:rPr>
          <w:rFonts w:ascii="Book Antiqua" w:hAnsi="Book Antiqua"/>
          <w:spacing w:val="-20"/>
        </w:rPr>
        <w:t>9</w:t>
      </w:r>
      <w:r w:rsidRPr="00F9386F">
        <w:rPr>
          <w:rFonts w:ascii="Book Antiqua" w:hAnsi="Book Antiqua"/>
          <w:spacing w:val="-20"/>
        </w:rPr>
        <w:t xml:space="preserve">. </w:t>
      </w:r>
      <w:r w:rsidR="00A31773" w:rsidRPr="00F9386F">
        <w:rPr>
          <w:rFonts w:ascii="Book Antiqua" w:hAnsi="Book Antiqua"/>
          <w:spacing w:val="-20"/>
        </w:rPr>
        <w:t xml:space="preserve">Ramos MCL, May PR, </w:t>
      </w:r>
      <w:proofErr w:type="spellStart"/>
      <w:r w:rsidR="00A31773" w:rsidRPr="00F9386F">
        <w:rPr>
          <w:rFonts w:ascii="Book Antiqua" w:hAnsi="Book Antiqua"/>
          <w:spacing w:val="-20"/>
        </w:rPr>
        <w:t>Boiani</w:t>
      </w:r>
      <w:proofErr w:type="spellEnd"/>
      <w:r w:rsidR="00A31773" w:rsidRPr="00F9386F">
        <w:rPr>
          <w:rFonts w:ascii="Book Antiqua" w:hAnsi="Book Antiqua"/>
          <w:spacing w:val="-20"/>
        </w:rPr>
        <w:t xml:space="preserve"> ES, </w:t>
      </w:r>
      <w:proofErr w:type="spellStart"/>
      <w:r w:rsidR="00A31773" w:rsidRPr="00F9386F">
        <w:rPr>
          <w:rFonts w:ascii="Book Antiqua" w:hAnsi="Book Antiqua"/>
          <w:spacing w:val="-20"/>
        </w:rPr>
        <w:t>Besen</w:t>
      </w:r>
      <w:proofErr w:type="spellEnd"/>
      <w:r w:rsidR="00A31773" w:rsidRPr="00F9386F">
        <w:rPr>
          <w:rFonts w:ascii="Book Antiqua" w:hAnsi="Book Antiqua"/>
          <w:spacing w:val="-20"/>
        </w:rPr>
        <w:t xml:space="preserve"> M, Cruz AGS, Silva A. A formação da identidade profissional do aluno no contexto universitário: Desejo e Realidade. </w:t>
      </w:r>
      <w:proofErr w:type="spellStart"/>
      <w:r w:rsidR="00A31773" w:rsidRPr="00F9386F">
        <w:rPr>
          <w:rFonts w:ascii="Book Antiqua" w:hAnsi="Book Antiqua"/>
          <w:spacing w:val="-20"/>
        </w:rPr>
        <w:t>Gestión</w:t>
      </w:r>
      <w:proofErr w:type="spellEnd"/>
      <w:r w:rsidR="00A31773" w:rsidRPr="00F9386F">
        <w:rPr>
          <w:rFonts w:ascii="Book Antiqua" w:hAnsi="Book Antiqua"/>
          <w:spacing w:val="-20"/>
        </w:rPr>
        <w:t xml:space="preserve"> de </w:t>
      </w:r>
      <w:proofErr w:type="spellStart"/>
      <w:r w:rsidR="00A31773" w:rsidRPr="00F9386F">
        <w:rPr>
          <w:rFonts w:ascii="Book Antiqua" w:hAnsi="Book Antiqua"/>
          <w:spacing w:val="-20"/>
        </w:rPr>
        <w:t>la</w:t>
      </w:r>
      <w:proofErr w:type="spellEnd"/>
      <w:r w:rsidR="00A31773" w:rsidRPr="00F9386F">
        <w:rPr>
          <w:rFonts w:ascii="Book Antiqua" w:hAnsi="Book Antiqua"/>
          <w:spacing w:val="-20"/>
        </w:rPr>
        <w:t xml:space="preserve"> </w:t>
      </w:r>
      <w:proofErr w:type="spellStart"/>
      <w:r w:rsidR="00A31773" w:rsidRPr="00F9386F">
        <w:rPr>
          <w:rFonts w:ascii="Book Antiqua" w:hAnsi="Book Antiqua"/>
          <w:spacing w:val="-20"/>
        </w:rPr>
        <w:t>investigación</w:t>
      </w:r>
      <w:proofErr w:type="spellEnd"/>
      <w:r w:rsidR="00A31773" w:rsidRPr="00F9386F">
        <w:rPr>
          <w:rFonts w:ascii="Book Antiqua" w:hAnsi="Book Antiqua"/>
          <w:spacing w:val="-20"/>
        </w:rPr>
        <w:t xml:space="preserve"> y compromisso social de </w:t>
      </w:r>
      <w:proofErr w:type="spellStart"/>
      <w:r w:rsidR="00A31773" w:rsidRPr="00F9386F">
        <w:rPr>
          <w:rFonts w:ascii="Book Antiqua" w:hAnsi="Book Antiqua"/>
          <w:spacing w:val="-20"/>
        </w:rPr>
        <w:t>la</w:t>
      </w:r>
      <w:proofErr w:type="spellEnd"/>
      <w:r w:rsidR="00A31773" w:rsidRPr="00F9386F">
        <w:rPr>
          <w:rFonts w:ascii="Book Antiqua" w:hAnsi="Book Antiqua"/>
          <w:spacing w:val="-20"/>
        </w:rPr>
        <w:t xml:space="preserve"> </w:t>
      </w:r>
      <w:proofErr w:type="spellStart"/>
      <w:r w:rsidR="00A31773" w:rsidRPr="00F9386F">
        <w:rPr>
          <w:rFonts w:ascii="Book Antiqua" w:hAnsi="Book Antiqua"/>
          <w:spacing w:val="-20"/>
        </w:rPr>
        <w:t>universidad</w:t>
      </w:r>
      <w:proofErr w:type="spellEnd"/>
      <w:r w:rsidR="00A31773" w:rsidRPr="00F9386F">
        <w:rPr>
          <w:rFonts w:ascii="Book Antiqua" w:hAnsi="Book Antiqua"/>
          <w:spacing w:val="-20"/>
        </w:rPr>
        <w:t>. Peru. 2016 Nov:4-11.</w:t>
      </w:r>
    </w:p>
    <w:p w14:paraId="525238BB" w14:textId="2F9A2164" w:rsidR="00317CEF" w:rsidRPr="00F9386F" w:rsidRDefault="00A81BF5" w:rsidP="00E85025">
      <w:pPr>
        <w:jc w:val="both"/>
        <w:rPr>
          <w:rFonts w:ascii="Book Antiqua" w:hAnsi="Book Antiqua"/>
          <w:spacing w:val="-20"/>
        </w:rPr>
      </w:pPr>
      <w:r w:rsidRPr="00F9386F">
        <w:rPr>
          <w:rFonts w:ascii="Book Antiqua" w:hAnsi="Book Antiqua"/>
          <w:spacing w:val="-20"/>
        </w:rPr>
        <w:t>30</w:t>
      </w:r>
      <w:r w:rsidR="00317CEF" w:rsidRPr="00F9386F">
        <w:rPr>
          <w:rFonts w:ascii="Book Antiqua" w:hAnsi="Book Antiqua"/>
          <w:spacing w:val="-20"/>
        </w:rPr>
        <w:t>. Pessoa RC. Análise da resiliência, bem-estar subjetivo e rendimento acadêmico de estudantes universitários da Amazônia. Dissertação (Mestrado em psicologia). Manaus. 2014 Jun:15-89.</w:t>
      </w:r>
    </w:p>
    <w:p w14:paraId="3A988B59" w14:textId="5D58212F" w:rsidR="00A31773" w:rsidRPr="00F9386F" w:rsidRDefault="00317CEF" w:rsidP="00E85025">
      <w:pPr>
        <w:jc w:val="both"/>
        <w:rPr>
          <w:rFonts w:ascii="Book Antiqua" w:hAnsi="Book Antiqua"/>
          <w:color w:val="000000" w:themeColor="text1"/>
          <w:spacing w:val="-20"/>
        </w:rPr>
      </w:pPr>
      <w:r w:rsidRPr="00F9386F">
        <w:rPr>
          <w:rFonts w:ascii="Book Antiqua" w:hAnsi="Book Antiqua"/>
          <w:spacing w:val="-20"/>
        </w:rPr>
        <w:t>3</w:t>
      </w:r>
      <w:r w:rsidR="00A81BF5" w:rsidRPr="00F9386F">
        <w:rPr>
          <w:rFonts w:ascii="Book Antiqua" w:hAnsi="Book Antiqua"/>
          <w:spacing w:val="-20"/>
        </w:rPr>
        <w:t>1</w:t>
      </w:r>
      <w:r w:rsidRPr="00F9386F">
        <w:rPr>
          <w:rFonts w:ascii="Book Antiqua" w:hAnsi="Book Antiqua"/>
          <w:spacing w:val="-20"/>
        </w:rPr>
        <w:t xml:space="preserve">. </w:t>
      </w:r>
      <w:r w:rsidR="00A31773" w:rsidRPr="00F9386F">
        <w:rPr>
          <w:rFonts w:ascii="Book Antiqua" w:hAnsi="Book Antiqua"/>
          <w:spacing w:val="-20"/>
        </w:rPr>
        <w:t xml:space="preserve">Vargas LM, </w:t>
      </w:r>
      <w:proofErr w:type="spellStart"/>
      <w:r w:rsidR="00A31773" w:rsidRPr="00F9386F">
        <w:rPr>
          <w:rFonts w:ascii="Book Antiqua" w:hAnsi="Book Antiqua"/>
          <w:spacing w:val="-20"/>
        </w:rPr>
        <w:t>Redkava</w:t>
      </w:r>
      <w:proofErr w:type="spellEnd"/>
      <w:r w:rsidR="00A31773" w:rsidRPr="00F9386F">
        <w:rPr>
          <w:rFonts w:ascii="Book Antiqua" w:hAnsi="Book Antiqua"/>
          <w:spacing w:val="-20"/>
        </w:rPr>
        <w:t xml:space="preserve"> PE, </w:t>
      </w:r>
      <w:proofErr w:type="spellStart"/>
      <w:r w:rsidR="00A31773" w:rsidRPr="00F9386F">
        <w:rPr>
          <w:rFonts w:ascii="Book Antiqua" w:hAnsi="Book Antiqua"/>
          <w:spacing w:val="-20"/>
        </w:rPr>
        <w:t>Cantorani</w:t>
      </w:r>
      <w:proofErr w:type="spellEnd"/>
      <w:r w:rsidR="00A31773" w:rsidRPr="00F9386F">
        <w:rPr>
          <w:rFonts w:ascii="Book Antiqua" w:hAnsi="Book Antiqua"/>
          <w:spacing w:val="-20"/>
        </w:rPr>
        <w:t xml:space="preserve"> JRH, Gutierrez GL. Estilo de vida e fatores associados em estudantes universitários de educação física. Revista de atenção à saúde. 2015; 13(44): 17-26.</w:t>
      </w:r>
      <w:r w:rsidR="004E26DF" w:rsidRPr="00F9386F">
        <w:rPr>
          <w:rFonts w:ascii="Book Antiqua" w:hAnsi="Book Antiqua"/>
          <w:spacing w:val="-20"/>
        </w:rPr>
        <w:t xml:space="preserve"> </w:t>
      </w:r>
      <w:proofErr w:type="spellStart"/>
      <w:r w:rsidR="004E26DF" w:rsidRPr="00F9386F">
        <w:rPr>
          <w:rFonts w:ascii="Book Antiqua" w:hAnsi="Book Antiqua"/>
          <w:color w:val="000000" w:themeColor="text1"/>
          <w:spacing w:val="-20"/>
        </w:rPr>
        <w:t>doi</w:t>
      </w:r>
      <w:proofErr w:type="spellEnd"/>
      <w:r w:rsidR="004E26DF" w:rsidRPr="00F9386F">
        <w:rPr>
          <w:rFonts w:ascii="Book Antiqua" w:hAnsi="Book Antiqua"/>
          <w:color w:val="000000" w:themeColor="text1"/>
          <w:spacing w:val="-20"/>
        </w:rPr>
        <w:t xml:space="preserve">: </w:t>
      </w:r>
      <w:hyperlink r:id="rId22" w:history="1">
        <w:r w:rsidR="004E26DF" w:rsidRPr="00F9386F">
          <w:rPr>
            <w:rStyle w:val="Hyperlink"/>
            <w:rFonts w:ascii="Book Antiqua" w:hAnsi="Book Antiqua"/>
            <w:color w:val="000000" w:themeColor="text1"/>
            <w:u w:val="none"/>
            <w:shd w:val="clear" w:color="auto" w:fill="FFFFFF"/>
          </w:rPr>
          <w:t>https://doi.org/10.13037/ras.vol13n44.2693</w:t>
        </w:r>
      </w:hyperlink>
      <w:r w:rsidR="004E26DF" w:rsidRPr="00F9386F">
        <w:rPr>
          <w:rFonts w:ascii="Book Antiqua" w:hAnsi="Book Antiqua"/>
          <w:color w:val="000000" w:themeColor="text1"/>
        </w:rPr>
        <w:t>.</w:t>
      </w:r>
    </w:p>
    <w:p w14:paraId="55E0EA6F" w14:textId="5ED37F8C" w:rsidR="00317CEF" w:rsidRPr="00F9386F" w:rsidRDefault="00317CEF" w:rsidP="00317CEF">
      <w:pPr>
        <w:jc w:val="both"/>
        <w:rPr>
          <w:rFonts w:ascii="Book Antiqua" w:hAnsi="Book Antiqua"/>
          <w:spacing w:val="-20"/>
        </w:rPr>
      </w:pPr>
      <w:r w:rsidRPr="00F9386F">
        <w:rPr>
          <w:rFonts w:ascii="Book Antiqua" w:hAnsi="Book Antiqua"/>
          <w:spacing w:val="-20"/>
        </w:rPr>
        <w:t>3</w:t>
      </w:r>
      <w:r w:rsidR="00A81BF5" w:rsidRPr="00F9386F">
        <w:rPr>
          <w:rFonts w:ascii="Book Antiqua" w:hAnsi="Book Antiqua"/>
          <w:spacing w:val="-20"/>
        </w:rPr>
        <w:t>2</w:t>
      </w:r>
      <w:r w:rsidRPr="00F9386F">
        <w:rPr>
          <w:rFonts w:ascii="Book Antiqua" w:hAnsi="Book Antiqua"/>
          <w:spacing w:val="-20"/>
        </w:rPr>
        <w:t xml:space="preserve">. </w:t>
      </w:r>
      <w:proofErr w:type="spellStart"/>
      <w:r w:rsidRPr="00F9386F">
        <w:rPr>
          <w:rFonts w:ascii="Book Antiqua" w:hAnsi="Book Antiqua"/>
          <w:spacing w:val="-20"/>
        </w:rPr>
        <w:t>Ambiel</w:t>
      </w:r>
      <w:proofErr w:type="spellEnd"/>
      <w:r w:rsidRPr="00F9386F">
        <w:rPr>
          <w:rFonts w:ascii="Book Antiqua" w:hAnsi="Book Antiqua"/>
          <w:spacing w:val="-20"/>
        </w:rPr>
        <w:t xml:space="preserve"> RAM, Barros LO. Relações entre evasão, satisfação com escolha profissional, renda e adaptação de universitários. Revista Psicologia: Teoria e prátic</w:t>
      </w:r>
      <w:r w:rsidR="004E26DF" w:rsidRPr="00F9386F">
        <w:rPr>
          <w:rFonts w:ascii="Book Antiqua" w:hAnsi="Book Antiqua"/>
          <w:spacing w:val="-20"/>
        </w:rPr>
        <w:t>a. São Paulo. 2018; 20(2): 254-</w:t>
      </w:r>
      <w:r w:rsidRPr="00F9386F">
        <w:rPr>
          <w:rFonts w:ascii="Book Antiqua" w:hAnsi="Book Antiqua"/>
          <w:spacing w:val="-20"/>
        </w:rPr>
        <w:t>67.</w:t>
      </w:r>
      <w:r w:rsidR="004E26DF" w:rsidRPr="00F9386F">
        <w:rPr>
          <w:rFonts w:ascii="Book Antiqua" w:hAnsi="Book Antiqua"/>
          <w:spacing w:val="-20"/>
        </w:rPr>
        <w:t xml:space="preserve"> </w:t>
      </w:r>
      <w:proofErr w:type="spellStart"/>
      <w:r w:rsidR="004E26DF" w:rsidRPr="00F9386F">
        <w:rPr>
          <w:rFonts w:ascii="Book Antiqua" w:hAnsi="Book Antiqua"/>
          <w:spacing w:val="-20"/>
        </w:rPr>
        <w:t>doi</w:t>
      </w:r>
      <w:proofErr w:type="spellEnd"/>
      <w:r w:rsidR="004E26DF" w:rsidRPr="00F9386F">
        <w:rPr>
          <w:rFonts w:ascii="Book Antiqua" w:hAnsi="Book Antiqua"/>
          <w:spacing w:val="-20"/>
        </w:rPr>
        <w:t>:</w:t>
      </w:r>
      <w:r w:rsidR="00931DEC" w:rsidRPr="00F9386F">
        <w:rPr>
          <w:rFonts w:ascii="Book Antiqua" w:hAnsi="Book Antiqua"/>
          <w:spacing w:val="-20"/>
        </w:rPr>
        <w:t xml:space="preserve"> </w:t>
      </w:r>
      <w:r w:rsidR="00931DEC" w:rsidRPr="00F9386F">
        <w:rPr>
          <w:rFonts w:ascii="Book Antiqua" w:hAnsi="Book Antiqua"/>
        </w:rPr>
        <w:t>http://dx.doi.org/10.5935/1980-6906/psicologia.v20n2p254-267.</w:t>
      </w:r>
      <w:r w:rsidR="00931DEC" w:rsidRPr="00F9386F">
        <w:rPr>
          <w:rFonts w:ascii="Book Antiqua" w:hAnsi="Book Antiqua"/>
          <w:spacing w:val="-20"/>
        </w:rPr>
        <w:t xml:space="preserve"> </w:t>
      </w:r>
    </w:p>
    <w:p w14:paraId="6A1BB52D" w14:textId="5ACBC55F" w:rsidR="00A31773" w:rsidRPr="00F9386F" w:rsidRDefault="00317CEF" w:rsidP="00317CEF">
      <w:pPr>
        <w:jc w:val="both"/>
        <w:rPr>
          <w:rFonts w:ascii="Book Antiqua" w:hAnsi="Book Antiqua" w:cs="Calibri"/>
          <w:spacing w:val="-20"/>
        </w:rPr>
      </w:pPr>
      <w:r w:rsidRPr="00F9386F">
        <w:rPr>
          <w:rFonts w:ascii="Book Antiqua" w:hAnsi="Book Antiqua"/>
          <w:spacing w:val="-20"/>
        </w:rPr>
        <w:t>3</w:t>
      </w:r>
      <w:r w:rsidR="00A81BF5" w:rsidRPr="00F9386F">
        <w:rPr>
          <w:rFonts w:ascii="Book Antiqua" w:hAnsi="Book Antiqua"/>
          <w:spacing w:val="-20"/>
        </w:rPr>
        <w:t>3</w:t>
      </w:r>
      <w:r w:rsidRPr="00F9386F">
        <w:rPr>
          <w:rFonts w:ascii="Book Antiqua" w:hAnsi="Book Antiqua"/>
          <w:spacing w:val="-20"/>
        </w:rPr>
        <w:t>. Vara N, Fernandes A, Queirós C, Pimentel H. Resiliência e stress em estudantes universitários. Portugal.</w:t>
      </w:r>
      <w:r w:rsidRPr="00F9386F">
        <w:rPr>
          <w:rFonts w:ascii="Book Antiqua" w:hAnsi="Book Antiqua" w:cs="Calibri"/>
          <w:spacing w:val="-20"/>
        </w:rPr>
        <w:t xml:space="preserve"> </w:t>
      </w:r>
      <w:proofErr w:type="spellStart"/>
      <w:r w:rsidRPr="00F9386F">
        <w:rPr>
          <w:rFonts w:ascii="Book Antiqua" w:hAnsi="Book Antiqua"/>
          <w:spacing w:val="-20"/>
        </w:rPr>
        <w:t>Actas</w:t>
      </w:r>
      <w:proofErr w:type="spellEnd"/>
      <w:r w:rsidRPr="00F9386F">
        <w:rPr>
          <w:rFonts w:ascii="Book Antiqua" w:hAnsi="Book Antiqua"/>
          <w:spacing w:val="-20"/>
        </w:rPr>
        <w:t xml:space="preserve"> do 3º congresso da ordem dos psicólogos portugueses. Portugal. S/A:569-579</w:t>
      </w:r>
    </w:p>
    <w:p w14:paraId="0C0F0FEF" w14:textId="7CD6E8B9" w:rsidR="00317CEF" w:rsidRPr="00317CEF" w:rsidRDefault="00317CEF" w:rsidP="00317CEF">
      <w:pPr>
        <w:jc w:val="both"/>
        <w:rPr>
          <w:rFonts w:ascii="Book Antiqua" w:hAnsi="Book Antiqua"/>
          <w:spacing w:val="-20"/>
        </w:rPr>
      </w:pPr>
      <w:r w:rsidRPr="00F9386F">
        <w:rPr>
          <w:rFonts w:ascii="Book Antiqua" w:hAnsi="Book Antiqua"/>
          <w:spacing w:val="-20"/>
        </w:rPr>
        <w:t>3</w:t>
      </w:r>
      <w:r w:rsidR="00A81BF5" w:rsidRPr="00F9386F">
        <w:rPr>
          <w:rFonts w:ascii="Book Antiqua" w:hAnsi="Book Antiqua"/>
          <w:spacing w:val="-20"/>
        </w:rPr>
        <w:t>4</w:t>
      </w:r>
      <w:r w:rsidRPr="00F9386F">
        <w:rPr>
          <w:rFonts w:ascii="Book Antiqua" w:hAnsi="Book Antiqua"/>
          <w:spacing w:val="-20"/>
        </w:rPr>
        <w:t xml:space="preserve">. Silva CS. Níveis de resiliência em indivíduos da geração X de uma </w:t>
      </w:r>
      <w:r w:rsidR="00784CAA" w:rsidRPr="00F9386F">
        <w:rPr>
          <w:rFonts w:ascii="Book Antiqua" w:hAnsi="Book Antiqua"/>
          <w:spacing w:val="-20"/>
        </w:rPr>
        <w:t xml:space="preserve">instituição do ensino superior. </w:t>
      </w:r>
      <w:r w:rsidRPr="00F9386F">
        <w:rPr>
          <w:rFonts w:ascii="Book Antiqua" w:hAnsi="Book Antiqua"/>
          <w:spacing w:val="-20"/>
        </w:rPr>
        <w:t>Londrina. 2013 Jun:10-51.</w:t>
      </w:r>
    </w:p>
    <w:p w14:paraId="2DE44168" w14:textId="28ADFB50" w:rsidR="00A31773" w:rsidRPr="00317CEF" w:rsidRDefault="00A31773" w:rsidP="00A31773">
      <w:pPr>
        <w:rPr>
          <w:rFonts w:ascii="Arial" w:hAnsi="Arial" w:cs="Arial"/>
          <w:color w:val="FF0000"/>
        </w:rPr>
      </w:pPr>
    </w:p>
    <w:p w14:paraId="23AC1524" w14:textId="1BB3BC54" w:rsidR="003E68BA" w:rsidRDefault="003E68BA" w:rsidP="00921297">
      <w:pPr>
        <w:adjustRightInd w:val="0"/>
        <w:jc w:val="both"/>
        <w:rPr>
          <w:rFonts w:ascii="Book Antiqua" w:hAnsi="Book Antiqua" w:cs="Arial"/>
          <w:color w:val="000000" w:themeColor="text1"/>
        </w:rPr>
      </w:pPr>
    </w:p>
    <w:p w14:paraId="1E9F0E0A" w14:textId="42CA4CE2" w:rsidR="001E16F9" w:rsidRDefault="001E16F9" w:rsidP="00544AAE">
      <w:pPr>
        <w:adjustRightInd w:val="0"/>
        <w:jc w:val="both"/>
        <w:rPr>
          <w:rFonts w:ascii="Book Antiqua" w:hAnsi="Book Antiqua" w:cs="Arial"/>
          <w:color w:val="000000" w:themeColor="text1"/>
        </w:rPr>
      </w:pPr>
    </w:p>
    <w:p w14:paraId="65F44C4C" w14:textId="681FE369" w:rsidR="00F9386F" w:rsidRDefault="00F9386F" w:rsidP="00544AAE">
      <w:pPr>
        <w:adjustRightInd w:val="0"/>
        <w:jc w:val="both"/>
        <w:rPr>
          <w:rFonts w:ascii="Book Antiqua" w:hAnsi="Book Antiqua" w:cs="Arial"/>
          <w:color w:val="000000" w:themeColor="text1"/>
        </w:rPr>
      </w:pPr>
    </w:p>
    <w:p w14:paraId="2A643140" w14:textId="60C232A0" w:rsidR="00F9386F" w:rsidRDefault="00F9386F" w:rsidP="00544AAE">
      <w:pPr>
        <w:adjustRightInd w:val="0"/>
        <w:jc w:val="both"/>
        <w:rPr>
          <w:rFonts w:ascii="Book Antiqua" w:hAnsi="Book Antiqua" w:cs="Arial"/>
          <w:color w:val="000000" w:themeColor="text1"/>
        </w:rPr>
      </w:pPr>
    </w:p>
    <w:p w14:paraId="151CFDD1" w14:textId="1441FEAA" w:rsidR="00F9386F" w:rsidRDefault="00F9386F" w:rsidP="00544AAE">
      <w:pPr>
        <w:adjustRightInd w:val="0"/>
        <w:jc w:val="both"/>
        <w:rPr>
          <w:rFonts w:ascii="Book Antiqua" w:hAnsi="Book Antiqua" w:cs="Arial"/>
          <w:color w:val="000000" w:themeColor="text1"/>
        </w:rPr>
      </w:pPr>
    </w:p>
    <w:p w14:paraId="42D37B07" w14:textId="46238905" w:rsidR="00F9386F" w:rsidRDefault="00F9386F" w:rsidP="00544AAE">
      <w:pPr>
        <w:adjustRightInd w:val="0"/>
        <w:jc w:val="both"/>
        <w:rPr>
          <w:rFonts w:ascii="Book Antiqua" w:hAnsi="Book Antiqua" w:cs="Arial"/>
          <w:color w:val="000000" w:themeColor="text1"/>
        </w:rPr>
      </w:pPr>
    </w:p>
    <w:p w14:paraId="5C4C579C" w14:textId="77C9F0DB" w:rsidR="00F9386F" w:rsidRDefault="00F9386F" w:rsidP="00544AAE">
      <w:pPr>
        <w:adjustRightInd w:val="0"/>
        <w:jc w:val="both"/>
        <w:rPr>
          <w:rFonts w:ascii="Book Antiqua" w:hAnsi="Book Antiqua" w:cs="Arial"/>
          <w:color w:val="000000" w:themeColor="text1"/>
        </w:rPr>
      </w:pPr>
    </w:p>
    <w:p w14:paraId="192A050F" w14:textId="7C10E1E5" w:rsidR="00F9386F" w:rsidRDefault="00F9386F" w:rsidP="00544AAE">
      <w:pPr>
        <w:adjustRightInd w:val="0"/>
        <w:jc w:val="both"/>
        <w:rPr>
          <w:rFonts w:ascii="Book Antiqua" w:hAnsi="Book Antiqua" w:cs="Arial"/>
          <w:color w:val="000000" w:themeColor="text1"/>
        </w:rPr>
      </w:pPr>
    </w:p>
    <w:p w14:paraId="2EB6F90A" w14:textId="3C7CCF5F" w:rsidR="00F9386F" w:rsidRDefault="00F9386F" w:rsidP="00544AAE">
      <w:pPr>
        <w:adjustRightInd w:val="0"/>
        <w:jc w:val="both"/>
        <w:rPr>
          <w:rFonts w:ascii="Book Antiqua" w:hAnsi="Book Antiqua" w:cs="Arial"/>
          <w:color w:val="000000" w:themeColor="text1"/>
        </w:rPr>
      </w:pPr>
    </w:p>
    <w:p w14:paraId="1B2C4814" w14:textId="0CD5F592" w:rsidR="00F9386F" w:rsidRDefault="00F9386F" w:rsidP="00544AAE">
      <w:pPr>
        <w:adjustRightInd w:val="0"/>
        <w:jc w:val="both"/>
        <w:rPr>
          <w:rFonts w:ascii="Book Antiqua" w:hAnsi="Book Antiqua" w:cs="Arial"/>
          <w:color w:val="000000" w:themeColor="text1"/>
        </w:rPr>
      </w:pPr>
    </w:p>
    <w:p w14:paraId="073A8E67" w14:textId="6C75A6E9" w:rsidR="00F9386F" w:rsidRDefault="00F9386F" w:rsidP="00544AAE">
      <w:pPr>
        <w:adjustRightInd w:val="0"/>
        <w:jc w:val="both"/>
        <w:rPr>
          <w:rFonts w:ascii="Book Antiqua" w:hAnsi="Book Antiqua" w:cs="Arial"/>
          <w:color w:val="000000" w:themeColor="text1"/>
        </w:rPr>
      </w:pPr>
    </w:p>
    <w:p w14:paraId="789119E6" w14:textId="719B8410" w:rsidR="00F9386F" w:rsidRDefault="00F9386F" w:rsidP="00544AAE">
      <w:pPr>
        <w:adjustRightInd w:val="0"/>
        <w:jc w:val="both"/>
        <w:rPr>
          <w:rFonts w:ascii="Book Antiqua" w:hAnsi="Book Antiqua" w:cs="Arial"/>
          <w:color w:val="000000" w:themeColor="text1"/>
        </w:rPr>
      </w:pPr>
    </w:p>
    <w:p w14:paraId="76264F39" w14:textId="36BA2FD3" w:rsidR="00F9386F" w:rsidRDefault="00F9386F" w:rsidP="00544AAE">
      <w:pPr>
        <w:adjustRightInd w:val="0"/>
        <w:jc w:val="both"/>
        <w:rPr>
          <w:rFonts w:ascii="Book Antiqua" w:hAnsi="Book Antiqua" w:cs="Arial"/>
          <w:color w:val="000000" w:themeColor="text1"/>
        </w:rPr>
      </w:pPr>
    </w:p>
    <w:p w14:paraId="1FC97DB5" w14:textId="0FE84A3F" w:rsidR="00F9386F" w:rsidRDefault="00F9386F" w:rsidP="00544AAE">
      <w:pPr>
        <w:adjustRightInd w:val="0"/>
        <w:jc w:val="both"/>
        <w:rPr>
          <w:rFonts w:ascii="Book Antiqua" w:hAnsi="Book Antiqua" w:cs="Arial"/>
          <w:color w:val="000000" w:themeColor="text1"/>
        </w:rPr>
      </w:pPr>
    </w:p>
    <w:p w14:paraId="5D74FCEC" w14:textId="6C17BFC0" w:rsidR="00F9386F" w:rsidRDefault="00F9386F" w:rsidP="00544AAE">
      <w:pPr>
        <w:adjustRightInd w:val="0"/>
        <w:jc w:val="both"/>
        <w:rPr>
          <w:rFonts w:ascii="Book Antiqua" w:hAnsi="Book Antiqua" w:cs="Arial"/>
          <w:color w:val="000000" w:themeColor="text1"/>
        </w:rPr>
      </w:pPr>
    </w:p>
    <w:p w14:paraId="662416AB" w14:textId="118689F2" w:rsidR="00F9386F" w:rsidRDefault="00F9386F" w:rsidP="00544AAE">
      <w:pPr>
        <w:adjustRightInd w:val="0"/>
        <w:jc w:val="both"/>
        <w:rPr>
          <w:rFonts w:ascii="Book Antiqua" w:hAnsi="Book Antiqua" w:cs="Arial"/>
          <w:color w:val="000000" w:themeColor="text1"/>
        </w:rPr>
      </w:pPr>
    </w:p>
    <w:p w14:paraId="7166CB00" w14:textId="0F86A0C9" w:rsidR="00F9386F" w:rsidRDefault="00F9386F" w:rsidP="00544AAE">
      <w:pPr>
        <w:adjustRightInd w:val="0"/>
        <w:jc w:val="both"/>
        <w:rPr>
          <w:rFonts w:ascii="Book Antiqua" w:hAnsi="Book Antiqua" w:cs="Arial"/>
          <w:color w:val="000000" w:themeColor="text1"/>
        </w:rPr>
      </w:pPr>
    </w:p>
    <w:p w14:paraId="3AD2F425" w14:textId="49ED00F7" w:rsidR="00F9386F" w:rsidRDefault="00F9386F" w:rsidP="00544AAE">
      <w:pPr>
        <w:adjustRightInd w:val="0"/>
        <w:jc w:val="both"/>
        <w:rPr>
          <w:rFonts w:ascii="Book Antiqua" w:hAnsi="Book Antiqua" w:cs="Arial"/>
          <w:color w:val="000000" w:themeColor="text1"/>
        </w:rPr>
      </w:pPr>
    </w:p>
    <w:p w14:paraId="244ACF2F" w14:textId="64FB148A" w:rsidR="00F9386F" w:rsidRDefault="00F9386F" w:rsidP="00544AAE">
      <w:pPr>
        <w:adjustRightInd w:val="0"/>
        <w:jc w:val="both"/>
        <w:rPr>
          <w:rFonts w:ascii="Book Antiqua" w:hAnsi="Book Antiqua" w:cs="Arial"/>
          <w:color w:val="000000" w:themeColor="text1"/>
        </w:rPr>
      </w:pPr>
    </w:p>
    <w:p w14:paraId="0F4FE381" w14:textId="06D77886" w:rsidR="00F9386F" w:rsidRDefault="00F9386F" w:rsidP="00544AAE">
      <w:pPr>
        <w:adjustRightInd w:val="0"/>
        <w:jc w:val="both"/>
        <w:rPr>
          <w:rFonts w:ascii="Book Antiqua" w:hAnsi="Book Antiqua" w:cs="Arial"/>
          <w:color w:val="000000" w:themeColor="text1"/>
        </w:rPr>
      </w:pPr>
    </w:p>
    <w:p w14:paraId="13376A0D" w14:textId="77777777" w:rsidR="00F9386F" w:rsidRDefault="00F9386F" w:rsidP="00544AAE">
      <w:pPr>
        <w:adjustRightInd w:val="0"/>
        <w:jc w:val="both"/>
        <w:rPr>
          <w:rFonts w:ascii="Book Antiqua" w:hAnsi="Book Antiqua" w:cs="Arial"/>
          <w:color w:val="000000" w:themeColor="text1"/>
        </w:rPr>
      </w:pPr>
    </w:p>
    <w:p w14:paraId="533AC685" w14:textId="10DEB0EA" w:rsidR="00643026" w:rsidRDefault="00643026" w:rsidP="00544AAE">
      <w:pPr>
        <w:adjustRightInd w:val="0"/>
        <w:jc w:val="both"/>
        <w:rPr>
          <w:rFonts w:ascii="Book Antiqua" w:hAnsi="Book Antiqua" w:cs="Arial"/>
          <w:color w:val="000000" w:themeColor="text1"/>
        </w:rPr>
      </w:pPr>
    </w:p>
    <w:p w14:paraId="4A35B741" w14:textId="09C425F0" w:rsidR="00643026" w:rsidRDefault="00643026" w:rsidP="00544AAE">
      <w:pPr>
        <w:adjustRightInd w:val="0"/>
        <w:jc w:val="both"/>
        <w:rPr>
          <w:rFonts w:ascii="Book Antiqua" w:hAnsi="Book Antiqua" w:cs="Arial"/>
          <w:color w:val="000000" w:themeColor="text1"/>
        </w:rPr>
      </w:pPr>
    </w:p>
    <w:p w14:paraId="44F01C30" w14:textId="4A763986" w:rsidR="00643026" w:rsidRDefault="00643026" w:rsidP="00544AAE">
      <w:pPr>
        <w:adjustRightInd w:val="0"/>
        <w:jc w:val="both"/>
        <w:rPr>
          <w:rFonts w:ascii="Book Antiqua" w:hAnsi="Book Antiqua" w:cs="Arial"/>
          <w:color w:val="000000" w:themeColor="text1"/>
        </w:rPr>
      </w:pPr>
    </w:p>
    <w:p w14:paraId="3489AC96" w14:textId="20AEC758" w:rsidR="00643026" w:rsidRDefault="00643026" w:rsidP="00544AAE">
      <w:pPr>
        <w:adjustRightInd w:val="0"/>
        <w:jc w:val="both"/>
        <w:rPr>
          <w:rFonts w:ascii="Book Antiqua" w:hAnsi="Book Antiqua" w:cs="Arial"/>
          <w:color w:val="000000" w:themeColor="text1"/>
        </w:rPr>
      </w:pPr>
    </w:p>
    <w:p w14:paraId="6C222E11" w14:textId="764E3DBB" w:rsidR="00643026" w:rsidRDefault="00643026" w:rsidP="00544AAE">
      <w:pPr>
        <w:adjustRightInd w:val="0"/>
        <w:jc w:val="both"/>
        <w:rPr>
          <w:rFonts w:ascii="Book Antiqua" w:hAnsi="Book Antiqua" w:cs="Arial"/>
          <w:color w:val="000000" w:themeColor="text1"/>
        </w:rPr>
      </w:pPr>
    </w:p>
    <w:p w14:paraId="32A31D01" w14:textId="77777777" w:rsidR="00643026" w:rsidRPr="00EC1645" w:rsidRDefault="00643026" w:rsidP="00544AAE">
      <w:pPr>
        <w:adjustRightInd w:val="0"/>
        <w:jc w:val="both"/>
        <w:rPr>
          <w:rFonts w:ascii="Book Antiqua" w:hAnsi="Book Antiqua" w:cs="Arial"/>
          <w:color w:val="000000" w:themeColor="text1"/>
        </w:rPr>
      </w:pPr>
    </w:p>
    <w:p w14:paraId="56EA5386" w14:textId="69108887" w:rsidR="00544AAE" w:rsidRPr="00544AAE" w:rsidRDefault="00544AAE" w:rsidP="00750CFE">
      <w:pPr>
        <w:adjustRightInd w:val="0"/>
        <w:jc w:val="both"/>
        <w:rPr>
          <w:rFonts w:ascii="Book Antiqua" w:hAnsi="Book Antiqua" w:cs="Arial"/>
          <w:highlight w:val="green"/>
        </w:rPr>
      </w:pPr>
    </w:p>
    <w:p w14:paraId="7878AC83" w14:textId="3A529E9A" w:rsidR="00B55CF7" w:rsidRPr="003813BC" w:rsidRDefault="00E95F20" w:rsidP="00177EAB">
      <w:pPr>
        <w:adjustRightInd w:val="0"/>
        <w:jc w:val="both"/>
        <w:rPr>
          <w:rFonts w:ascii="Book Antiqua" w:hAnsi="Book Antiqua"/>
        </w:rPr>
      </w:pPr>
      <w:r>
        <w:rPr>
          <w:noProof/>
        </w:rPr>
        <mc:AlternateContent>
          <mc:Choice Requires="wps">
            <w:drawing>
              <wp:anchor distT="0" distB="0" distL="114300" distR="114300" simplePos="0" relativeHeight="251722752" behindDoc="0" locked="0" layoutInCell="1" allowOverlap="1" wp14:anchorId="6373C0B7" wp14:editId="269BA468">
                <wp:simplePos x="0" y="0"/>
                <wp:positionH relativeFrom="column">
                  <wp:posOffset>-55245</wp:posOffset>
                </wp:positionH>
                <wp:positionV relativeFrom="paragraph">
                  <wp:posOffset>177800</wp:posOffset>
                </wp:positionV>
                <wp:extent cx="3094355" cy="923925"/>
                <wp:effectExtent l="0" t="0" r="17145" b="15875"/>
                <wp:wrapNone/>
                <wp:docPr id="1"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355" cy="923925"/>
                        </a:xfrm>
                        <a:prstGeom prst="rect">
                          <a:avLst/>
                        </a:prstGeom>
                        <a:solidFill>
                          <a:schemeClr val="lt1">
                            <a:lumMod val="100000"/>
                            <a:lumOff val="0"/>
                          </a:schemeClr>
                        </a:solidFill>
                        <a:ln w="6350">
                          <a:solidFill>
                            <a:srgbClr val="000000"/>
                          </a:solidFill>
                          <a:miter lim="800000"/>
                          <a:headEnd/>
                          <a:tailEnd/>
                        </a:ln>
                      </wps:spPr>
                      <wps:txbx>
                        <w:txbxContent>
                          <w:p w14:paraId="31C6B209" w14:textId="4DA41863" w:rsidR="007D5B2F" w:rsidRPr="001B10C3" w:rsidRDefault="007D5B2F" w:rsidP="007E54CF">
                            <w:pPr>
                              <w:tabs>
                                <w:tab w:val="left" w:pos="8364"/>
                              </w:tabs>
                              <w:ind w:right="30"/>
                              <w:rPr>
                                <w:rFonts w:ascii="Book Antiqua" w:hAnsi="Book Antiqua"/>
                                <w:b/>
                                <w:noProof/>
                                <w:sz w:val="16"/>
                                <w:szCs w:val="16"/>
                              </w:rPr>
                            </w:pPr>
                            <w:r>
                              <w:rPr>
                                <w:rFonts w:ascii="Book Antiqua" w:hAnsi="Book Antiqua"/>
                                <w:b/>
                                <w:noProof/>
                                <w:sz w:val="16"/>
                                <w:szCs w:val="16"/>
                              </w:rPr>
                              <w:t>Correspondent Author</w:t>
                            </w:r>
                          </w:p>
                          <w:p w14:paraId="692C6763" w14:textId="77777777" w:rsidR="007D5B2F" w:rsidRPr="001B10C3" w:rsidRDefault="007D5B2F" w:rsidP="00956203">
                            <w:pPr>
                              <w:tabs>
                                <w:tab w:val="left" w:pos="8364"/>
                              </w:tabs>
                              <w:ind w:right="30"/>
                              <w:rPr>
                                <w:rFonts w:ascii="Book Antiqua" w:hAnsi="Book Antiqua"/>
                                <w:bCs/>
                                <w:noProof/>
                                <w:sz w:val="18"/>
                                <w:szCs w:val="18"/>
                              </w:rPr>
                            </w:pPr>
                            <w:r w:rsidRPr="001B10C3">
                              <w:rPr>
                                <w:rFonts w:ascii="Book Antiqua" w:hAnsi="Book Antiqua"/>
                                <w:bCs/>
                                <w:noProof/>
                                <w:sz w:val="18"/>
                                <w:szCs w:val="18"/>
                              </w:rPr>
                              <w:t xml:space="preserve">Iel Marciano de Moraes Filho </w:t>
                            </w:r>
                          </w:p>
                          <w:p w14:paraId="67872AE9" w14:textId="2552D7C7" w:rsidR="007D5B2F" w:rsidRPr="001B10C3" w:rsidRDefault="007D5B2F" w:rsidP="00956203">
                            <w:pPr>
                              <w:tabs>
                                <w:tab w:val="left" w:pos="8364"/>
                              </w:tabs>
                              <w:ind w:right="30"/>
                              <w:rPr>
                                <w:rFonts w:ascii="Book Antiqua" w:hAnsi="Book Antiqua"/>
                                <w:bCs/>
                                <w:noProof/>
                                <w:sz w:val="18"/>
                                <w:szCs w:val="18"/>
                              </w:rPr>
                            </w:pPr>
                            <w:r w:rsidRPr="001B10C3">
                              <w:rPr>
                                <w:rFonts w:ascii="Book Antiqua" w:hAnsi="Book Antiqua"/>
                                <w:bCs/>
                                <w:noProof/>
                                <w:sz w:val="18"/>
                                <w:szCs w:val="18"/>
                              </w:rPr>
                              <w:t xml:space="preserve">Universidade Paulista, </w:t>
                            </w:r>
                            <w:r>
                              <w:rPr>
                                <w:rFonts w:ascii="Book Antiqua" w:hAnsi="Book Antiqua"/>
                                <w:bCs/>
                                <w:noProof/>
                                <w:sz w:val="18"/>
                                <w:szCs w:val="18"/>
                              </w:rPr>
                              <w:t>Nursing Department</w:t>
                            </w:r>
                            <w:r w:rsidRPr="001B10C3">
                              <w:rPr>
                                <w:rFonts w:ascii="Book Antiqua" w:hAnsi="Book Antiqua"/>
                                <w:bCs/>
                                <w:noProof/>
                                <w:sz w:val="18"/>
                                <w:szCs w:val="18"/>
                              </w:rPr>
                              <w:t xml:space="preserve">. </w:t>
                            </w:r>
                          </w:p>
                          <w:p w14:paraId="478626B4" w14:textId="32E9743E" w:rsidR="007D5B2F" w:rsidRPr="001B10C3" w:rsidRDefault="007D5B2F" w:rsidP="00956203">
                            <w:pPr>
                              <w:tabs>
                                <w:tab w:val="left" w:pos="8364"/>
                              </w:tabs>
                              <w:ind w:right="30"/>
                              <w:rPr>
                                <w:rFonts w:ascii="Book Antiqua" w:hAnsi="Book Antiqua"/>
                                <w:bCs/>
                                <w:noProof/>
                                <w:sz w:val="18"/>
                                <w:szCs w:val="18"/>
                              </w:rPr>
                            </w:pPr>
                            <w:r w:rsidRPr="005F3AC3">
                              <w:rPr>
                                <w:rFonts w:ascii="Book Antiqua" w:hAnsi="Book Antiqua"/>
                                <w:bCs/>
                                <w:noProof/>
                                <w:sz w:val="18"/>
                                <w:szCs w:val="18"/>
                                <w:lang w:val="en-US"/>
                              </w:rPr>
                              <w:t xml:space="preserve">Square 913, Block B - Asa Sul. </w:t>
                            </w:r>
                            <w:r>
                              <w:rPr>
                                <w:rFonts w:ascii="Book Antiqua" w:hAnsi="Book Antiqua"/>
                                <w:bCs/>
                                <w:noProof/>
                                <w:sz w:val="18"/>
                                <w:szCs w:val="18"/>
                              </w:rPr>
                              <w:t>ZI</w:t>
                            </w:r>
                            <w:r w:rsidRPr="001B10C3">
                              <w:rPr>
                                <w:rFonts w:ascii="Book Antiqua" w:hAnsi="Book Antiqua"/>
                                <w:bCs/>
                                <w:noProof/>
                                <w:sz w:val="18"/>
                                <w:szCs w:val="18"/>
                              </w:rPr>
                              <w:t>P: 70390-130. Bras</w:t>
                            </w:r>
                            <w:r>
                              <w:rPr>
                                <w:rFonts w:ascii="Book Antiqua" w:hAnsi="Book Antiqua"/>
                                <w:bCs/>
                                <w:noProof/>
                                <w:sz w:val="18"/>
                                <w:szCs w:val="18"/>
                              </w:rPr>
                              <w:t>i</w:t>
                            </w:r>
                            <w:r w:rsidRPr="001B10C3">
                              <w:rPr>
                                <w:rFonts w:ascii="Book Antiqua" w:hAnsi="Book Antiqua"/>
                                <w:bCs/>
                                <w:noProof/>
                                <w:sz w:val="18"/>
                                <w:szCs w:val="18"/>
                              </w:rPr>
                              <w:t>lia, Federal</w:t>
                            </w:r>
                            <w:r>
                              <w:rPr>
                                <w:rFonts w:ascii="Book Antiqua" w:hAnsi="Book Antiqua"/>
                                <w:bCs/>
                                <w:noProof/>
                                <w:sz w:val="18"/>
                                <w:szCs w:val="18"/>
                              </w:rPr>
                              <w:t xml:space="preserve"> District</w:t>
                            </w:r>
                            <w:r w:rsidRPr="001B10C3">
                              <w:rPr>
                                <w:rFonts w:ascii="Book Antiqua" w:hAnsi="Book Antiqua"/>
                                <w:bCs/>
                                <w:noProof/>
                                <w:sz w:val="18"/>
                                <w:szCs w:val="18"/>
                              </w:rPr>
                              <w:t>, Bra</w:t>
                            </w:r>
                            <w:r>
                              <w:rPr>
                                <w:rFonts w:ascii="Book Antiqua" w:hAnsi="Book Antiqua"/>
                                <w:bCs/>
                                <w:noProof/>
                                <w:sz w:val="18"/>
                                <w:szCs w:val="18"/>
                              </w:rPr>
                              <w:t>z</w:t>
                            </w:r>
                            <w:r w:rsidRPr="001B10C3">
                              <w:rPr>
                                <w:rFonts w:ascii="Book Antiqua" w:hAnsi="Book Antiqua"/>
                                <w:bCs/>
                                <w:noProof/>
                                <w:sz w:val="18"/>
                                <w:szCs w:val="18"/>
                              </w:rPr>
                              <w:t xml:space="preserve">il. </w:t>
                            </w:r>
                          </w:p>
                          <w:p w14:paraId="00879D1D" w14:textId="77777777" w:rsidR="007D5B2F" w:rsidRPr="001B10C3" w:rsidRDefault="007D5B2F" w:rsidP="00956203">
                            <w:pPr>
                              <w:tabs>
                                <w:tab w:val="left" w:pos="8364"/>
                              </w:tabs>
                              <w:ind w:right="30"/>
                              <w:rPr>
                                <w:rFonts w:ascii="Book Antiqua" w:hAnsi="Book Antiqua"/>
                                <w:bCs/>
                                <w:noProof/>
                                <w:sz w:val="18"/>
                                <w:szCs w:val="18"/>
                              </w:rPr>
                            </w:pPr>
                            <w:hyperlink r:id="rId23" w:history="1">
                              <w:r w:rsidRPr="001B10C3">
                                <w:rPr>
                                  <w:rStyle w:val="Hyperlink"/>
                                  <w:rFonts w:ascii="Book Antiqua" w:hAnsi="Book Antiqua"/>
                                  <w:bCs/>
                                  <w:noProof/>
                                  <w:sz w:val="18"/>
                                  <w:szCs w:val="18"/>
                                </w:rPr>
                                <w:t>ielfilho@yahoo.com.br</w:t>
                              </w:r>
                            </w:hyperlink>
                            <w:r w:rsidRPr="001B10C3">
                              <w:rPr>
                                <w:rFonts w:ascii="Book Antiqua" w:hAnsi="Book Antiqua"/>
                                <w:bCs/>
                                <w:noProof/>
                                <w:sz w:val="18"/>
                                <w:szCs w:val="18"/>
                              </w:rPr>
                              <w:t xml:space="preserve"> </w:t>
                            </w:r>
                          </w:p>
                          <w:p w14:paraId="457C6696" w14:textId="4E854171" w:rsidR="007D5B2F" w:rsidRPr="001B10C3" w:rsidRDefault="007D5B2F" w:rsidP="00956203">
                            <w:pPr>
                              <w:tabs>
                                <w:tab w:val="left" w:pos="8364"/>
                              </w:tabs>
                              <w:ind w:right="30"/>
                              <w:rPr>
                                <w:rFonts w:ascii="Book Antiqua" w:hAnsi="Book Antiqua"/>
                                <w:bCs/>
                                <w:noProof/>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73C0B7" id="Caixa de Texto 7" o:spid="_x0000_s1029" type="#_x0000_t202" style="position:absolute;left:0;text-align:left;margin-left:-4.35pt;margin-top:14pt;width:243.65pt;height:72.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" fillcolor="white [3201]" strokeweight=".5pt">
                <v:textbox>
                  <w:txbxContent>
                    <w:p w14:paraId="31C6B209" w14:textId="4DA41863" w:rsidR="007D5B2F" w:rsidRPr="001B10C3" w:rsidRDefault="007D5B2F" w:rsidP="007E54CF">
                      <w:pPr>
                        <w:tabs>
                          <w:tab w:val="left" w:pos="8364"/>
                        </w:tabs>
                        <w:ind w:right="30"/>
                        <w:rPr>
                          <w:rFonts w:ascii="Book Antiqua" w:hAnsi="Book Antiqua"/>
                          <w:b/>
                          <w:noProof/>
                          <w:sz w:val="16"/>
                          <w:szCs w:val="16"/>
                        </w:rPr>
                      </w:pPr>
                      <w:r>
                        <w:rPr>
                          <w:rFonts w:ascii="Book Antiqua" w:hAnsi="Book Antiqua"/>
                          <w:b/>
                          <w:noProof/>
                          <w:sz w:val="16"/>
                          <w:szCs w:val="16"/>
                        </w:rPr>
                        <w:t>Correspondent Author</w:t>
                      </w:r>
                    </w:p>
                    <w:p w14:paraId="692C6763" w14:textId="77777777" w:rsidR="007D5B2F" w:rsidRPr="001B10C3" w:rsidRDefault="007D5B2F" w:rsidP="00956203">
                      <w:pPr>
                        <w:tabs>
                          <w:tab w:val="left" w:pos="8364"/>
                        </w:tabs>
                        <w:ind w:right="30"/>
                        <w:rPr>
                          <w:rFonts w:ascii="Book Antiqua" w:hAnsi="Book Antiqua"/>
                          <w:bCs/>
                          <w:noProof/>
                          <w:sz w:val="18"/>
                          <w:szCs w:val="18"/>
                        </w:rPr>
                      </w:pPr>
                      <w:r w:rsidRPr="001B10C3">
                        <w:rPr>
                          <w:rFonts w:ascii="Book Antiqua" w:hAnsi="Book Antiqua"/>
                          <w:bCs/>
                          <w:noProof/>
                          <w:sz w:val="18"/>
                          <w:szCs w:val="18"/>
                        </w:rPr>
                        <w:t xml:space="preserve">Iel Marciano de Moraes Filho </w:t>
                      </w:r>
                    </w:p>
                    <w:p w14:paraId="67872AE9" w14:textId="2552D7C7" w:rsidR="007D5B2F" w:rsidRPr="001B10C3" w:rsidRDefault="007D5B2F" w:rsidP="00956203">
                      <w:pPr>
                        <w:tabs>
                          <w:tab w:val="left" w:pos="8364"/>
                        </w:tabs>
                        <w:ind w:right="30"/>
                        <w:rPr>
                          <w:rFonts w:ascii="Book Antiqua" w:hAnsi="Book Antiqua"/>
                          <w:bCs/>
                          <w:noProof/>
                          <w:sz w:val="18"/>
                          <w:szCs w:val="18"/>
                        </w:rPr>
                      </w:pPr>
                      <w:r w:rsidRPr="001B10C3">
                        <w:rPr>
                          <w:rFonts w:ascii="Book Antiqua" w:hAnsi="Book Antiqua"/>
                          <w:bCs/>
                          <w:noProof/>
                          <w:sz w:val="18"/>
                          <w:szCs w:val="18"/>
                        </w:rPr>
                        <w:t xml:space="preserve">Universidade Paulista, </w:t>
                      </w:r>
                      <w:r>
                        <w:rPr>
                          <w:rFonts w:ascii="Book Antiqua" w:hAnsi="Book Antiqua"/>
                          <w:bCs/>
                          <w:noProof/>
                          <w:sz w:val="18"/>
                          <w:szCs w:val="18"/>
                        </w:rPr>
                        <w:t>Nursing Department</w:t>
                      </w:r>
                      <w:r w:rsidRPr="001B10C3">
                        <w:rPr>
                          <w:rFonts w:ascii="Book Antiqua" w:hAnsi="Book Antiqua"/>
                          <w:bCs/>
                          <w:noProof/>
                          <w:sz w:val="18"/>
                          <w:szCs w:val="18"/>
                        </w:rPr>
                        <w:t xml:space="preserve">. </w:t>
                      </w:r>
                    </w:p>
                    <w:p w14:paraId="478626B4" w14:textId="32E9743E" w:rsidR="007D5B2F" w:rsidRPr="001B10C3" w:rsidRDefault="007D5B2F" w:rsidP="00956203">
                      <w:pPr>
                        <w:tabs>
                          <w:tab w:val="left" w:pos="8364"/>
                        </w:tabs>
                        <w:ind w:right="30"/>
                        <w:rPr>
                          <w:rFonts w:ascii="Book Antiqua" w:hAnsi="Book Antiqua"/>
                          <w:bCs/>
                          <w:noProof/>
                          <w:sz w:val="18"/>
                          <w:szCs w:val="18"/>
                        </w:rPr>
                      </w:pPr>
                      <w:r w:rsidRPr="005F3AC3">
                        <w:rPr>
                          <w:rFonts w:ascii="Book Antiqua" w:hAnsi="Book Antiqua"/>
                          <w:bCs/>
                          <w:noProof/>
                          <w:sz w:val="18"/>
                          <w:szCs w:val="18"/>
                          <w:lang w:val="en-US"/>
                        </w:rPr>
                        <w:t xml:space="preserve">Square 913, Block B - Asa Sul. </w:t>
                      </w:r>
                      <w:r>
                        <w:rPr>
                          <w:rFonts w:ascii="Book Antiqua" w:hAnsi="Book Antiqua"/>
                          <w:bCs/>
                          <w:noProof/>
                          <w:sz w:val="18"/>
                          <w:szCs w:val="18"/>
                        </w:rPr>
                        <w:t>ZI</w:t>
                      </w:r>
                      <w:r w:rsidRPr="001B10C3">
                        <w:rPr>
                          <w:rFonts w:ascii="Book Antiqua" w:hAnsi="Book Antiqua"/>
                          <w:bCs/>
                          <w:noProof/>
                          <w:sz w:val="18"/>
                          <w:szCs w:val="18"/>
                        </w:rPr>
                        <w:t>P: 70390-130. Bras</w:t>
                      </w:r>
                      <w:r>
                        <w:rPr>
                          <w:rFonts w:ascii="Book Antiqua" w:hAnsi="Book Antiqua"/>
                          <w:bCs/>
                          <w:noProof/>
                          <w:sz w:val="18"/>
                          <w:szCs w:val="18"/>
                        </w:rPr>
                        <w:t>i</w:t>
                      </w:r>
                      <w:r w:rsidRPr="001B10C3">
                        <w:rPr>
                          <w:rFonts w:ascii="Book Antiqua" w:hAnsi="Book Antiqua"/>
                          <w:bCs/>
                          <w:noProof/>
                          <w:sz w:val="18"/>
                          <w:szCs w:val="18"/>
                        </w:rPr>
                        <w:t>lia, Federal</w:t>
                      </w:r>
                      <w:r>
                        <w:rPr>
                          <w:rFonts w:ascii="Book Antiqua" w:hAnsi="Book Antiqua"/>
                          <w:bCs/>
                          <w:noProof/>
                          <w:sz w:val="18"/>
                          <w:szCs w:val="18"/>
                        </w:rPr>
                        <w:t xml:space="preserve"> District</w:t>
                      </w:r>
                      <w:r w:rsidRPr="001B10C3">
                        <w:rPr>
                          <w:rFonts w:ascii="Book Antiqua" w:hAnsi="Book Antiqua"/>
                          <w:bCs/>
                          <w:noProof/>
                          <w:sz w:val="18"/>
                          <w:szCs w:val="18"/>
                        </w:rPr>
                        <w:t>, Bra</w:t>
                      </w:r>
                      <w:r>
                        <w:rPr>
                          <w:rFonts w:ascii="Book Antiqua" w:hAnsi="Book Antiqua"/>
                          <w:bCs/>
                          <w:noProof/>
                          <w:sz w:val="18"/>
                          <w:szCs w:val="18"/>
                        </w:rPr>
                        <w:t>z</w:t>
                      </w:r>
                      <w:r w:rsidRPr="001B10C3">
                        <w:rPr>
                          <w:rFonts w:ascii="Book Antiqua" w:hAnsi="Book Antiqua"/>
                          <w:bCs/>
                          <w:noProof/>
                          <w:sz w:val="18"/>
                          <w:szCs w:val="18"/>
                        </w:rPr>
                        <w:t xml:space="preserve">il. </w:t>
                      </w:r>
                    </w:p>
                    <w:p w14:paraId="00879D1D" w14:textId="77777777" w:rsidR="007D5B2F" w:rsidRPr="001B10C3" w:rsidRDefault="007D5B2F" w:rsidP="00956203">
                      <w:pPr>
                        <w:tabs>
                          <w:tab w:val="left" w:pos="8364"/>
                        </w:tabs>
                        <w:ind w:right="30"/>
                        <w:rPr>
                          <w:rFonts w:ascii="Book Antiqua" w:hAnsi="Book Antiqua"/>
                          <w:bCs/>
                          <w:noProof/>
                          <w:sz w:val="18"/>
                          <w:szCs w:val="18"/>
                        </w:rPr>
                      </w:pPr>
                      <w:hyperlink r:id="rId24" w:history="1">
                        <w:r w:rsidRPr="001B10C3">
                          <w:rPr>
                            <w:rStyle w:val="Hyperlink"/>
                            <w:rFonts w:ascii="Book Antiqua" w:hAnsi="Book Antiqua"/>
                            <w:bCs/>
                            <w:noProof/>
                            <w:sz w:val="18"/>
                            <w:szCs w:val="18"/>
                          </w:rPr>
                          <w:t>ielfilho@yahoo.com.br</w:t>
                        </w:r>
                      </w:hyperlink>
                      <w:r w:rsidRPr="001B10C3">
                        <w:rPr>
                          <w:rFonts w:ascii="Book Antiqua" w:hAnsi="Book Antiqua"/>
                          <w:bCs/>
                          <w:noProof/>
                          <w:sz w:val="18"/>
                          <w:szCs w:val="18"/>
                        </w:rPr>
                        <w:t xml:space="preserve"> </w:t>
                      </w:r>
                    </w:p>
                    <w:p w14:paraId="457C6696" w14:textId="4E854171" w:rsidR="007D5B2F" w:rsidRPr="001B10C3" w:rsidRDefault="007D5B2F" w:rsidP="00956203">
                      <w:pPr>
                        <w:tabs>
                          <w:tab w:val="left" w:pos="8364"/>
                        </w:tabs>
                        <w:ind w:right="30"/>
                        <w:rPr>
                          <w:rFonts w:ascii="Book Antiqua" w:hAnsi="Book Antiqua"/>
                          <w:bCs/>
                          <w:noProof/>
                          <w:sz w:val="16"/>
                          <w:szCs w:val="16"/>
                        </w:rPr>
                      </w:pPr>
                    </w:p>
                  </w:txbxContent>
                </v:textbox>
              </v:shape>
            </w:pict>
          </mc:Fallback>
        </mc:AlternateContent>
      </w:r>
    </w:p>
    <w:p w14:paraId="502B008B" w14:textId="449EBF76" w:rsidR="00977476" w:rsidRDefault="00977476" w:rsidP="00177EAB">
      <w:pPr>
        <w:adjustRightInd w:val="0"/>
        <w:jc w:val="both"/>
        <w:rPr>
          <w:rFonts w:ascii="Book Antiqua" w:hAnsi="Book Antiqua"/>
          <w:b/>
        </w:rPr>
      </w:pPr>
    </w:p>
    <w:p w14:paraId="1CC0B71B" w14:textId="5CA62C9E" w:rsidR="00CC41F9" w:rsidRDefault="00CC41F9" w:rsidP="00817D1B">
      <w:pPr>
        <w:tabs>
          <w:tab w:val="left" w:pos="284"/>
          <w:tab w:val="left" w:pos="426"/>
        </w:tabs>
        <w:adjustRightInd w:val="0"/>
        <w:ind w:right="-433"/>
        <w:jc w:val="both"/>
        <w:rPr>
          <w:rFonts w:ascii="Book Antiqua" w:hAnsi="Book Antiqua" w:cs="Arial"/>
          <w:bCs/>
          <w:kern w:val="32"/>
        </w:rPr>
      </w:pPr>
    </w:p>
    <w:sectPr w:rsidR="00CC41F9" w:rsidSect="00A31773">
      <w:headerReference w:type="default" r:id="rId25"/>
      <w:footerReference w:type="even" r:id="rId26"/>
      <w:footerReference w:type="default" r:id="rId27"/>
      <w:footerReference w:type="first" r:id="rId28"/>
      <w:pgSz w:w="11900" w:h="16840"/>
      <w:pgMar w:top="1050" w:right="1701" w:bottom="709" w:left="1701" w:header="709" w:footer="108" w:gutter="0"/>
      <w:pgNumType w:start="291"/>
      <w:cols w:space="708"/>
      <w:vAlign w:val="bottom"/>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017557" w14:textId="77777777" w:rsidR="003C12CE" w:rsidRDefault="003C12CE" w:rsidP="00657AD5">
      <w:r>
        <w:separator/>
      </w:r>
    </w:p>
  </w:endnote>
  <w:endnote w:type="continuationSeparator" w:id="0">
    <w:p w14:paraId="3291F184" w14:textId="77777777" w:rsidR="003C12CE" w:rsidRDefault="003C12CE" w:rsidP="00657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Optima LT">
    <w:altName w:val="Cambria"/>
    <w:panose1 w:val="02000503060000020004"/>
    <w:charset w:val="00"/>
    <w:family w:val="auto"/>
    <w:pitch w:val="variable"/>
    <w:sig w:usb0="80000067" w:usb1="00000000" w:usb2="00000000" w:usb3="00000000" w:csb0="00000001" w:csb1="00000000"/>
  </w:font>
  <w:font w:name="Times">
    <w:panose1 w:val="02000500000000000000"/>
    <w:charset w:val="00"/>
    <w:family w:val="auto"/>
    <w:pitch w:val="variable"/>
    <w:sig w:usb0="E00002FF" w:usb1="5000205A" w:usb2="00000000" w:usb3="00000000" w:csb0="0000019F" w:csb1="00000000"/>
  </w:font>
  <w:font w:name="Libre Semi Serif SSi">
    <w:altName w:val="Cambria"/>
    <w:panose1 w:val="020B0604020202020204"/>
    <w:charset w:val="00"/>
    <w:family w:val="roman"/>
    <w:notTrueType/>
    <w:pitch w:val="default"/>
    <w:sig w:usb0="00000003" w:usb1="00000000" w:usb2="00000000" w:usb3="00000000" w:csb0="00000001" w:csb1="00000000"/>
  </w:font>
  <w:font w:name="Helvetica LT Std Cond Light">
    <w:altName w:val="Helvetica LT Std Cond Light"/>
    <w:panose1 w:val="020B0403020202020204"/>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emphis LT Std Light">
    <w:altName w:val="Memphis LT Std Light"/>
    <w:panose1 w:val="020B0604020202020204"/>
    <w:charset w:val="00"/>
    <w:family w:val="roman"/>
    <w:notTrueType/>
    <w:pitch w:val="default"/>
    <w:sig w:usb0="00000003" w:usb1="00000000" w:usb2="00000000" w:usb3="00000000" w:csb0="00000001" w:csb1="00000000"/>
  </w:font>
  <w:font w:name="Palatino LT Std">
    <w:altName w:val="Palatino LT Std"/>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PS-BoldMT">
    <w:altName w:val="Times New Roman"/>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1714E" w14:textId="77777777" w:rsidR="007D5B2F" w:rsidRPr="007A6935" w:rsidRDefault="007D5B2F" w:rsidP="00817D1B">
    <w:pPr>
      <w:pStyle w:val="Rodap"/>
      <w:framePr w:wrap="none" w:vAnchor="text" w:hAnchor="margin" w:xAlign="right" w:y="1"/>
      <w:rPr>
        <w:rStyle w:val="Nmerodepgina"/>
        <w:lang w:val="pt-BR"/>
      </w:rPr>
    </w:pPr>
    <w:r>
      <w:rPr>
        <w:rStyle w:val="Nmerodepgina"/>
      </w:rPr>
      <w:fldChar w:fldCharType="begin"/>
    </w:r>
    <w:r w:rsidRPr="007A6935">
      <w:rPr>
        <w:rStyle w:val="Nmerodepgina"/>
        <w:lang w:val="pt-BR"/>
      </w:rPr>
      <w:instrText xml:space="preserve">PAGE  </w:instrText>
    </w:r>
    <w:r>
      <w:rPr>
        <w:rStyle w:val="Nmerodepgina"/>
      </w:rPr>
      <w:fldChar w:fldCharType="separate"/>
    </w:r>
    <w:r w:rsidRPr="007A6935">
      <w:rPr>
        <w:rStyle w:val="Nmerodepgina"/>
        <w:noProof/>
        <w:lang w:val="pt-BR"/>
      </w:rPr>
      <w:t>6</w:t>
    </w:r>
    <w:r>
      <w:rPr>
        <w:rStyle w:val="Nmerodepgina"/>
      </w:rPr>
      <w:fldChar w:fldCharType="end"/>
    </w:r>
  </w:p>
  <w:p w14:paraId="5E947DEC" w14:textId="77777777" w:rsidR="007D5B2F" w:rsidRDefault="007D5B2F" w:rsidP="00A83620">
    <w:pPr>
      <w:tabs>
        <w:tab w:val="left" w:pos="4000"/>
      </w:tabs>
      <w:ind w:left="112" w:right="360"/>
      <w:jc w:val="center"/>
      <w:rPr>
        <w:color w:val="595959"/>
        <w:w w:val="95"/>
        <w:position w:val="1"/>
        <w:sz w:val="17"/>
      </w:rPr>
    </w:pPr>
  </w:p>
  <w:p w14:paraId="01AFB69B" w14:textId="77777777" w:rsidR="007D5B2F" w:rsidRPr="00E7044A" w:rsidRDefault="007D5B2F" w:rsidP="00A83620">
    <w:pPr>
      <w:tabs>
        <w:tab w:val="left" w:pos="4000"/>
      </w:tabs>
      <w:ind w:left="112" w:right="-433"/>
      <w:jc w:val="right"/>
      <w:rPr>
        <w:rFonts w:ascii="Book Antiqua" w:hAnsi="Book Antiqua"/>
        <w:color w:val="595959"/>
        <w:w w:val="95"/>
        <w:position w:val="1"/>
        <w:sz w:val="18"/>
      </w:rPr>
    </w:pPr>
    <w:r w:rsidRPr="006C06DE">
      <w:rPr>
        <w:color w:val="595959"/>
        <w:w w:val="95"/>
        <w:position w:val="1"/>
        <w:sz w:val="21"/>
      </w:rPr>
      <w:t>RevistadeDivulgaçãoCientíficaSena</w:t>
    </w:r>
    <w:r w:rsidRPr="007A6935">
      <w:rPr>
        <w:color w:val="595959"/>
        <w:w w:val="95"/>
        <w:position w:val="1"/>
        <w:sz w:val="21"/>
      </w:rPr>
      <w:t>Aires2015Jul-Dez;4(2):3-XX.</w:t>
    </w:r>
  </w:p>
  <w:p w14:paraId="4CFD130D" w14:textId="77777777" w:rsidR="007D5B2F" w:rsidRPr="007A6935" w:rsidRDefault="007D5B2F" w:rsidP="00660017">
    <w:pPr>
      <w:pStyle w:val="Rodap"/>
      <w:ind w:right="360" w:firstLine="360"/>
      <w:rPr>
        <w:lang w:val="pt-BR"/>
      </w:rPr>
    </w:pPr>
  </w:p>
  <w:p w14:paraId="23D0C327" w14:textId="77777777" w:rsidR="007D5B2F" w:rsidRPr="00D71285" w:rsidRDefault="007D5B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B5A7D" w14:textId="77777777" w:rsidR="007D5B2F" w:rsidRDefault="007D5B2F" w:rsidP="00660017">
    <w:pPr>
      <w:tabs>
        <w:tab w:val="left" w:pos="4000"/>
      </w:tabs>
      <w:ind w:left="112" w:right="360" w:firstLine="360"/>
      <w:jc w:val="center"/>
      <w:rPr>
        <w:color w:val="595959"/>
        <w:w w:val="95"/>
        <w:position w:val="1"/>
        <w:sz w:val="17"/>
      </w:rPr>
    </w:pPr>
  </w:p>
  <w:p w14:paraId="41AB6406" w14:textId="77777777" w:rsidR="007D5B2F" w:rsidRDefault="007D5B2F" w:rsidP="00817D1B">
    <w:pPr>
      <w:pStyle w:val="Rodap"/>
      <w:framePr w:wrap="none" w:vAnchor="text" w:hAnchor="page" w:x="10973" w:y="89"/>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298</w:t>
    </w:r>
    <w:r>
      <w:rPr>
        <w:rStyle w:val="Nmerodepgina"/>
      </w:rPr>
      <w:fldChar w:fldCharType="end"/>
    </w:r>
  </w:p>
  <w:p w14:paraId="67290255" w14:textId="77777777" w:rsidR="007D5B2F" w:rsidRDefault="007D5B2F" w:rsidP="001A374D">
    <w:pPr>
      <w:tabs>
        <w:tab w:val="left" w:pos="4000"/>
      </w:tabs>
      <w:ind w:right="360"/>
      <w:rPr>
        <w:rFonts w:ascii="Book Antiqua" w:hAnsi="Book Antiqua"/>
        <w:color w:val="595959"/>
        <w:w w:val="95"/>
        <w:position w:val="1"/>
        <w:sz w:val="18"/>
      </w:rPr>
    </w:pPr>
    <w:r>
      <w:rPr>
        <w:rFonts w:ascii="Book Antiqua" w:hAnsi="Book Antiqua"/>
        <w:color w:val="595959"/>
        <w:w w:val="95"/>
        <w:position w:val="1"/>
        <w:sz w:val="18"/>
      </w:rPr>
      <w:tab/>
    </w:r>
    <w:r>
      <w:rPr>
        <w:rFonts w:ascii="Book Antiqua" w:hAnsi="Book Antiqua"/>
        <w:color w:val="595959"/>
        <w:w w:val="95"/>
        <w:position w:val="1"/>
        <w:sz w:val="18"/>
      </w:rPr>
      <w:tab/>
    </w:r>
    <w:r>
      <w:rPr>
        <w:rFonts w:ascii="Book Antiqua" w:hAnsi="Book Antiqua"/>
        <w:color w:val="595959"/>
        <w:w w:val="95"/>
        <w:position w:val="1"/>
        <w:sz w:val="18"/>
      </w:rPr>
      <w:tab/>
    </w:r>
  </w:p>
  <w:p w14:paraId="2B4B7403" w14:textId="6B8FAC96" w:rsidR="007D5B2F" w:rsidRPr="00CC6BD1" w:rsidRDefault="007D5B2F" w:rsidP="001A374D">
    <w:pPr>
      <w:tabs>
        <w:tab w:val="left" w:pos="4000"/>
      </w:tabs>
      <w:ind w:right="-7"/>
      <w:rPr>
        <w:rFonts w:ascii="Book Antiqua" w:hAnsi="Book Antiqua"/>
        <w:color w:val="595959"/>
        <w:w w:val="95"/>
        <w:position w:val="1"/>
        <w:sz w:val="18"/>
      </w:rPr>
    </w:pPr>
    <w:r>
      <w:rPr>
        <w:rFonts w:ascii="Book Antiqua" w:hAnsi="Book Antiqua"/>
        <w:color w:val="595959"/>
        <w:w w:val="95"/>
        <w:position w:val="1"/>
        <w:sz w:val="18"/>
      </w:rPr>
      <w:tab/>
    </w:r>
    <w:r>
      <w:rPr>
        <w:rFonts w:ascii="Book Antiqua" w:hAnsi="Book Antiqua"/>
        <w:color w:val="595959"/>
        <w:w w:val="95"/>
        <w:position w:val="1"/>
        <w:sz w:val="18"/>
      </w:rPr>
      <w:tab/>
    </w:r>
    <w:r>
      <w:rPr>
        <w:rFonts w:ascii="Book Antiqua" w:hAnsi="Book Antiqua"/>
        <w:color w:val="595959"/>
        <w:w w:val="95"/>
        <w:position w:val="1"/>
        <w:sz w:val="18"/>
      </w:rPr>
      <w:tab/>
      <w:t xml:space="preserve">            </w:t>
    </w:r>
    <w:r>
      <w:rPr>
        <w:color w:val="595959"/>
        <w:w w:val="95"/>
        <w:position w:val="1"/>
        <w:sz w:val="21"/>
      </w:rPr>
      <w:t>REVISA</w:t>
    </w:r>
    <w:r w:rsidRPr="00A62760">
      <w:rPr>
        <w:color w:val="595959"/>
        <w:w w:val="95"/>
        <w:position w:val="1"/>
        <w:sz w:val="21"/>
      </w:rPr>
      <w:t>. 20</w:t>
    </w:r>
    <w:r>
      <w:rPr>
        <w:color w:val="595959"/>
        <w:w w:val="95"/>
        <w:position w:val="1"/>
        <w:sz w:val="21"/>
      </w:rPr>
      <w:t>20 Apr-Jun</w:t>
    </w:r>
    <w:r w:rsidRPr="00A62760">
      <w:rPr>
        <w:color w:val="595959"/>
        <w:w w:val="95"/>
        <w:position w:val="1"/>
        <w:sz w:val="21"/>
      </w:rPr>
      <w:t>;</w:t>
    </w:r>
    <w:r>
      <w:rPr>
        <w:color w:val="595959"/>
        <w:spacing w:val="-30"/>
        <w:w w:val="95"/>
        <w:position w:val="1"/>
        <w:sz w:val="21"/>
      </w:rPr>
      <w:t>9</w:t>
    </w:r>
    <w:r w:rsidRPr="00A62760">
      <w:rPr>
        <w:color w:val="595959"/>
        <w:w w:val="95"/>
        <w:position w:val="1"/>
        <w:sz w:val="21"/>
      </w:rPr>
      <w:t>(</w:t>
    </w:r>
    <w:r>
      <w:rPr>
        <w:color w:val="595959"/>
        <w:w w:val="95"/>
        <w:position w:val="1"/>
        <w:sz w:val="21"/>
      </w:rPr>
      <w:t>2</w:t>
    </w:r>
    <w:r w:rsidRPr="00A62760">
      <w:rPr>
        <w:color w:val="595959"/>
        <w:w w:val="95"/>
        <w:position w:val="1"/>
        <w:sz w:val="21"/>
      </w:rPr>
      <w:t>)</w:t>
    </w:r>
    <w:r>
      <w:rPr>
        <w:color w:val="595959"/>
        <w:w w:val="95"/>
        <w:position w:val="1"/>
        <w:sz w:val="21"/>
      </w:rPr>
      <w:t>:291-303</w:t>
    </w:r>
  </w:p>
  <w:p w14:paraId="08AE579B" w14:textId="77777777" w:rsidR="007D5B2F" w:rsidRDefault="007D5B2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825404399"/>
      <w:docPartObj>
        <w:docPartGallery w:val="Page Numbers (Bottom of Page)"/>
        <w:docPartUnique/>
      </w:docPartObj>
    </w:sdtPr>
    <w:sdtContent>
      <w:p w14:paraId="3EC51EB3" w14:textId="77777777" w:rsidR="007D5B2F" w:rsidRDefault="007D5B2F" w:rsidP="00817D1B">
        <w:pPr>
          <w:pStyle w:val="Rodap"/>
          <w:framePr w:wrap="none" w:vAnchor="text" w:hAnchor="page" w:x="11041" w:y="-3"/>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291</w:t>
        </w:r>
        <w:r>
          <w:rPr>
            <w:rStyle w:val="Nmerodepgina"/>
          </w:rPr>
          <w:fldChar w:fldCharType="end"/>
        </w:r>
      </w:p>
    </w:sdtContent>
  </w:sdt>
  <w:p w14:paraId="2B377BB7" w14:textId="46F2FAA8" w:rsidR="007D5B2F" w:rsidRPr="00A62760" w:rsidRDefault="007D5B2F" w:rsidP="0019223A">
    <w:pPr>
      <w:tabs>
        <w:tab w:val="left" w:pos="4000"/>
      </w:tabs>
      <w:ind w:left="112" w:right="-574"/>
      <w:rPr>
        <w:rFonts w:ascii="Book Antiqua" w:hAnsi="Book Antiqua"/>
        <w:color w:val="595959"/>
        <w:w w:val="95"/>
        <w:position w:val="1"/>
        <w:sz w:val="18"/>
      </w:rPr>
    </w:pPr>
    <w:r w:rsidRPr="00004F70">
      <w:rPr>
        <w:rFonts w:ascii="Book Antiqua" w:hAnsi="Book Antiqua"/>
        <w:color w:val="595959"/>
        <w:w w:val="95"/>
        <w:position w:val="1"/>
        <w:sz w:val="21"/>
      </w:rPr>
      <w:t>ISSN Online: 2179-0981</w:t>
    </w:r>
    <w:r>
      <w:rPr>
        <w:color w:val="595959"/>
        <w:w w:val="95"/>
        <w:position w:val="1"/>
        <w:sz w:val="21"/>
      </w:rPr>
      <w:tab/>
    </w:r>
    <w:r>
      <w:rPr>
        <w:color w:val="595959"/>
        <w:w w:val="95"/>
        <w:position w:val="1"/>
        <w:sz w:val="21"/>
      </w:rPr>
      <w:tab/>
      <w:t xml:space="preserve">                                REVISA</w:t>
    </w:r>
    <w:r w:rsidRPr="00A62760">
      <w:rPr>
        <w:color w:val="595959"/>
        <w:w w:val="95"/>
        <w:position w:val="1"/>
        <w:sz w:val="21"/>
      </w:rPr>
      <w:t>.20</w:t>
    </w:r>
    <w:r>
      <w:rPr>
        <w:color w:val="595959"/>
        <w:w w:val="95"/>
        <w:position w:val="1"/>
        <w:sz w:val="21"/>
      </w:rPr>
      <w:t>20 Apr-Jun</w:t>
    </w:r>
    <w:r w:rsidRPr="00A62760">
      <w:rPr>
        <w:color w:val="595959"/>
        <w:w w:val="95"/>
        <w:position w:val="1"/>
        <w:sz w:val="21"/>
      </w:rPr>
      <w:t>;</w:t>
    </w:r>
    <w:r>
      <w:rPr>
        <w:color w:val="595959"/>
        <w:w w:val="95"/>
        <w:position w:val="1"/>
        <w:sz w:val="21"/>
      </w:rPr>
      <w:t>9</w:t>
    </w:r>
    <w:r w:rsidRPr="00A62760">
      <w:rPr>
        <w:color w:val="595959"/>
        <w:w w:val="95"/>
        <w:position w:val="1"/>
        <w:sz w:val="21"/>
      </w:rPr>
      <w:t>(</w:t>
    </w:r>
    <w:r>
      <w:rPr>
        <w:color w:val="595959"/>
        <w:w w:val="95"/>
        <w:position w:val="1"/>
        <w:sz w:val="21"/>
      </w:rPr>
      <w:t>2</w:t>
    </w:r>
    <w:r w:rsidRPr="00A62760">
      <w:rPr>
        <w:color w:val="595959"/>
        <w:w w:val="95"/>
        <w:position w:val="1"/>
        <w:sz w:val="21"/>
      </w:rPr>
      <w:t>):</w:t>
    </w:r>
    <w:r>
      <w:rPr>
        <w:color w:val="595959"/>
        <w:w w:val="95"/>
        <w:position w:val="1"/>
        <w:sz w:val="21"/>
      </w:rPr>
      <w:t>291-303</w:t>
    </w:r>
  </w:p>
  <w:p w14:paraId="0A91E849" w14:textId="77777777" w:rsidR="007D5B2F" w:rsidRPr="00A62760" w:rsidRDefault="007D5B2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4D76F7" w14:textId="77777777" w:rsidR="003C12CE" w:rsidRDefault="003C12CE" w:rsidP="00657AD5">
      <w:r>
        <w:separator/>
      </w:r>
    </w:p>
  </w:footnote>
  <w:footnote w:type="continuationSeparator" w:id="0">
    <w:p w14:paraId="1AAB1F04" w14:textId="77777777" w:rsidR="003C12CE" w:rsidRDefault="003C12CE" w:rsidP="00657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C221D" w14:textId="31395B89" w:rsidR="007D5B2F" w:rsidRPr="00866A9B" w:rsidRDefault="007D5B2F" w:rsidP="00A642C6">
    <w:pPr>
      <w:pStyle w:val="Cabealho"/>
      <w:rPr>
        <w:sz w:val="20"/>
        <w:szCs w:val="20"/>
        <w:lang w:val="pt-BR"/>
      </w:rPr>
    </w:pPr>
    <w:r w:rsidRPr="00866A9B">
      <w:rPr>
        <w:rFonts w:ascii="Book Antiqua" w:eastAsia="Times New Roman" w:hAnsi="Book Antiqua" w:cs="Times New Roman"/>
        <w:sz w:val="18"/>
        <w:szCs w:val="18"/>
        <w:lang w:val="pt-BR" w:eastAsia="pt-BR"/>
      </w:rPr>
      <w:t>Moraes-Filho IM, Nascimento FA, Bastos GP, Barros Júnior FES, Silva RM,  Santos ALM,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A52B0"/>
    <w:multiLevelType w:val="hybridMultilevel"/>
    <w:tmpl w:val="C1D209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D8452B"/>
    <w:multiLevelType w:val="hybridMultilevel"/>
    <w:tmpl w:val="73120B70"/>
    <w:lvl w:ilvl="0" w:tplc="43A2168C">
      <w:numFmt w:val="bullet"/>
      <w:lvlText w:val=""/>
      <w:lvlJc w:val="left"/>
      <w:pPr>
        <w:ind w:left="720" w:hanging="360"/>
      </w:pPr>
      <w:rPr>
        <w:rFonts w:ascii="Wingdings" w:eastAsia="Calibr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BA90C8F"/>
    <w:multiLevelType w:val="hybridMultilevel"/>
    <w:tmpl w:val="E41A6E62"/>
    <w:lvl w:ilvl="0" w:tplc="A560055C">
      <w:start w:val="1"/>
      <w:numFmt w:val="decimal"/>
      <w:lvlText w:val="%1)"/>
      <w:lvlJc w:val="left"/>
      <w:pPr>
        <w:ind w:left="1069" w:hanging="360"/>
      </w:pPr>
      <w:rPr>
        <w:rFonts w:hint="default"/>
      </w:r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0FFD10D9"/>
    <w:multiLevelType w:val="hybridMultilevel"/>
    <w:tmpl w:val="DEE81236"/>
    <w:lvl w:ilvl="0" w:tplc="81DC6E4C">
      <w:numFmt w:val="bullet"/>
      <w:lvlText w:val=""/>
      <w:lvlJc w:val="left"/>
      <w:pPr>
        <w:ind w:left="720" w:hanging="360"/>
      </w:pPr>
      <w:rPr>
        <w:rFonts w:ascii="Wingdings" w:eastAsia="Calibr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21612EC"/>
    <w:multiLevelType w:val="hybridMultilevel"/>
    <w:tmpl w:val="90D4BB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A4285"/>
    <w:multiLevelType w:val="hybridMultilevel"/>
    <w:tmpl w:val="EEDC05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AFF504A"/>
    <w:multiLevelType w:val="multilevel"/>
    <w:tmpl w:val="FFFFFFFF"/>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212005CF"/>
    <w:multiLevelType w:val="hybridMultilevel"/>
    <w:tmpl w:val="90DE3B0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 w15:restartNumberingAfterBreak="0">
    <w:nsid w:val="274D637E"/>
    <w:multiLevelType w:val="hybridMultilevel"/>
    <w:tmpl w:val="52E46D3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281A349D"/>
    <w:multiLevelType w:val="hybridMultilevel"/>
    <w:tmpl w:val="66344E02"/>
    <w:lvl w:ilvl="0" w:tplc="04160011">
      <w:start w:val="1"/>
      <w:numFmt w:val="decimal"/>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15:restartNumberingAfterBreak="0">
    <w:nsid w:val="2B2D26C4"/>
    <w:multiLevelType w:val="hybridMultilevel"/>
    <w:tmpl w:val="37980EA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C447397"/>
    <w:multiLevelType w:val="hybridMultilevel"/>
    <w:tmpl w:val="667E48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CDB11DF"/>
    <w:multiLevelType w:val="hybridMultilevel"/>
    <w:tmpl w:val="B12693C4"/>
    <w:lvl w:ilvl="0" w:tplc="0416000F">
      <w:start w:val="1"/>
      <w:numFmt w:val="decimal"/>
      <w:lvlText w:val="%1."/>
      <w:lvlJc w:val="left"/>
      <w:pPr>
        <w:ind w:left="6314"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ECA3858"/>
    <w:multiLevelType w:val="hybridMultilevel"/>
    <w:tmpl w:val="86B67C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FFB2319"/>
    <w:multiLevelType w:val="hybridMultilevel"/>
    <w:tmpl w:val="0FDCC3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02A198F"/>
    <w:multiLevelType w:val="hybridMultilevel"/>
    <w:tmpl w:val="BF3E5D16"/>
    <w:lvl w:ilvl="0" w:tplc="96C47226">
      <w:start w:val="1"/>
      <w:numFmt w:val="decimal"/>
      <w:lvlText w:val="%1."/>
      <w:lvlJc w:val="left"/>
      <w:pPr>
        <w:ind w:left="360" w:hanging="360"/>
      </w:pPr>
      <w:rPr>
        <w:rFonts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8BE2B89"/>
    <w:multiLevelType w:val="hybridMultilevel"/>
    <w:tmpl w:val="A8508D70"/>
    <w:lvl w:ilvl="0" w:tplc="E9642318">
      <w:start w:val="21"/>
      <w:numFmt w:val="decimal"/>
      <w:lvlText w:val="%1."/>
      <w:lvlJc w:val="left"/>
      <w:pPr>
        <w:ind w:left="644" w:hanging="360"/>
      </w:pPr>
      <w:rPr>
        <w:rFonts w:cs="Times New Roman"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7" w15:restartNumberingAfterBreak="0">
    <w:nsid w:val="5F965ABF"/>
    <w:multiLevelType w:val="hybridMultilevel"/>
    <w:tmpl w:val="A62A4B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276047A"/>
    <w:multiLevelType w:val="hybridMultilevel"/>
    <w:tmpl w:val="C69A9B3C"/>
    <w:lvl w:ilvl="0" w:tplc="F6C8EE22">
      <w:start w:val="1"/>
      <w:numFmt w:val="decimal"/>
      <w:lvlText w:val="%1."/>
      <w:lvlJc w:val="left"/>
      <w:pPr>
        <w:ind w:left="36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87F0AF8"/>
    <w:multiLevelType w:val="hybridMultilevel"/>
    <w:tmpl w:val="09D4722E"/>
    <w:lvl w:ilvl="0" w:tplc="0416000F">
      <w:start w:val="1"/>
      <w:numFmt w:val="decimal"/>
      <w:lvlText w:val="%1."/>
      <w:lvlJc w:val="left"/>
      <w:pPr>
        <w:ind w:left="502"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B200491"/>
    <w:multiLevelType w:val="hybridMultilevel"/>
    <w:tmpl w:val="CBC4C34E"/>
    <w:lvl w:ilvl="0" w:tplc="04160003">
      <w:start w:val="1"/>
      <w:numFmt w:val="bullet"/>
      <w:lvlText w:val="o"/>
      <w:lvlJc w:val="left"/>
      <w:pPr>
        <w:ind w:left="1440" w:hanging="360"/>
      </w:pPr>
      <w:rPr>
        <w:rFonts w:ascii="Courier New" w:hAnsi="Courier New" w:cs="Courier New"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1" w15:restartNumberingAfterBreak="0">
    <w:nsid w:val="7AFB49AE"/>
    <w:multiLevelType w:val="hybridMultilevel"/>
    <w:tmpl w:val="B17ED9E8"/>
    <w:lvl w:ilvl="0" w:tplc="222A1246">
      <w:start w:val="1"/>
      <w:numFmt w:val="decimal"/>
      <w:lvlText w:val="%1."/>
      <w:lvlJc w:val="left"/>
      <w:pPr>
        <w:ind w:left="826" w:hanging="251"/>
      </w:pPr>
      <w:rPr>
        <w:rFonts w:hint="default"/>
        <w:w w:val="100"/>
      </w:rPr>
    </w:lvl>
    <w:lvl w:ilvl="1" w:tplc="4F480EBC">
      <w:numFmt w:val="bullet"/>
      <w:lvlText w:val="•"/>
      <w:lvlJc w:val="left"/>
      <w:pPr>
        <w:ind w:left="1732" w:hanging="251"/>
      </w:pPr>
      <w:rPr>
        <w:rFonts w:hint="default"/>
      </w:rPr>
    </w:lvl>
    <w:lvl w:ilvl="2" w:tplc="AF864C86">
      <w:numFmt w:val="bullet"/>
      <w:lvlText w:val="•"/>
      <w:lvlJc w:val="left"/>
      <w:pPr>
        <w:ind w:left="2645" w:hanging="251"/>
      </w:pPr>
      <w:rPr>
        <w:rFonts w:hint="default"/>
      </w:rPr>
    </w:lvl>
    <w:lvl w:ilvl="3" w:tplc="29CE299E">
      <w:numFmt w:val="bullet"/>
      <w:lvlText w:val="•"/>
      <w:lvlJc w:val="left"/>
      <w:pPr>
        <w:ind w:left="3557" w:hanging="251"/>
      </w:pPr>
      <w:rPr>
        <w:rFonts w:hint="default"/>
      </w:rPr>
    </w:lvl>
    <w:lvl w:ilvl="4" w:tplc="E37482DA">
      <w:numFmt w:val="bullet"/>
      <w:lvlText w:val="•"/>
      <w:lvlJc w:val="left"/>
      <w:pPr>
        <w:ind w:left="4470" w:hanging="251"/>
      </w:pPr>
      <w:rPr>
        <w:rFonts w:hint="default"/>
      </w:rPr>
    </w:lvl>
    <w:lvl w:ilvl="5" w:tplc="779AE58C">
      <w:numFmt w:val="bullet"/>
      <w:lvlText w:val="•"/>
      <w:lvlJc w:val="left"/>
      <w:pPr>
        <w:ind w:left="5382" w:hanging="251"/>
      </w:pPr>
      <w:rPr>
        <w:rFonts w:hint="default"/>
      </w:rPr>
    </w:lvl>
    <w:lvl w:ilvl="6" w:tplc="C640071E">
      <w:numFmt w:val="bullet"/>
      <w:lvlText w:val="•"/>
      <w:lvlJc w:val="left"/>
      <w:pPr>
        <w:ind w:left="6295" w:hanging="251"/>
      </w:pPr>
      <w:rPr>
        <w:rFonts w:hint="default"/>
      </w:rPr>
    </w:lvl>
    <w:lvl w:ilvl="7" w:tplc="6AB88096">
      <w:numFmt w:val="bullet"/>
      <w:lvlText w:val="•"/>
      <w:lvlJc w:val="left"/>
      <w:pPr>
        <w:ind w:left="7207" w:hanging="251"/>
      </w:pPr>
      <w:rPr>
        <w:rFonts w:hint="default"/>
      </w:rPr>
    </w:lvl>
    <w:lvl w:ilvl="8" w:tplc="8048B112">
      <w:numFmt w:val="bullet"/>
      <w:lvlText w:val="•"/>
      <w:lvlJc w:val="left"/>
      <w:pPr>
        <w:ind w:left="8120" w:hanging="251"/>
      </w:pPr>
      <w:rPr>
        <w:rFonts w:hint="default"/>
      </w:rPr>
    </w:lvl>
  </w:abstractNum>
  <w:abstractNum w:abstractNumId="22" w15:restartNumberingAfterBreak="0">
    <w:nsid w:val="7B803470"/>
    <w:multiLevelType w:val="hybridMultilevel"/>
    <w:tmpl w:val="B5226C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D6C7240"/>
    <w:multiLevelType w:val="hybridMultilevel"/>
    <w:tmpl w:val="AD844D2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6"/>
  </w:num>
  <w:num w:numId="3">
    <w:abstractNumId w:val="0"/>
  </w:num>
  <w:num w:numId="4">
    <w:abstractNumId w:val="11"/>
  </w:num>
  <w:num w:numId="5">
    <w:abstractNumId w:val="14"/>
  </w:num>
  <w:num w:numId="6">
    <w:abstractNumId w:val="21"/>
  </w:num>
  <w:num w:numId="7">
    <w:abstractNumId w:val="22"/>
  </w:num>
  <w:num w:numId="8">
    <w:abstractNumId w:val="12"/>
  </w:num>
  <w:num w:numId="9">
    <w:abstractNumId w:val="8"/>
  </w:num>
  <w:num w:numId="10">
    <w:abstractNumId w:val="4"/>
  </w:num>
  <w:num w:numId="11">
    <w:abstractNumId w:val="7"/>
  </w:num>
  <w:num w:numId="12">
    <w:abstractNumId w:val="6"/>
  </w:num>
  <w:num w:numId="13">
    <w:abstractNumId w:val="19"/>
  </w:num>
  <w:num w:numId="14">
    <w:abstractNumId w:val="18"/>
  </w:num>
  <w:num w:numId="15">
    <w:abstractNumId w:val="2"/>
  </w:num>
  <w:num w:numId="16">
    <w:abstractNumId w:val="23"/>
  </w:num>
  <w:num w:numId="17">
    <w:abstractNumId w:val="20"/>
  </w:num>
  <w:num w:numId="18">
    <w:abstractNumId w:val="9"/>
  </w:num>
  <w:num w:numId="19">
    <w:abstractNumId w:val="1"/>
  </w:num>
  <w:num w:numId="20">
    <w:abstractNumId w:val="3"/>
  </w:num>
  <w:num w:numId="21">
    <w:abstractNumId w:val="10"/>
  </w:num>
  <w:num w:numId="22">
    <w:abstractNumId w:val="17"/>
  </w:num>
  <w:num w:numId="23">
    <w:abstractNumId w:val="5"/>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3"/>
  <w:mirrorMargins/>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7AD5"/>
    <w:rsid w:val="00013A49"/>
    <w:rsid w:val="00015B04"/>
    <w:rsid w:val="00025345"/>
    <w:rsid w:val="0002758F"/>
    <w:rsid w:val="00030258"/>
    <w:rsid w:val="00033BC2"/>
    <w:rsid w:val="00034997"/>
    <w:rsid w:val="00034AAA"/>
    <w:rsid w:val="00043AA4"/>
    <w:rsid w:val="00045CE2"/>
    <w:rsid w:val="00052750"/>
    <w:rsid w:val="000534B1"/>
    <w:rsid w:val="00055291"/>
    <w:rsid w:val="000569CE"/>
    <w:rsid w:val="00064F5C"/>
    <w:rsid w:val="00065D74"/>
    <w:rsid w:val="00067435"/>
    <w:rsid w:val="00067EAB"/>
    <w:rsid w:val="00073D2E"/>
    <w:rsid w:val="00073EC5"/>
    <w:rsid w:val="00075739"/>
    <w:rsid w:val="000771DE"/>
    <w:rsid w:val="00083FC2"/>
    <w:rsid w:val="00086221"/>
    <w:rsid w:val="0009350E"/>
    <w:rsid w:val="000A5BD7"/>
    <w:rsid w:val="000B0765"/>
    <w:rsid w:val="000B298A"/>
    <w:rsid w:val="000B298C"/>
    <w:rsid w:val="000B5825"/>
    <w:rsid w:val="000B744C"/>
    <w:rsid w:val="000B761A"/>
    <w:rsid w:val="000B7F85"/>
    <w:rsid w:val="000C0BFE"/>
    <w:rsid w:val="000C46E9"/>
    <w:rsid w:val="000C55C5"/>
    <w:rsid w:val="000C6FF8"/>
    <w:rsid w:val="000C79BB"/>
    <w:rsid w:val="000D048D"/>
    <w:rsid w:val="000D07E4"/>
    <w:rsid w:val="000D3EFB"/>
    <w:rsid w:val="000E0E09"/>
    <w:rsid w:val="000E4947"/>
    <w:rsid w:val="000E689C"/>
    <w:rsid w:val="000F3F02"/>
    <w:rsid w:val="000F615B"/>
    <w:rsid w:val="0010100F"/>
    <w:rsid w:val="00101FCF"/>
    <w:rsid w:val="00104547"/>
    <w:rsid w:val="00120F02"/>
    <w:rsid w:val="00121995"/>
    <w:rsid w:val="00124A2C"/>
    <w:rsid w:val="001263EF"/>
    <w:rsid w:val="00135C8B"/>
    <w:rsid w:val="00137A5A"/>
    <w:rsid w:val="00140A36"/>
    <w:rsid w:val="00141746"/>
    <w:rsid w:val="00147F76"/>
    <w:rsid w:val="0015123E"/>
    <w:rsid w:val="00152B89"/>
    <w:rsid w:val="0015373D"/>
    <w:rsid w:val="00157E21"/>
    <w:rsid w:val="00163A3C"/>
    <w:rsid w:val="00165E1D"/>
    <w:rsid w:val="00171BCF"/>
    <w:rsid w:val="0017342D"/>
    <w:rsid w:val="00173975"/>
    <w:rsid w:val="00174F10"/>
    <w:rsid w:val="00175FD5"/>
    <w:rsid w:val="00177EAB"/>
    <w:rsid w:val="00181E77"/>
    <w:rsid w:val="0018661F"/>
    <w:rsid w:val="0019223A"/>
    <w:rsid w:val="0019486F"/>
    <w:rsid w:val="0019521D"/>
    <w:rsid w:val="001A2A81"/>
    <w:rsid w:val="001A374D"/>
    <w:rsid w:val="001A4F16"/>
    <w:rsid w:val="001B022A"/>
    <w:rsid w:val="001B032F"/>
    <w:rsid w:val="001B04AC"/>
    <w:rsid w:val="001B10C3"/>
    <w:rsid w:val="001B2A40"/>
    <w:rsid w:val="001C25F3"/>
    <w:rsid w:val="001C4295"/>
    <w:rsid w:val="001D10EA"/>
    <w:rsid w:val="001D4E8B"/>
    <w:rsid w:val="001E16F9"/>
    <w:rsid w:val="001E427D"/>
    <w:rsid w:val="001E4BC8"/>
    <w:rsid w:val="001E4E7D"/>
    <w:rsid w:val="001E5574"/>
    <w:rsid w:val="001F08F5"/>
    <w:rsid w:val="001F7862"/>
    <w:rsid w:val="002002C6"/>
    <w:rsid w:val="00202D96"/>
    <w:rsid w:val="00204234"/>
    <w:rsid w:val="00205CB3"/>
    <w:rsid w:val="00205F37"/>
    <w:rsid w:val="00207B55"/>
    <w:rsid w:val="00211027"/>
    <w:rsid w:val="00213C9D"/>
    <w:rsid w:val="00223A88"/>
    <w:rsid w:val="00226F71"/>
    <w:rsid w:val="00234CFA"/>
    <w:rsid w:val="00252276"/>
    <w:rsid w:val="0025245E"/>
    <w:rsid w:val="00260859"/>
    <w:rsid w:val="00261554"/>
    <w:rsid w:val="00261C5D"/>
    <w:rsid w:val="0026270D"/>
    <w:rsid w:val="0026294E"/>
    <w:rsid w:val="00281740"/>
    <w:rsid w:val="002830EB"/>
    <w:rsid w:val="00283FDA"/>
    <w:rsid w:val="00286966"/>
    <w:rsid w:val="00290647"/>
    <w:rsid w:val="00296E1B"/>
    <w:rsid w:val="002A08CF"/>
    <w:rsid w:val="002A11A9"/>
    <w:rsid w:val="002A2BAD"/>
    <w:rsid w:val="002B2B1A"/>
    <w:rsid w:val="002B3690"/>
    <w:rsid w:val="002C12CE"/>
    <w:rsid w:val="002C2588"/>
    <w:rsid w:val="002C2DDF"/>
    <w:rsid w:val="002C4C63"/>
    <w:rsid w:val="002C77AD"/>
    <w:rsid w:val="002D239A"/>
    <w:rsid w:val="002E222A"/>
    <w:rsid w:val="002E66F1"/>
    <w:rsid w:val="002F0044"/>
    <w:rsid w:val="002F194C"/>
    <w:rsid w:val="002F254A"/>
    <w:rsid w:val="002F2574"/>
    <w:rsid w:val="002F4B39"/>
    <w:rsid w:val="002F5AA6"/>
    <w:rsid w:val="002F787A"/>
    <w:rsid w:val="00305212"/>
    <w:rsid w:val="00305DFC"/>
    <w:rsid w:val="00306B85"/>
    <w:rsid w:val="00313F24"/>
    <w:rsid w:val="0031516B"/>
    <w:rsid w:val="003156B7"/>
    <w:rsid w:val="00317059"/>
    <w:rsid w:val="00317CEF"/>
    <w:rsid w:val="00325E29"/>
    <w:rsid w:val="00335970"/>
    <w:rsid w:val="00340041"/>
    <w:rsid w:val="00351CA6"/>
    <w:rsid w:val="00353B2A"/>
    <w:rsid w:val="00355110"/>
    <w:rsid w:val="00355172"/>
    <w:rsid w:val="003559B0"/>
    <w:rsid w:val="00357DAA"/>
    <w:rsid w:val="0036157C"/>
    <w:rsid w:val="00363959"/>
    <w:rsid w:val="00372A07"/>
    <w:rsid w:val="00374050"/>
    <w:rsid w:val="00374CE3"/>
    <w:rsid w:val="0037512A"/>
    <w:rsid w:val="003813BC"/>
    <w:rsid w:val="003836F5"/>
    <w:rsid w:val="0038421F"/>
    <w:rsid w:val="0038522E"/>
    <w:rsid w:val="0039102C"/>
    <w:rsid w:val="00391BF3"/>
    <w:rsid w:val="003964AF"/>
    <w:rsid w:val="003A02F2"/>
    <w:rsid w:val="003A0EC5"/>
    <w:rsid w:val="003A23F6"/>
    <w:rsid w:val="003A6B70"/>
    <w:rsid w:val="003B123E"/>
    <w:rsid w:val="003B1377"/>
    <w:rsid w:val="003B2B64"/>
    <w:rsid w:val="003B38E0"/>
    <w:rsid w:val="003B3F8D"/>
    <w:rsid w:val="003C12CE"/>
    <w:rsid w:val="003C4035"/>
    <w:rsid w:val="003D3981"/>
    <w:rsid w:val="003D3A23"/>
    <w:rsid w:val="003E12BC"/>
    <w:rsid w:val="003E68BA"/>
    <w:rsid w:val="003E75E3"/>
    <w:rsid w:val="003F3E82"/>
    <w:rsid w:val="003F6189"/>
    <w:rsid w:val="003F699B"/>
    <w:rsid w:val="003F7F9A"/>
    <w:rsid w:val="00403CAF"/>
    <w:rsid w:val="004077BD"/>
    <w:rsid w:val="00411E9A"/>
    <w:rsid w:val="00422080"/>
    <w:rsid w:val="00422EF8"/>
    <w:rsid w:val="0042599E"/>
    <w:rsid w:val="00426943"/>
    <w:rsid w:val="0043467F"/>
    <w:rsid w:val="00441969"/>
    <w:rsid w:val="00441D1B"/>
    <w:rsid w:val="00442394"/>
    <w:rsid w:val="00442E0B"/>
    <w:rsid w:val="00443B55"/>
    <w:rsid w:val="00447547"/>
    <w:rsid w:val="004477BD"/>
    <w:rsid w:val="00450122"/>
    <w:rsid w:val="00450EC6"/>
    <w:rsid w:val="00451ACB"/>
    <w:rsid w:val="00452062"/>
    <w:rsid w:val="0045735C"/>
    <w:rsid w:val="00461A8A"/>
    <w:rsid w:val="004647AF"/>
    <w:rsid w:val="0046493F"/>
    <w:rsid w:val="00464D2E"/>
    <w:rsid w:val="0047012C"/>
    <w:rsid w:val="00475A5E"/>
    <w:rsid w:val="00486836"/>
    <w:rsid w:val="00487ECF"/>
    <w:rsid w:val="00492C3D"/>
    <w:rsid w:val="00493DC2"/>
    <w:rsid w:val="00493E88"/>
    <w:rsid w:val="0049600D"/>
    <w:rsid w:val="00497CC7"/>
    <w:rsid w:val="004A0097"/>
    <w:rsid w:val="004A145B"/>
    <w:rsid w:val="004A1BC9"/>
    <w:rsid w:val="004A5533"/>
    <w:rsid w:val="004B13E2"/>
    <w:rsid w:val="004B2B37"/>
    <w:rsid w:val="004C65F2"/>
    <w:rsid w:val="004D051E"/>
    <w:rsid w:val="004D1778"/>
    <w:rsid w:val="004D3B92"/>
    <w:rsid w:val="004D4002"/>
    <w:rsid w:val="004E26DF"/>
    <w:rsid w:val="004F557F"/>
    <w:rsid w:val="00500624"/>
    <w:rsid w:val="00510007"/>
    <w:rsid w:val="00513831"/>
    <w:rsid w:val="00517A58"/>
    <w:rsid w:val="005238AB"/>
    <w:rsid w:val="00526172"/>
    <w:rsid w:val="005308AC"/>
    <w:rsid w:val="00535AB3"/>
    <w:rsid w:val="00544AAE"/>
    <w:rsid w:val="00546E8E"/>
    <w:rsid w:val="00547A40"/>
    <w:rsid w:val="005501D1"/>
    <w:rsid w:val="00550958"/>
    <w:rsid w:val="00550CE4"/>
    <w:rsid w:val="00555E9F"/>
    <w:rsid w:val="005563BE"/>
    <w:rsid w:val="00562418"/>
    <w:rsid w:val="00562916"/>
    <w:rsid w:val="00565180"/>
    <w:rsid w:val="00571EF4"/>
    <w:rsid w:val="00572B96"/>
    <w:rsid w:val="00572D2C"/>
    <w:rsid w:val="00574C9A"/>
    <w:rsid w:val="005866A8"/>
    <w:rsid w:val="0059521F"/>
    <w:rsid w:val="005960B0"/>
    <w:rsid w:val="005A0121"/>
    <w:rsid w:val="005A1C32"/>
    <w:rsid w:val="005A282F"/>
    <w:rsid w:val="005B2E59"/>
    <w:rsid w:val="005B563C"/>
    <w:rsid w:val="005B6CC0"/>
    <w:rsid w:val="005C11D6"/>
    <w:rsid w:val="005C4FC5"/>
    <w:rsid w:val="005C561A"/>
    <w:rsid w:val="005C7B3B"/>
    <w:rsid w:val="005D19B6"/>
    <w:rsid w:val="005D35A2"/>
    <w:rsid w:val="005D5C29"/>
    <w:rsid w:val="005D6387"/>
    <w:rsid w:val="005E7A58"/>
    <w:rsid w:val="005F3AC3"/>
    <w:rsid w:val="00603184"/>
    <w:rsid w:val="0062566C"/>
    <w:rsid w:val="00634358"/>
    <w:rsid w:val="006362CF"/>
    <w:rsid w:val="006420F4"/>
    <w:rsid w:val="00643026"/>
    <w:rsid w:val="006528BC"/>
    <w:rsid w:val="00653791"/>
    <w:rsid w:val="006543CC"/>
    <w:rsid w:val="00654795"/>
    <w:rsid w:val="00655DA8"/>
    <w:rsid w:val="0065787E"/>
    <w:rsid w:val="00657AD5"/>
    <w:rsid w:val="00660017"/>
    <w:rsid w:val="00660BD6"/>
    <w:rsid w:val="00662EA8"/>
    <w:rsid w:val="00671FB5"/>
    <w:rsid w:val="00674646"/>
    <w:rsid w:val="006778C9"/>
    <w:rsid w:val="0069322C"/>
    <w:rsid w:val="0069340B"/>
    <w:rsid w:val="00697A39"/>
    <w:rsid w:val="006A2180"/>
    <w:rsid w:val="006A5324"/>
    <w:rsid w:val="006A5ECA"/>
    <w:rsid w:val="006A7180"/>
    <w:rsid w:val="006A7425"/>
    <w:rsid w:val="006B111C"/>
    <w:rsid w:val="006B2542"/>
    <w:rsid w:val="006B334A"/>
    <w:rsid w:val="006B50C2"/>
    <w:rsid w:val="006C02C6"/>
    <w:rsid w:val="006C06DE"/>
    <w:rsid w:val="006C183D"/>
    <w:rsid w:val="006D027D"/>
    <w:rsid w:val="006D363E"/>
    <w:rsid w:val="006D3EF3"/>
    <w:rsid w:val="006E0C1C"/>
    <w:rsid w:val="006E3D6D"/>
    <w:rsid w:val="006F4A9D"/>
    <w:rsid w:val="006F6223"/>
    <w:rsid w:val="0070097E"/>
    <w:rsid w:val="0070151D"/>
    <w:rsid w:val="00701EEC"/>
    <w:rsid w:val="00703B74"/>
    <w:rsid w:val="00714757"/>
    <w:rsid w:val="00715292"/>
    <w:rsid w:val="00715E4B"/>
    <w:rsid w:val="007301CE"/>
    <w:rsid w:val="007308F2"/>
    <w:rsid w:val="0073467C"/>
    <w:rsid w:val="0073519A"/>
    <w:rsid w:val="00735DA0"/>
    <w:rsid w:val="00737D3B"/>
    <w:rsid w:val="007419A5"/>
    <w:rsid w:val="00742984"/>
    <w:rsid w:val="0074457D"/>
    <w:rsid w:val="00750CFE"/>
    <w:rsid w:val="00754229"/>
    <w:rsid w:val="00764078"/>
    <w:rsid w:val="00764ACC"/>
    <w:rsid w:val="007753D9"/>
    <w:rsid w:val="007767C1"/>
    <w:rsid w:val="00777474"/>
    <w:rsid w:val="00784CAA"/>
    <w:rsid w:val="00785E37"/>
    <w:rsid w:val="00787BA7"/>
    <w:rsid w:val="00792741"/>
    <w:rsid w:val="00792E22"/>
    <w:rsid w:val="007A20C7"/>
    <w:rsid w:val="007A6935"/>
    <w:rsid w:val="007B03F0"/>
    <w:rsid w:val="007B0D95"/>
    <w:rsid w:val="007B32AE"/>
    <w:rsid w:val="007B39D7"/>
    <w:rsid w:val="007B7ADB"/>
    <w:rsid w:val="007C49B3"/>
    <w:rsid w:val="007C5A87"/>
    <w:rsid w:val="007D0E3A"/>
    <w:rsid w:val="007D27D5"/>
    <w:rsid w:val="007D2E65"/>
    <w:rsid w:val="007D36F2"/>
    <w:rsid w:val="007D5B2F"/>
    <w:rsid w:val="007E54CF"/>
    <w:rsid w:val="007F494E"/>
    <w:rsid w:val="007F7130"/>
    <w:rsid w:val="007F74BC"/>
    <w:rsid w:val="007F7E00"/>
    <w:rsid w:val="00803BD3"/>
    <w:rsid w:val="0080452F"/>
    <w:rsid w:val="0080594C"/>
    <w:rsid w:val="00806761"/>
    <w:rsid w:val="008126CC"/>
    <w:rsid w:val="00814246"/>
    <w:rsid w:val="00815320"/>
    <w:rsid w:val="00817D1B"/>
    <w:rsid w:val="008251B8"/>
    <w:rsid w:val="00833184"/>
    <w:rsid w:val="008348AE"/>
    <w:rsid w:val="00840F56"/>
    <w:rsid w:val="00851126"/>
    <w:rsid w:val="00855048"/>
    <w:rsid w:val="008565D4"/>
    <w:rsid w:val="00863AAE"/>
    <w:rsid w:val="00865E20"/>
    <w:rsid w:val="00866A9B"/>
    <w:rsid w:val="00867729"/>
    <w:rsid w:val="00873569"/>
    <w:rsid w:val="008755D3"/>
    <w:rsid w:val="008769D5"/>
    <w:rsid w:val="00877283"/>
    <w:rsid w:val="008821B4"/>
    <w:rsid w:val="00883827"/>
    <w:rsid w:val="00884165"/>
    <w:rsid w:val="00886FA3"/>
    <w:rsid w:val="00891FAC"/>
    <w:rsid w:val="00894281"/>
    <w:rsid w:val="0089678D"/>
    <w:rsid w:val="008976A2"/>
    <w:rsid w:val="008A101A"/>
    <w:rsid w:val="008A1A63"/>
    <w:rsid w:val="008A5E46"/>
    <w:rsid w:val="008B1729"/>
    <w:rsid w:val="008B26FE"/>
    <w:rsid w:val="008B5483"/>
    <w:rsid w:val="008C50F2"/>
    <w:rsid w:val="008D1AFF"/>
    <w:rsid w:val="008D4589"/>
    <w:rsid w:val="008E0A05"/>
    <w:rsid w:val="008E2B74"/>
    <w:rsid w:val="008E392A"/>
    <w:rsid w:val="008F6BE0"/>
    <w:rsid w:val="009014B5"/>
    <w:rsid w:val="009016BD"/>
    <w:rsid w:val="00907AC3"/>
    <w:rsid w:val="00911F4E"/>
    <w:rsid w:val="0091530C"/>
    <w:rsid w:val="009153B6"/>
    <w:rsid w:val="00920C68"/>
    <w:rsid w:val="00921297"/>
    <w:rsid w:val="009233BC"/>
    <w:rsid w:val="00924C02"/>
    <w:rsid w:val="00931DEC"/>
    <w:rsid w:val="0093553F"/>
    <w:rsid w:val="009369EB"/>
    <w:rsid w:val="0094029A"/>
    <w:rsid w:val="00944DA6"/>
    <w:rsid w:val="0094679B"/>
    <w:rsid w:val="009479AD"/>
    <w:rsid w:val="0095128B"/>
    <w:rsid w:val="00951AB2"/>
    <w:rsid w:val="00956203"/>
    <w:rsid w:val="00962DFF"/>
    <w:rsid w:val="00967592"/>
    <w:rsid w:val="00967829"/>
    <w:rsid w:val="009725CB"/>
    <w:rsid w:val="009731C0"/>
    <w:rsid w:val="00977476"/>
    <w:rsid w:val="00984ABC"/>
    <w:rsid w:val="009851BB"/>
    <w:rsid w:val="009873AE"/>
    <w:rsid w:val="00991632"/>
    <w:rsid w:val="00995F88"/>
    <w:rsid w:val="009A0DD1"/>
    <w:rsid w:val="009A1EE7"/>
    <w:rsid w:val="009A3A4C"/>
    <w:rsid w:val="009A3B9E"/>
    <w:rsid w:val="009A4AAE"/>
    <w:rsid w:val="009A4F67"/>
    <w:rsid w:val="009B67FD"/>
    <w:rsid w:val="009C3B82"/>
    <w:rsid w:val="009C4726"/>
    <w:rsid w:val="009C6787"/>
    <w:rsid w:val="009C7174"/>
    <w:rsid w:val="009D0D7E"/>
    <w:rsid w:val="009D3422"/>
    <w:rsid w:val="009D4AED"/>
    <w:rsid w:val="009E06F2"/>
    <w:rsid w:val="009E086A"/>
    <w:rsid w:val="009E11A7"/>
    <w:rsid w:val="009E4AC3"/>
    <w:rsid w:val="009F020C"/>
    <w:rsid w:val="009F1157"/>
    <w:rsid w:val="009F1616"/>
    <w:rsid w:val="009F35FD"/>
    <w:rsid w:val="009F7098"/>
    <w:rsid w:val="00A00D0F"/>
    <w:rsid w:val="00A010B0"/>
    <w:rsid w:val="00A012BF"/>
    <w:rsid w:val="00A02593"/>
    <w:rsid w:val="00A033CE"/>
    <w:rsid w:val="00A10C03"/>
    <w:rsid w:val="00A120C5"/>
    <w:rsid w:val="00A14187"/>
    <w:rsid w:val="00A25AC8"/>
    <w:rsid w:val="00A26976"/>
    <w:rsid w:val="00A27234"/>
    <w:rsid w:val="00A31773"/>
    <w:rsid w:val="00A40E34"/>
    <w:rsid w:val="00A425D9"/>
    <w:rsid w:val="00A435F9"/>
    <w:rsid w:val="00A56533"/>
    <w:rsid w:val="00A60EC9"/>
    <w:rsid w:val="00A62760"/>
    <w:rsid w:val="00A62A0B"/>
    <w:rsid w:val="00A62D5E"/>
    <w:rsid w:val="00A642C6"/>
    <w:rsid w:val="00A65ED7"/>
    <w:rsid w:val="00A768D5"/>
    <w:rsid w:val="00A812A8"/>
    <w:rsid w:val="00A81496"/>
    <w:rsid w:val="00A81BF5"/>
    <w:rsid w:val="00A83620"/>
    <w:rsid w:val="00A9100A"/>
    <w:rsid w:val="00A9182A"/>
    <w:rsid w:val="00A9345C"/>
    <w:rsid w:val="00A965C7"/>
    <w:rsid w:val="00A96C73"/>
    <w:rsid w:val="00A97F4C"/>
    <w:rsid w:val="00AA07EC"/>
    <w:rsid w:val="00AA4DC5"/>
    <w:rsid w:val="00AB0B3D"/>
    <w:rsid w:val="00AB0CE2"/>
    <w:rsid w:val="00AB24BA"/>
    <w:rsid w:val="00AB346E"/>
    <w:rsid w:val="00AB6E30"/>
    <w:rsid w:val="00AC360C"/>
    <w:rsid w:val="00AC4227"/>
    <w:rsid w:val="00AC685F"/>
    <w:rsid w:val="00AC7234"/>
    <w:rsid w:val="00AD48B8"/>
    <w:rsid w:val="00AD689B"/>
    <w:rsid w:val="00AF2704"/>
    <w:rsid w:val="00AF3471"/>
    <w:rsid w:val="00AF62CA"/>
    <w:rsid w:val="00B004C6"/>
    <w:rsid w:val="00B00EDF"/>
    <w:rsid w:val="00B058C4"/>
    <w:rsid w:val="00B1256A"/>
    <w:rsid w:val="00B13CA5"/>
    <w:rsid w:val="00B26238"/>
    <w:rsid w:val="00B321DA"/>
    <w:rsid w:val="00B341A4"/>
    <w:rsid w:val="00B42F26"/>
    <w:rsid w:val="00B449F5"/>
    <w:rsid w:val="00B47BA3"/>
    <w:rsid w:val="00B53C62"/>
    <w:rsid w:val="00B55CF7"/>
    <w:rsid w:val="00B56442"/>
    <w:rsid w:val="00B56C54"/>
    <w:rsid w:val="00B579FA"/>
    <w:rsid w:val="00B57A5E"/>
    <w:rsid w:val="00B630C9"/>
    <w:rsid w:val="00B6419E"/>
    <w:rsid w:val="00B728AA"/>
    <w:rsid w:val="00B81474"/>
    <w:rsid w:val="00B836DD"/>
    <w:rsid w:val="00B83B74"/>
    <w:rsid w:val="00B84B91"/>
    <w:rsid w:val="00B87F38"/>
    <w:rsid w:val="00B92076"/>
    <w:rsid w:val="00B943AD"/>
    <w:rsid w:val="00BA36F9"/>
    <w:rsid w:val="00BB175B"/>
    <w:rsid w:val="00BB46DD"/>
    <w:rsid w:val="00BB65A8"/>
    <w:rsid w:val="00BB6632"/>
    <w:rsid w:val="00BB6B2C"/>
    <w:rsid w:val="00BC4350"/>
    <w:rsid w:val="00BC50FD"/>
    <w:rsid w:val="00BD3469"/>
    <w:rsid w:val="00BD3AC6"/>
    <w:rsid w:val="00BD49DE"/>
    <w:rsid w:val="00BD5299"/>
    <w:rsid w:val="00BE2C39"/>
    <w:rsid w:val="00BF0566"/>
    <w:rsid w:val="00BF1EF9"/>
    <w:rsid w:val="00BF524A"/>
    <w:rsid w:val="00BF628D"/>
    <w:rsid w:val="00BF6483"/>
    <w:rsid w:val="00BF775F"/>
    <w:rsid w:val="00C0091D"/>
    <w:rsid w:val="00C0308E"/>
    <w:rsid w:val="00C04103"/>
    <w:rsid w:val="00C11011"/>
    <w:rsid w:val="00C12D8C"/>
    <w:rsid w:val="00C13889"/>
    <w:rsid w:val="00C22B93"/>
    <w:rsid w:val="00C24E52"/>
    <w:rsid w:val="00C339DE"/>
    <w:rsid w:val="00C366DF"/>
    <w:rsid w:val="00C41C8C"/>
    <w:rsid w:val="00C43CD4"/>
    <w:rsid w:val="00C46EA6"/>
    <w:rsid w:val="00C55EEE"/>
    <w:rsid w:val="00C63090"/>
    <w:rsid w:val="00C6427B"/>
    <w:rsid w:val="00C6686E"/>
    <w:rsid w:val="00C66B1B"/>
    <w:rsid w:val="00C70E4B"/>
    <w:rsid w:val="00C736EA"/>
    <w:rsid w:val="00C746F4"/>
    <w:rsid w:val="00C75187"/>
    <w:rsid w:val="00C77A4D"/>
    <w:rsid w:val="00C8506F"/>
    <w:rsid w:val="00C91326"/>
    <w:rsid w:val="00C949C0"/>
    <w:rsid w:val="00CA0989"/>
    <w:rsid w:val="00CA0BC7"/>
    <w:rsid w:val="00CA631A"/>
    <w:rsid w:val="00CA6C05"/>
    <w:rsid w:val="00CA7536"/>
    <w:rsid w:val="00CB02E7"/>
    <w:rsid w:val="00CB0A4E"/>
    <w:rsid w:val="00CC04C9"/>
    <w:rsid w:val="00CC15F4"/>
    <w:rsid w:val="00CC2121"/>
    <w:rsid w:val="00CC37FB"/>
    <w:rsid w:val="00CC41F9"/>
    <w:rsid w:val="00CC5A2E"/>
    <w:rsid w:val="00CC5B71"/>
    <w:rsid w:val="00CC6BD1"/>
    <w:rsid w:val="00CD1846"/>
    <w:rsid w:val="00CE270E"/>
    <w:rsid w:val="00CE2857"/>
    <w:rsid w:val="00CF0A44"/>
    <w:rsid w:val="00CF2527"/>
    <w:rsid w:val="00CF4AAE"/>
    <w:rsid w:val="00D00F2A"/>
    <w:rsid w:val="00D0280F"/>
    <w:rsid w:val="00D15D89"/>
    <w:rsid w:val="00D1666D"/>
    <w:rsid w:val="00D24522"/>
    <w:rsid w:val="00D274D6"/>
    <w:rsid w:val="00D27B3D"/>
    <w:rsid w:val="00D331E8"/>
    <w:rsid w:val="00D34D4C"/>
    <w:rsid w:val="00D357B9"/>
    <w:rsid w:val="00D40801"/>
    <w:rsid w:val="00D42B50"/>
    <w:rsid w:val="00D53127"/>
    <w:rsid w:val="00D53B52"/>
    <w:rsid w:val="00D53DF3"/>
    <w:rsid w:val="00D53E53"/>
    <w:rsid w:val="00D66725"/>
    <w:rsid w:val="00D6741C"/>
    <w:rsid w:val="00D71285"/>
    <w:rsid w:val="00D741B7"/>
    <w:rsid w:val="00D821BD"/>
    <w:rsid w:val="00D8634B"/>
    <w:rsid w:val="00D90BD1"/>
    <w:rsid w:val="00D94DB9"/>
    <w:rsid w:val="00D952F8"/>
    <w:rsid w:val="00D95F34"/>
    <w:rsid w:val="00DA051B"/>
    <w:rsid w:val="00DA337F"/>
    <w:rsid w:val="00DA4F3E"/>
    <w:rsid w:val="00DA5CE7"/>
    <w:rsid w:val="00DA5EFE"/>
    <w:rsid w:val="00DA6E57"/>
    <w:rsid w:val="00DB0399"/>
    <w:rsid w:val="00DB16D4"/>
    <w:rsid w:val="00DB55B0"/>
    <w:rsid w:val="00DC21B9"/>
    <w:rsid w:val="00DC23BF"/>
    <w:rsid w:val="00DD3D88"/>
    <w:rsid w:val="00DD60FB"/>
    <w:rsid w:val="00DD67A9"/>
    <w:rsid w:val="00DD6C3A"/>
    <w:rsid w:val="00DD7483"/>
    <w:rsid w:val="00DE1F35"/>
    <w:rsid w:val="00DE3EBF"/>
    <w:rsid w:val="00E03DA1"/>
    <w:rsid w:val="00E060B7"/>
    <w:rsid w:val="00E14C4D"/>
    <w:rsid w:val="00E15D8B"/>
    <w:rsid w:val="00E16C07"/>
    <w:rsid w:val="00E21EFE"/>
    <w:rsid w:val="00E3065B"/>
    <w:rsid w:val="00E32979"/>
    <w:rsid w:val="00E34119"/>
    <w:rsid w:val="00E41290"/>
    <w:rsid w:val="00E42A48"/>
    <w:rsid w:val="00E45324"/>
    <w:rsid w:val="00E527F0"/>
    <w:rsid w:val="00E52E57"/>
    <w:rsid w:val="00E535BB"/>
    <w:rsid w:val="00E54C6C"/>
    <w:rsid w:val="00E554F6"/>
    <w:rsid w:val="00E5767A"/>
    <w:rsid w:val="00E60ECC"/>
    <w:rsid w:val="00E6229D"/>
    <w:rsid w:val="00E63342"/>
    <w:rsid w:val="00E7044A"/>
    <w:rsid w:val="00E714DB"/>
    <w:rsid w:val="00E715FB"/>
    <w:rsid w:val="00E750DB"/>
    <w:rsid w:val="00E8142C"/>
    <w:rsid w:val="00E85025"/>
    <w:rsid w:val="00E9341B"/>
    <w:rsid w:val="00E95F20"/>
    <w:rsid w:val="00EA1332"/>
    <w:rsid w:val="00EA3F66"/>
    <w:rsid w:val="00EA7C01"/>
    <w:rsid w:val="00EB0309"/>
    <w:rsid w:val="00EC1645"/>
    <w:rsid w:val="00EC3BE7"/>
    <w:rsid w:val="00EC4687"/>
    <w:rsid w:val="00EC5AE0"/>
    <w:rsid w:val="00ED07E9"/>
    <w:rsid w:val="00ED461B"/>
    <w:rsid w:val="00EE10C3"/>
    <w:rsid w:val="00EE20EE"/>
    <w:rsid w:val="00EF0114"/>
    <w:rsid w:val="00EF4266"/>
    <w:rsid w:val="00F10885"/>
    <w:rsid w:val="00F11211"/>
    <w:rsid w:val="00F207DB"/>
    <w:rsid w:val="00F21AEF"/>
    <w:rsid w:val="00F300A6"/>
    <w:rsid w:val="00F3286B"/>
    <w:rsid w:val="00F376CB"/>
    <w:rsid w:val="00F466F9"/>
    <w:rsid w:val="00F50F41"/>
    <w:rsid w:val="00F7317C"/>
    <w:rsid w:val="00F743F5"/>
    <w:rsid w:val="00F756A1"/>
    <w:rsid w:val="00F8194A"/>
    <w:rsid w:val="00F85BB4"/>
    <w:rsid w:val="00F86517"/>
    <w:rsid w:val="00F87855"/>
    <w:rsid w:val="00F914CD"/>
    <w:rsid w:val="00F9386F"/>
    <w:rsid w:val="00FA1689"/>
    <w:rsid w:val="00FA32C9"/>
    <w:rsid w:val="00FA5D72"/>
    <w:rsid w:val="00FA6BC6"/>
    <w:rsid w:val="00FC3D94"/>
    <w:rsid w:val="00FC6F13"/>
    <w:rsid w:val="00FE19C1"/>
    <w:rsid w:val="00FE4E8B"/>
    <w:rsid w:val="00FE7FAF"/>
    <w:rsid w:val="00FF1556"/>
    <w:rsid w:val="00FF536D"/>
    <w:rsid w:val="00FF619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80E51F"/>
  <w15:docId w15:val="{D530DA99-D95A-6F47-A8EF-14ABA5A1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F557F"/>
    <w:rPr>
      <w:rFonts w:ascii="Times New Roman" w:eastAsia="Times New Roman" w:hAnsi="Times New Roman" w:cs="Times New Roman"/>
      <w:lang w:eastAsia="pt-BR"/>
    </w:rPr>
  </w:style>
  <w:style w:type="paragraph" w:styleId="Ttulo1">
    <w:name w:val="heading 1"/>
    <w:basedOn w:val="Normal"/>
    <w:next w:val="Normal"/>
    <w:link w:val="Ttulo1Char"/>
    <w:qFormat/>
    <w:rsid w:val="000B761A"/>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autoRedefine/>
    <w:qFormat/>
    <w:rsid w:val="00B943AD"/>
    <w:pPr>
      <w:keepNext/>
      <w:suppressAutoHyphens/>
      <w:spacing w:line="360" w:lineRule="auto"/>
      <w:outlineLvl w:val="1"/>
    </w:pPr>
    <w:rPr>
      <w:rFonts w:cstheme="minorBidi"/>
      <w:b/>
      <w:bCs/>
      <w:iCs/>
      <w:lang w:val="en-US" w:eastAsia="ar-SA"/>
    </w:rPr>
  </w:style>
  <w:style w:type="paragraph" w:styleId="Ttulo3">
    <w:name w:val="heading 3"/>
    <w:basedOn w:val="Normal"/>
    <w:next w:val="Normal"/>
    <w:link w:val="Ttulo3Char"/>
    <w:uiPriority w:val="9"/>
    <w:qFormat/>
    <w:rsid w:val="00363959"/>
    <w:pPr>
      <w:keepNext/>
      <w:keepLines/>
      <w:spacing w:before="200" w:line="276" w:lineRule="auto"/>
      <w:outlineLvl w:val="2"/>
    </w:pPr>
    <w:rPr>
      <w:rFonts w:ascii="Cambria" w:hAnsi="Cambria"/>
      <w:b/>
      <w:bCs/>
      <w:color w:val="4F81BD"/>
      <w:sz w:val="22"/>
      <w:szCs w:val="22"/>
      <w:lang w:val="x-none" w:eastAsia="en-US"/>
    </w:rPr>
  </w:style>
  <w:style w:type="paragraph" w:styleId="Ttulo4">
    <w:name w:val="heading 4"/>
    <w:basedOn w:val="Normal"/>
    <w:next w:val="Normal"/>
    <w:link w:val="Ttulo4Char"/>
    <w:uiPriority w:val="9"/>
    <w:semiHidden/>
    <w:unhideWhenUsed/>
    <w:qFormat/>
    <w:rsid w:val="009731C0"/>
    <w:pPr>
      <w:keepNext/>
      <w:keepLines/>
      <w:spacing w:before="200"/>
      <w:outlineLvl w:val="3"/>
    </w:pPr>
    <w:rPr>
      <w:rFonts w:asciiTheme="majorHAnsi" w:eastAsiaTheme="majorEastAsia" w:hAnsiTheme="majorHAnsi" w:cstheme="majorBidi"/>
      <w:b/>
      <w:bCs/>
      <w:i/>
      <w:iCs/>
      <w:color w:val="5B9BD5"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sid w:val="00B943AD"/>
    <w:rPr>
      <w:rFonts w:ascii="Times New Roman" w:eastAsia="Times New Roman" w:hAnsi="Times New Roman"/>
      <w:b/>
      <w:bCs/>
      <w:iCs/>
      <w:lang w:eastAsia="ar-SA"/>
    </w:rPr>
  </w:style>
  <w:style w:type="paragraph" w:styleId="Sumrio4">
    <w:name w:val="toc 4"/>
    <w:basedOn w:val="Normal"/>
    <w:next w:val="Normal"/>
    <w:autoRedefine/>
    <w:uiPriority w:val="39"/>
    <w:unhideWhenUsed/>
    <w:qFormat/>
    <w:rsid w:val="001C4295"/>
    <w:pPr>
      <w:tabs>
        <w:tab w:val="left" w:leader="dot" w:pos="567"/>
      </w:tabs>
      <w:spacing w:line="360" w:lineRule="auto"/>
      <w:jc w:val="both"/>
    </w:pPr>
    <w:rPr>
      <w:rFonts w:eastAsia="Calibri"/>
      <w:b/>
      <w:noProof/>
      <w:szCs w:val="22"/>
    </w:rPr>
  </w:style>
  <w:style w:type="paragraph" w:styleId="Corpodetexto">
    <w:name w:val="Body Text"/>
    <w:basedOn w:val="Normal"/>
    <w:link w:val="CorpodetextoChar"/>
    <w:uiPriority w:val="99"/>
    <w:qFormat/>
    <w:rsid w:val="00657AD5"/>
    <w:pPr>
      <w:widowControl w:val="0"/>
      <w:autoSpaceDE w:val="0"/>
      <w:autoSpaceDN w:val="0"/>
    </w:pPr>
    <w:rPr>
      <w:rFonts w:ascii="Bookman Old Style" w:eastAsia="Bookman Old Style" w:hAnsi="Bookman Old Style" w:cs="Bookman Old Style"/>
      <w:sz w:val="21"/>
      <w:szCs w:val="21"/>
      <w:lang w:val="en-US" w:eastAsia="en-US"/>
    </w:rPr>
  </w:style>
  <w:style w:type="character" w:customStyle="1" w:styleId="CorpodetextoChar">
    <w:name w:val="Corpo de texto Char"/>
    <w:basedOn w:val="Fontepargpadro"/>
    <w:link w:val="Corpodetexto"/>
    <w:uiPriority w:val="99"/>
    <w:rsid w:val="00657AD5"/>
    <w:rPr>
      <w:rFonts w:ascii="Bookman Old Style" w:eastAsia="Bookman Old Style" w:hAnsi="Bookman Old Style" w:cs="Bookman Old Style"/>
      <w:sz w:val="21"/>
      <w:szCs w:val="21"/>
      <w:lang w:val="en-US"/>
    </w:rPr>
  </w:style>
  <w:style w:type="paragraph" w:styleId="Cabealho">
    <w:name w:val="header"/>
    <w:basedOn w:val="Normal"/>
    <w:link w:val="CabealhoChar"/>
    <w:uiPriority w:val="99"/>
    <w:unhideWhenUsed/>
    <w:rsid w:val="00657AD5"/>
    <w:pPr>
      <w:widowControl w:val="0"/>
      <w:tabs>
        <w:tab w:val="center" w:pos="4419"/>
        <w:tab w:val="right" w:pos="8838"/>
      </w:tabs>
      <w:autoSpaceDE w:val="0"/>
      <w:autoSpaceDN w:val="0"/>
    </w:pPr>
    <w:rPr>
      <w:rFonts w:ascii="Bookman Old Style" w:eastAsia="Bookman Old Style" w:hAnsi="Bookman Old Style" w:cs="Bookman Old Style"/>
      <w:sz w:val="22"/>
      <w:szCs w:val="22"/>
      <w:lang w:val="en-US" w:eastAsia="en-US"/>
    </w:rPr>
  </w:style>
  <w:style w:type="character" w:customStyle="1" w:styleId="CabealhoChar">
    <w:name w:val="Cabeçalho Char"/>
    <w:basedOn w:val="Fontepargpadro"/>
    <w:link w:val="Cabealho"/>
    <w:uiPriority w:val="99"/>
    <w:rsid w:val="00657AD5"/>
    <w:rPr>
      <w:rFonts w:ascii="Bookman Old Style" w:eastAsia="Bookman Old Style" w:hAnsi="Bookman Old Style" w:cs="Bookman Old Style"/>
      <w:sz w:val="22"/>
      <w:szCs w:val="22"/>
      <w:lang w:val="en-US"/>
    </w:rPr>
  </w:style>
  <w:style w:type="paragraph" w:styleId="Rodap">
    <w:name w:val="footer"/>
    <w:basedOn w:val="Normal"/>
    <w:link w:val="RodapChar"/>
    <w:uiPriority w:val="99"/>
    <w:unhideWhenUsed/>
    <w:rsid w:val="00657AD5"/>
    <w:pPr>
      <w:widowControl w:val="0"/>
      <w:tabs>
        <w:tab w:val="center" w:pos="4419"/>
        <w:tab w:val="right" w:pos="8838"/>
      </w:tabs>
      <w:autoSpaceDE w:val="0"/>
      <w:autoSpaceDN w:val="0"/>
    </w:pPr>
    <w:rPr>
      <w:rFonts w:ascii="Bookman Old Style" w:eastAsia="Bookman Old Style" w:hAnsi="Bookman Old Style" w:cs="Bookman Old Style"/>
      <w:sz w:val="22"/>
      <w:szCs w:val="22"/>
      <w:lang w:val="en-US" w:eastAsia="en-US"/>
    </w:rPr>
  </w:style>
  <w:style w:type="character" w:customStyle="1" w:styleId="RodapChar">
    <w:name w:val="Rodapé Char"/>
    <w:basedOn w:val="Fontepargpadro"/>
    <w:link w:val="Rodap"/>
    <w:uiPriority w:val="99"/>
    <w:rsid w:val="00657AD5"/>
    <w:rPr>
      <w:rFonts w:ascii="Bookman Old Style" w:eastAsia="Bookman Old Style" w:hAnsi="Bookman Old Style" w:cs="Bookman Old Style"/>
      <w:sz w:val="22"/>
      <w:szCs w:val="22"/>
      <w:lang w:val="en-US"/>
    </w:rPr>
  </w:style>
  <w:style w:type="character" w:styleId="Nmerodepgina">
    <w:name w:val="page number"/>
    <w:basedOn w:val="Fontepargpadro"/>
    <w:uiPriority w:val="99"/>
    <w:semiHidden/>
    <w:unhideWhenUsed/>
    <w:rsid w:val="003F699B"/>
  </w:style>
  <w:style w:type="paragraph" w:customStyle="1" w:styleId="Default">
    <w:name w:val="Default"/>
    <w:rsid w:val="00535AB3"/>
    <w:pPr>
      <w:autoSpaceDE w:val="0"/>
      <w:autoSpaceDN w:val="0"/>
      <w:adjustRightInd w:val="0"/>
    </w:pPr>
    <w:rPr>
      <w:rFonts w:ascii="Arial" w:eastAsia="Times New Roman" w:hAnsi="Arial" w:cs="Arial"/>
      <w:color w:val="000000"/>
      <w:lang w:eastAsia="pt-BR"/>
    </w:rPr>
  </w:style>
  <w:style w:type="character" w:customStyle="1" w:styleId="A0">
    <w:name w:val="A0"/>
    <w:uiPriority w:val="99"/>
    <w:rsid w:val="00535AB3"/>
    <w:rPr>
      <w:rFonts w:cs="Garamond"/>
      <w:color w:val="000000"/>
      <w:sz w:val="20"/>
      <w:szCs w:val="20"/>
    </w:rPr>
  </w:style>
  <w:style w:type="character" w:styleId="Forte">
    <w:name w:val="Strong"/>
    <w:uiPriority w:val="22"/>
    <w:qFormat/>
    <w:rsid w:val="00660017"/>
    <w:rPr>
      <w:b/>
      <w:bCs/>
    </w:rPr>
  </w:style>
  <w:style w:type="paragraph" w:styleId="PargrafodaLista">
    <w:name w:val="List Paragraph"/>
    <w:basedOn w:val="Normal"/>
    <w:uiPriority w:val="34"/>
    <w:qFormat/>
    <w:rsid w:val="00660017"/>
    <w:pPr>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Fontepargpadro"/>
    <w:uiPriority w:val="99"/>
    <w:unhideWhenUsed/>
    <w:rsid w:val="00CD1846"/>
    <w:rPr>
      <w:color w:val="0563C1" w:themeColor="hyperlink"/>
      <w:u w:val="single"/>
    </w:rPr>
  </w:style>
  <w:style w:type="character" w:styleId="HiperlinkVisitado">
    <w:name w:val="FollowedHyperlink"/>
    <w:basedOn w:val="Fontepargpadro"/>
    <w:uiPriority w:val="99"/>
    <w:semiHidden/>
    <w:unhideWhenUsed/>
    <w:rsid w:val="00152B89"/>
    <w:rPr>
      <w:color w:val="954F72" w:themeColor="followedHyperlink"/>
      <w:u w:val="single"/>
    </w:rPr>
  </w:style>
  <w:style w:type="character" w:styleId="Refdecomentrio">
    <w:name w:val="annotation reference"/>
    <w:basedOn w:val="Fontepargpadro"/>
    <w:uiPriority w:val="99"/>
    <w:semiHidden/>
    <w:unhideWhenUsed/>
    <w:rsid w:val="00355110"/>
    <w:rPr>
      <w:sz w:val="18"/>
      <w:szCs w:val="18"/>
    </w:rPr>
  </w:style>
  <w:style w:type="paragraph" w:styleId="Textodecomentrio">
    <w:name w:val="annotation text"/>
    <w:basedOn w:val="Normal"/>
    <w:link w:val="TextodecomentrioChar"/>
    <w:uiPriority w:val="99"/>
    <w:semiHidden/>
    <w:unhideWhenUsed/>
    <w:rsid w:val="00355110"/>
    <w:pPr>
      <w:widowControl w:val="0"/>
      <w:autoSpaceDE w:val="0"/>
      <w:autoSpaceDN w:val="0"/>
    </w:pPr>
    <w:rPr>
      <w:rFonts w:ascii="Bookman Old Style" w:eastAsia="Bookman Old Style" w:hAnsi="Bookman Old Style" w:cs="Bookman Old Style"/>
      <w:lang w:val="en-US" w:eastAsia="en-US"/>
    </w:rPr>
  </w:style>
  <w:style w:type="character" w:customStyle="1" w:styleId="TextodecomentrioChar">
    <w:name w:val="Texto de comentário Char"/>
    <w:basedOn w:val="Fontepargpadro"/>
    <w:link w:val="Textodecomentrio"/>
    <w:uiPriority w:val="99"/>
    <w:semiHidden/>
    <w:rsid w:val="00355110"/>
    <w:rPr>
      <w:rFonts w:ascii="Bookman Old Style" w:eastAsia="Bookman Old Style" w:hAnsi="Bookman Old Style" w:cs="Bookman Old Style"/>
      <w:lang w:val="en-US"/>
    </w:rPr>
  </w:style>
  <w:style w:type="paragraph" w:styleId="Assuntodocomentrio">
    <w:name w:val="annotation subject"/>
    <w:basedOn w:val="Textodecomentrio"/>
    <w:next w:val="Textodecomentrio"/>
    <w:link w:val="AssuntodocomentrioChar"/>
    <w:uiPriority w:val="99"/>
    <w:semiHidden/>
    <w:unhideWhenUsed/>
    <w:rsid w:val="00355110"/>
    <w:rPr>
      <w:b/>
      <w:bCs/>
      <w:sz w:val="20"/>
      <w:szCs w:val="20"/>
    </w:rPr>
  </w:style>
  <w:style w:type="character" w:customStyle="1" w:styleId="AssuntodocomentrioChar">
    <w:name w:val="Assunto do comentário Char"/>
    <w:basedOn w:val="TextodecomentrioChar"/>
    <w:link w:val="Assuntodocomentrio"/>
    <w:uiPriority w:val="99"/>
    <w:semiHidden/>
    <w:rsid w:val="00355110"/>
    <w:rPr>
      <w:rFonts w:ascii="Bookman Old Style" w:eastAsia="Bookman Old Style" w:hAnsi="Bookman Old Style" w:cs="Bookman Old Style"/>
      <w:b/>
      <w:bCs/>
      <w:sz w:val="20"/>
      <w:szCs w:val="20"/>
      <w:lang w:val="en-US"/>
    </w:rPr>
  </w:style>
  <w:style w:type="paragraph" w:styleId="Textodebalo">
    <w:name w:val="Balloon Text"/>
    <w:basedOn w:val="Normal"/>
    <w:link w:val="TextodebaloChar"/>
    <w:uiPriority w:val="99"/>
    <w:semiHidden/>
    <w:unhideWhenUsed/>
    <w:rsid w:val="00355110"/>
    <w:pPr>
      <w:widowControl w:val="0"/>
      <w:autoSpaceDE w:val="0"/>
      <w:autoSpaceDN w:val="0"/>
    </w:pPr>
    <w:rPr>
      <w:rFonts w:eastAsia="Bookman Old Style"/>
      <w:sz w:val="18"/>
      <w:szCs w:val="18"/>
      <w:lang w:val="en-US" w:eastAsia="en-US"/>
    </w:rPr>
  </w:style>
  <w:style w:type="character" w:customStyle="1" w:styleId="TextodebaloChar">
    <w:name w:val="Texto de balão Char"/>
    <w:basedOn w:val="Fontepargpadro"/>
    <w:link w:val="Textodebalo"/>
    <w:uiPriority w:val="99"/>
    <w:semiHidden/>
    <w:rsid w:val="00355110"/>
    <w:rPr>
      <w:rFonts w:ascii="Times New Roman" w:eastAsia="Bookman Old Style" w:hAnsi="Times New Roman" w:cs="Times New Roman"/>
      <w:sz w:val="18"/>
      <w:szCs w:val="18"/>
      <w:lang w:val="en-US"/>
    </w:rPr>
  </w:style>
  <w:style w:type="paragraph" w:styleId="SemEspaamento">
    <w:name w:val="No Spacing"/>
    <w:uiPriority w:val="1"/>
    <w:qFormat/>
    <w:rsid w:val="00A10C03"/>
    <w:pPr>
      <w:spacing w:before="120" w:after="120" w:line="360" w:lineRule="auto"/>
      <w:ind w:left="708" w:firstLine="709"/>
      <w:jc w:val="both"/>
    </w:pPr>
    <w:rPr>
      <w:rFonts w:ascii="Arial" w:eastAsia="Calibri" w:hAnsi="Arial" w:cs="Times New Roman"/>
      <w:szCs w:val="22"/>
    </w:rPr>
  </w:style>
  <w:style w:type="character" w:customStyle="1" w:styleId="apple-converted-space">
    <w:name w:val="apple-converted-space"/>
    <w:rsid w:val="0038421F"/>
  </w:style>
  <w:style w:type="paragraph" w:customStyle="1" w:styleId="Standard">
    <w:name w:val="Standard"/>
    <w:rsid w:val="00340041"/>
    <w:pPr>
      <w:suppressAutoHyphens/>
      <w:autoSpaceDN w:val="0"/>
      <w:textAlignment w:val="baseline"/>
    </w:pPr>
    <w:rPr>
      <w:rFonts w:ascii="Arial" w:eastAsia="Times New Roman" w:hAnsi="Arial" w:cs="Arial"/>
      <w:kern w:val="3"/>
      <w:lang w:eastAsia="zh-CN"/>
    </w:rPr>
  </w:style>
  <w:style w:type="paragraph" w:customStyle="1" w:styleId="Estilo1">
    <w:name w:val="Estilo1"/>
    <w:basedOn w:val="Normal"/>
    <w:link w:val="Estilo1Char"/>
    <w:autoRedefine/>
    <w:qFormat/>
    <w:rsid w:val="00340041"/>
    <w:pPr>
      <w:spacing w:line="360" w:lineRule="auto"/>
      <w:ind w:firstLine="709"/>
      <w:contextualSpacing/>
      <w:jc w:val="both"/>
    </w:pPr>
    <w:rPr>
      <w:rFonts w:ascii="Arial" w:hAnsi="Arial" w:cs="Arial"/>
    </w:rPr>
  </w:style>
  <w:style w:type="character" w:customStyle="1" w:styleId="Estilo1Char">
    <w:name w:val="Estilo1 Char"/>
    <w:link w:val="Estilo1"/>
    <w:rsid w:val="00340041"/>
    <w:rPr>
      <w:rFonts w:ascii="Arial" w:eastAsia="Times New Roman" w:hAnsi="Arial" w:cs="Arial"/>
      <w:lang w:eastAsia="pt-BR"/>
    </w:rPr>
  </w:style>
  <w:style w:type="paragraph" w:styleId="TextosemFormatao">
    <w:name w:val="Plain Text"/>
    <w:basedOn w:val="Normal"/>
    <w:link w:val="TextosemFormataoChar"/>
    <w:rsid w:val="002F5AA6"/>
    <w:pPr>
      <w:suppressAutoHyphens/>
      <w:autoSpaceDN w:val="0"/>
      <w:textAlignment w:val="baseline"/>
    </w:pPr>
    <w:rPr>
      <w:rFonts w:ascii="Courier New" w:hAnsi="Courier New" w:cs="Courier New"/>
      <w:kern w:val="3"/>
      <w:sz w:val="20"/>
      <w:lang w:val="hr-HR" w:eastAsia="zh-CN"/>
    </w:rPr>
  </w:style>
  <w:style w:type="character" w:customStyle="1" w:styleId="TextosemFormataoChar">
    <w:name w:val="Texto sem Formatação Char"/>
    <w:basedOn w:val="Fontepargpadro"/>
    <w:link w:val="TextosemFormatao"/>
    <w:rsid w:val="002F5AA6"/>
    <w:rPr>
      <w:rFonts w:ascii="Courier New" w:eastAsia="Times New Roman" w:hAnsi="Courier New" w:cs="Courier New"/>
      <w:kern w:val="3"/>
      <w:sz w:val="20"/>
      <w:lang w:val="hr-HR" w:eastAsia="zh-CN"/>
    </w:rPr>
  </w:style>
  <w:style w:type="table" w:styleId="Tabelacomgrade">
    <w:name w:val="Table Grid"/>
    <w:basedOn w:val="Tabelanormal"/>
    <w:uiPriority w:val="39"/>
    <w:rsid w:val="002F5A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uiPriority w:val="20"/>
    <w:qFormat/>
    <w:rsid w:val="0073467C"/>
    <w:rPr>
      <w:i/>
      <w:iCs/>
    </w:rPr>
  </w:style>
  <w:style w:type="paragraph" w:customStyle="1" w:styleId="Normal1">
    <w:name w:val="Normal1"/>
    <w:rsid w:val="0073467C"/>
    <w:pPr>
      <w:suppressAutoHyphens/>
      <w:autoSpaceDE w:val="0"/>
    </w:pPr>
    <w:rPr>
      <w:rFonts w:ascii="Times New Roman" w:eastAsia="Times New Roman" w:hAnsi="Times New Roman" w:cs="Times New Roman"/>
      <w:sz w:val="20"/>
      <w:szCs w:val="20"/>
      <w:lang w:eastAsia="pt-BR"/>
    </w:rPr>
  </w:style>
  <w:style w:type="character" w:customStyle="1" w:styleId="Ttulo1Char">
    <w:name w:val="Título 1 Char"/>
    <w:basedOn w:val="Fontepargpadro"/>
    <w:link w:val="Ttulo1"/>
    <w:rsid w:val="000B761A"/>
    <w:rPr>
      <w:rFonts w:asciiTheme="majorHAnsi" w:eastAsiaTheme="majorEastAsia" w:hAnsiTheme="majorHAnsi" w:cstheme="majorBidi"/>
      <w:b/>
      <w:bCs/>
      <w:color w:val="2E74B5" w:themeColor="accent1" w:themeShade="BF"/>
      <w:sz w:val="28"/>
      <w:szCs w:val="28"/>
      <w:lang w:eastAsia="pt-BR"/>
    </w:rPr>
  </w:style>
  <w:style w:type="paragraph" w:styleId="NormalWeb">
    <w:name w:val="Normal (Web)"/>
    <w:basedOn w:val="Normal"/>
    <w:uiPriority w:val="99"/>
    <w:unhideWhenUsed/>
    <w:rsid w:val="000B761A"/>
    <w:pPr>
      <w:spacing w:before="100" w:beforeAutospacing="1" w:after="100" w:afterAutospacing="1"/>
    </w:pPr>
  </w:style>
  <w:style w:type="character" w:customStyle="1" w:styleId="A12">
    <w:name w:val="A12"/>
    <w:uiPriority w:val="99"/>
    <w:rsid w:val="000B761A"/>
    <w:rPr>
      <w:rFonts w:cs="Optima LT"/>
      <w:color w:val="000000"/>
      <w:sz w:val="16"/>
      <w:szCs w:val="16"/>
    </w:rPr>
  </w:style>
  <w:style w:type="character" w:customStyle="1" w:styleId="A3">
    <w:name w:val="A3"/>
    <w:uiPriority w:val="99"/>
    <w:rsid w:val="000B761A"/>
    <w:rPr>
      <w:rFonts w:cs="Cambria"/>
      <w:color w:val="000000"/>
      <w:sz w:val="20"/>
      <w:szCs w:val="20"/>
    </w:rPr>
  </w:style>
  <w:style w:type="paragraph" w:customStyle="1" w:styleId="Pa3">
    <w:name w:val="Pa3"/>
    <w:basedOn w:val="Normal"/>
    <w:next w:val="Normal"/>
    <w:uiPriority w:val="99"/>
    <w:rsid w:val="000B761A"/>
    <w:pPr>
      <w:autoSpaceDE w:val="0"/>
      <w:autoSpaceDN w:val="0"/>
      <w:adjustRightInd w:val="0"/>
      <w:spacing w:line="161" w:lineRule="atLeast"/>
    </w:pPr>
    <w:rPr>
      <w:rFonts w:ascii="Cambria" w:eastAsiaTheme="minorEastAsia" w:hAnsi="Cambria" w:cstheme="minorBidi"/>
    </w:rPr>
  </w:style>
  <w:style w:type="character" w:customStyle="1" w:styleId="A4">
    <w:name w:val="A4"/>
    <w:uiPriority w:val="99"/>
    <w:rsid w:val="000B761A"/>
    <w:rPr>
      <w:rFonts w:cs="Cambria"/>
      <w:color w:val="000000"/>
      <w:sz w:val="11"/>
      <w:szCs w:val="11"/>
    </w:rPr>
  </w:style>
  <w:style w:type="table" w:customStyle="1" w:styleId="TableNormal1">
    <w:name w:val="Table Normal1"/>
    <w:uiPriority w:val="2"/>
    <w:semiHidden/>
    <w:unhideWhenUsed/>
    <w:qFormat/>
    <w:rsid w:val="009D0D7E"/>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D0D7E"/>
    <w:pPr>
      <w:widowControl w:val="0"/>
      <w:autoSpaceDE w:val="0"/>
      <w:autoSpaceDN w:val="0"/>
      <w:spacing w:before="4" w:line="230" w:lineRule="exact"/>
      <w:ind w:left="112"/>
      <w:jc w:val="center"/>
    </w:pPr>
    <w:rPr>
      <w:sz w:val="22"/>
      <w:szCs w:val="22"/>
      <w:lang w:val="en-US" w:eastAsia="en-US"/>
    </w:rPr>
  </w:style>
  <w:style w:type="character" w:customStyle="1" w:styleId="MenoPendente1">
    <w:name w:val="Menção Pendente1"/>
    <w:basedOn w:val="Fontepargpadro"/>
    <w:uiPriority w:val="99"/>
    <w:semiHidden/>
    <w:unhideWhenUsed/>
    <w:rsid w:val="00A012BF"/>
    <w:rPr>
      <w:color w:val="605E5C"/>
      <w:shd w:val="clear" w:color="auto" w:fill="E1DFDD"/>
    </w:rPr>
  </w:style>
  <w:style w:type="paragraph" w:styleId="Textodenotaderodap">
    <w:name w:val="footnote text"/>
    <w:basedOn w:val="Normal"/>
    <w:link w:val="TextodenotaderodapChar"/>
    <w:uiPriority w:val="99"/>
    <w:unhideWhenUsed/>
    <w:rsid w:val="00911F4E"/>
    <w:rPr>
      <w:rFonts w:asciiTheme="minorHAnsi" w:eastAsiaTheme="minorEastAsia" w:hAnsiTheme="minorHAnsi"/>
      <w:sz w:val="20"/>
      <w:szCs w:val="20"/>
    </w:rPr>
  </w:style>
  <w:style w:type="character" w:customStyle="1" w:styleId="TextodenotaderodapChar">
    <w:name w:val="Texto de nota de rodapé Char"/>
    <w:basedOn w:val="Fontepargpadro"/>
    <w:link w:val="Textodenotaderodap"/>
    <w:uiPriority w:val="99"/>
    <w:rsid w:val="00911F4E"/>
    <w:rPr>
      <w:rFonts w:eastAsiaTheme="minorEastAsia" w:cs="Times New Roman"/>
      <w:sz w:val="20"/>
      <w:szCs w:val="20"/>
      <w:lang w:eastAsia="pt-BR"/>
    </w:rPr>
  </w:style>
  <w:style w:type="character" w:customStyle="1" w:styleId="MenoPendente2">
    <w:name w:val="Menção Pendente2"/>
    <w:basedOn w:val="Fontepargpadro"/>
    <w:uiPriority w:val="99"/>
    <w:semiHidden/>
    <w:unhideWhenUsed/>
    <w:rsid w:val="00121995"/>
    <w:rPr>
      <w:color w:val="605E5C"/>
      <w:shd w:val="clear" w:color="auto" w:fill="E1DFDD"/>
    </w:rPr>
  </w:style>
  <w:style w:type="paragraph" w:styleId="Recuodecorpodetexto">
    <w:name w:val="Body Text Indent"/>
    <w:basedOn w:val="Normal"/>
    <w:link w:val="RecuodecorpodetextoChar"/>
    <w:uiPriority w:val="99"/>
    <w:semiHidden/>
    <w:unhideWhenUsed/>
    <w:rsid w:val="00735DA0"/>
    <w:pPr>
      <w:widowControl w:val="0"/>
      <w:autoSpaceDE w:val="0"/>
      <w:autoSpaceDN w:val="0"/>
      <w:spacing w:after="120"/>
      <w:ind w:left="283"/>
    </w:pPr>
    <w:rPr>
      <w:rFonts w:ascii="Bookman Old Style" w:eastAsia="Bookman Old Style" w:hAnsi="Bookman Old Style" w:cs="Bookman Old Style"/>
      <w:sz w:val="22"/>
      <w:szCs w:val="22"/>
      <w:lang w:val="en-US" w:eastAsia="en-US"/>
    </w:rPr>
  </w:style>
  <w:style w:type="character" w:customStyle="1" w:styleId="RecuodecorpodetextoChar">
    <w:name w:val="Recuo de corpo de texto Char"/>
    <w:basedOn w:val="Fontepargpadro"/>
    <w:link w:val="Recuodecorpodetexto"/>
    <w:uiPriority w:val="99"/>
    <w:semiHidden/>
    <w:rsid w:val="00735DA0"/>
    <w:rPr>
      <w:rFonts w:ascii="Bookman Old Style" w:eastAsia="Bookman Old Style" w:hAnsi="Bookman Old Style" w:cs="Bookman Old Style"/>
      <w:sz w:val="22"/>
      <w:szCs w:val="22"/>
      <w:lang w:val="en-US"/>
    </w:rPr>
  </w:style>
  <w:style w:type="character" w:customStyle="1" w:styleId="street-address">
    <w:name w:val="street-address"/>
    <w:basedOn w:val="Fontepargpadro"/>
    <w:rsid w:val="00500624"/>
  </w:style>
  <w:style w:type="character" w:customStyle="1" w:styleId="postal-code">
    <w:name w:val="postal-code"/>
    <w:basedOn w:val="Fontepargpadro"/>
    <w:rsid w:val="00500624"/>
  </w:style>
  <w:style w:type="character" w:customStyle="1" w:styleId="MenoPendente3">
    <w:name w:val="Menção Pendente3"/>
    <w:basedOn w:val="Fontepargpadro"/>
    <w:uiPriority w:val="99"/>
    <w:semiHidden/>
    <w:unhideWhenUsed/>
    <w:rsid w:val="009725CB"/>
    <w:rPr>
      <w:color w:val="605E5C"/>
      <w:shd w:val="clear" w:color="auto" w:fill="E1DFDD"/>
    </w:rPr>
  </w:style>
  <w:style w:type="character" w:customStyle="1" w:styleId="name">
    <w:name w:val="name"/>
    <w:basedOn w:val="Fontepargpadro"/>
    <w:rsid w:val="009153B6"/>
  </w:style>
  <w:style w:type="character" w:customStyle="1" w:styleId="affiliation">
    <w:name w:val="affiliation"/>
    <w:basedOn w:val="Fontepargpadro"/>
    <w:rsid w:val="009153B6"/>
  </w:style>
  <w:style w:type="table" w:customStyle="1" w:styleId="TabelaSimples21">
    <w:name w:val="Tabela Simples 21"/>
    <w:basedOn w:val="Tabelanormal"/>
    <w:uiPriority w:val="42"/>
    <w:rsid w:val="009153B6"/>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o">
    <w:name w:val="Revision"/>
    <w:hidden/>
    <w:uiPriority w:val="99"/>
    <w:semiHidden/>
    <w:rsid w:val="005866A8"/>
    <w:rPr>
      <w:rFonts w:ascii="Bookman Old Style" w:eastAsia="Bookman Old Style" w:hAnsi="Bookman Old Style" w:cs="Bookman Old Style"/>
      <w:sz w:val="22"/>
      <w:szCs w:val="22"/>
      <w:lang w:val="en-US"/>
    </w:rPr>
  </w:style>
  <w:style w:type="character" w:customStyle="1" w:styleId="Ttulo3Char">
    <w:name w:val="Título 3 Char"/>
    <w:basedOn w:val="Fontepargpadro"/>
    <w:link w:val="Ttulo3"/>
    <w:uiPriority w:val="9"/>
    <w:rsid w:val="00363959"/>
    <w:rPr>
      <w:rFonts w:ascii="Cambria" w:eastAsia="Times New Roman" w:hAnsi="Cambria" w:cs="Times New Roman"/>
      <w:b/>
      <w:bCs/>
      <w:color w:val="4F81BD"/>
      <w:sz w:val="22"/>
      <w:szCs w:val="22"/>
      <w:lang w:val="x-none"/>
    </w:rPr>
  </w:style>
  <w:style w:type="paragraph" w:customStyle="1" w:styleId="Pa1">
    <w:name w:val="Pa1"/>
    <w:basedOn w:val="Normal"/>
    <w:next w:val="Normal"/>
    <w:uiPriority w:val="99"/>
    <w:rsid w:val="00363959"/>
    <w:pPr>
      <w:autoSpaceDE w:val="0"/>
      <w:autoSpaceDN w:val="0"/>
      <w:adjustRightInd w:val="0"/>
      <w:spacing w:line="161" w:lineRule="atLeast"/>
    </w:pPr>
    <w:rPr>
      <w:rFonts w:ascii="Times" w:eastAsia="Calibri" w:hAnsi="Times"/>
    </w:rPr>
  </w:style>
  <w:style w:type="paragraph" w:customStyle="1" w:styleId="Pa15">
    <w:name w:val="Pa15"/>
    <w:basedOn w:val="Normal"/>
    <w:next w:val="Normal"/>
    <w:uiPriority w:val="99"/>
    <w:rsid w:val="00363959"/>
    <w:pPr>
      <w:autoSpaceDE w:val="0"/>
      <w:autoSpaceDN w:val="0"/>
      <w:adjustRightInd w:val="0"/>
      <w:spacing w:line="161" w:lineRule="atLeast"/>
    </w:pPr>
    <w:rPr>
      <w:rFonts w:ascii="Times" w:eastAsia="Calibri" w:hAnsi="Times"/>
    </w:rPr>
  </w:style>
  <w:style w:type="character" w:customStyle="1" w:styleId="A14">
    <w:name w:val="A14"/>
    <w:uiPriority w:val="99"/>
    <w:rsid w:val="00363959"/>
    <w:rPr>
      <w:rFonts w:cs="Times"/>
      <w:color w:val="000000"/>
      <w:sz w:val="9"/>
      <w:szCs w:val="9"/>
    </w:rPr>
  </w:style>
  <w:style w:type="paragraph" w:customStyle="1" w:styleId="Pa11">
    <w:name w:val="Pa11"/>
    <w:basedOn w:val="Normal"/>
    <w:next w:val="Normal"/>
    <w:uiPriority w:val="99"/>
    <w:rsid w:val="00363959"/>
    <w:pPr>
      <w:autoSpaceDE w:val="0"/>
      <w:autoSpaceDN w:val="0"/>
      <w:adjustRightInd w:val="0"/>
      <w:spacing w:line="201" w:lineRule="atLeast"/>
    </w:pPr>
    <w:rPr>
      <w:rFonts w:ascii="Libre Semi Serif SSi" w:eastAsia="Calibri" w:hAnsi="Libre Semi Serif SSi"/>
    </w:rPr>
  </w:style>
  <w:style w:type="character" w:customStyle="1" w:styleId="A8">
    <w:name w:val="A8"/>
    <w:uiPriority w:val="99"/>
    <w:rsid w:val="00363959"/>
    <w:rPr>
      <w:rFonts w:cs="Libre Semi Serif SSi"/>
      <w:color w:val="000000"/>
      <w:sz w:val="11"/>
      <w:szCs w:val="11"/>
    </w:rPr>
  </w:style>
  <w:style w:type="character" w:customStyle="1" w:styleId="A9">
    <w:name w:val="A9"/>
    <w:uiPriority w:val="99"/>
    <w:rsid w:val="00363959"/>
    <w:rPr>
      <w:rFonts w:cs="Libre Semi Serif SSi"/>
      <w:color w:val="000000"/>
      <w:sz w:val="11"/>
      <w:szCs w:val="11"/>
    </w:rPr>
  </w:style>
  <w:style w:type="paragraph" w:customStyle="1" w:styleId="Pa9">
    <w:name w:val="Pa9"/>
    <w:basedOn w:val="Normal"/>
    <w:next w:val="Normal"/>
    <w:uiPriority w:val="99"/>
    <w:rsid w:val="00363959"/>
    <w:pPr>
      <w:autoSpaceDE w:val="0"/>
      <w:autoSpaceDN w:val="0"/>
      <w:adjustRightInd w:val="0"/>
      <w:spacing w:line="201" w:lineRule="atLeast"/>
    </w:pPr>
    <w:rPr>
      <w:rFonts w:ascii="Libre Semi Serif SSi" w:eastAsia="Calibri" w:hAnsi="Libre Semi Serif SSi"/>
    </w:rPr>
  </w:style>
  <w:style w:type="character" w:customStyle="1" w:styleId="A7">
    <w:name w:val="A7"/>
    <w:uiPriority w:val="99"/>
    <w:rsid w:val="00363959"/>
    <w:rPr>
      <w:rFonts w:cs="Libre Semi Serif SSi"/>
      <w:color w:val="000000"/>
      <w:sz w:val="11"/>
      <w:szCs w:val="11"/>
    </w:rPr>
  </w:style>
  <w:style w:type="character" w:customStyle="1" w:styleId="A5">
    <w:name w:val="A5"/>
    <w:uiPriority w:val="99"/>
    <w:rsid w:val="00363959"/>
    <w:rPr>
      <w:b/>
      <w:bCs/>
      <w:color w:val="000000"/>
      <w:sz w:val="10"/>
      <w:szCs w:val="10"/>
    </w:rPr>
  </w:style>
  <w:style w:type="paragraph" w:customStyle="1" w:styleId="Pa21">
    <w:name w:val="Pa21"/>
    <w:basedOn w:val="Normal"/>
    <w:next w:val="Normal"/>
    <w:uiPriority w:val="99"/>
    <w:rsid w:val="00363959"/>
    <w:pPr>
      <w:autoSpaceDE w:val="0"/>
      <w:autoSpaceDN w:val="0"/>
      <w:adjustRightInd w:val="0"/>
      <w:spacing w:line="181" w:lineRule="atLeast"/>
    </w:pPr>
    <w:rPr>
      <w:rFonts w:ascii="Helvetica LT Std Cond Light" w:eastAsia="Calibri" w:hAnsi="Helvetica LT Std Cond Light"/>
    </w:rPr>
  </w:style>
  <w:style w:type="paragraph" w:customStyle="1" w:styleId="Pa2">
    <w:name w:val="Pa2"/>
    <w:basedOn w:val="Normal"/>
    <w:next w:val="Normal"/>
    <w:uiPriority w:val="99"/>
    <w:rsid w:val="00363959"/>
    <w:pPr>
      <w:autoSpaceDE w:val="0"/>
      <w:autoSpaceDN w:val="0"/>
      <w:adjustRightInd w:val="0"/>
      <w:spacing w:line="211" w:lineRule="atLeast"/>
    </w:pPr>
    <w:rPr>
      <w:rFonts w:ascii="Arial" w:eastAsia="Calibri" w:hAnsi="Arial" w:cs="Arial"/>
    </w:rPr>
  </w:style>
  <w:style w:type="paragraph" w:styleId="Corpodetexto2">
    <w:name w:val="Body Text 2"/>
    <w:basedOn w:val="Normal"/>
    <w:link w:val="Corpodetexto2Char"/>
    <w:uiPriority w:val="99"/>
    <w:semiHidden/>
    <w:unhideWhenUsed/>
    <w:rsid w:val="00363959"/>
    <w:pPr>
      <w:spacing w:after="120" w:line="480" w:lineRule="auto"/>
    </w:pPr>
    <w:rPr>
      <w:rFonts w:ascii="Calibri" w:eastAsia="Calibri" w:hAnsi="Calibri"/>
      <w:sz w:val="22"/>
      <w:szCs w:val="22"/>
      <w:lang w:val="x-none" w:eastAsia="en-US"/>
    </w:rPr>
  </w:style>
  <w:style w:type="character" w:customStyle="1" w:styleId="Corpodetexto2Char">
    <w:name w:val="Corpo de texto 2 Char"/>
    <w:basedOn w:val="Fontepargpadro"/>
    <w:link w:val="Corpodetexto2"/>
    <w:uiPriority w:val="99"/>
    <w:semiHidden/>
    <w:rsid w:val="00363959"/>
    <w:rPr>
      <w:rFonts w:ascii="Calibri" w:eastAsia="Calibri" w:hAnsi="Calibri" w:cs="Times New Roman"/>
      <w:sz w:val="22"/>
      <w:szCs w:val="22"/>
      <w:lang w:val="x-none"/>
    </w:rPr>
  </w:style>
  <w:style w:type="paragraph" w:customStyle="1" w:styleId="Contedodatabela">
    <w:name w:val="Conteúdo da tabela"/>
    <w:basedOn w:val="Normal"/>
    <w:rsid w:val="00363959"/>
    <w:pPr>
      <w:widowControl w:val="0"/>
      <w:suppressLineNumbers/>
      <w:suppressAutoHyphens/>
    </w:pPr>
    <w:rPr>
      <w:rFonts w:eastAsia="Lucida Sans Unicode"/>
      <w:kern w:val="1"/>
      <w:lang w:eastAsia="en-US"/>
    </w:rPr>
  </w:style>
  <w:style w:type="character" w:customStyle="1" w:styleId="longtext">
    <w:name w:val="long_text"/>
    <w:basedOn w:val="Fontepargpadro"/>
    <w:rsid w:val="00363959"/>
  </w:style>
  <w:style w:type="paragraph" w:customStyle="1" w:styleId="Pa8">
    <w:name w:val="Pa8"/>
    <w:basedOn w:val="Default"/>
    <w:next w:val="Default"/>
    <w:uiPriority w:val="99"/>
    <w:rsid w:val="00363959"/>
    <w:pPr>
      <w:spacing w:line="121" w:lineRule="atLeast"/>
    </w:pPr>
    <w:rPr>
      <w:rFonts w:ascii="Memphis LT Std Light" w:eastAsia="Calibri" w:hAnsi="Memphis LT Std Light" w:cs="Times New Roman"/>
      <w:color w:val="auto"/>
    </w:rPr>
  </w:style>
  <w:style w:type="character" w:customStyle="1" w:styleId="A6">
    <w:name w:val="A6"/>
    <w:uiPriority w:val="99"/>
    <w:rsid w:val="00363959"/>
    <w:rPr>
      <w:rFonts w:ascii="Palatino LT Std" w:hAnsi="Palatino LT Std" w:cs="Palatino LT Std"/>
      <w:color w:val="000000"/>
      <w:sz w:val="7"/>
      <w:szCs w:val="7"/>
    </w:rPr>
  </w:style>
  <w:style w:type="paragraph" w:styleId="Pr-formataoHTML">
    <w:name w:val="HTML Preformatted"/>
    <w:basedOn w:val="Normal"/>
    <w:link w:val="Pr-formataoHTMLChar"/>
    <w:uiPriority w:val="99"/>
    <w:unhideWhenUsed/>
    <w:rsid w:val="003639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formataoHTMLChar">
    <w:name w:val="Pré-formatação HTML Char"/>
    <w:basedOn w:val="Fontepargpadro"/>
    <w:link w:val="Pr-formataoHTML"/>
    <w:uiPriority w:val="99"/>
    <w:rsid w:val="00363959"/>
    <w:rPr>
      <w:rFonts w:ascii="Courier New" w:eastAsia="Times New Roman" w:hAnsi="Courier New" w:cs="Times New Roman"/>
      <w:sz w:val="20"/>
      <w:szCs w:val="20"/>
      <w:lang w:val="x-none" w:eastAsia="x-none"/>
    </w:rPr>
  </w:style>
  <w:style w:type="character" w:customStyle="1" w:styleId="pg-2fc2">
    <w:name w:val="pg-2fc2"/>
    <w:rsid w:val="00363959"/>
  </w:style>
  <w:style w:type="character" w:customStyle="1" w:styleId="a">
    <w:name w:val="_"/>
    <w:rsid w:val="00363959"/>
  </w:style>
  <w:style w:type="character" w:customStyle="1" w:styleId="pg-2fc1">
    <w:name w:val="pg-2fc1"/>
    <w:rsid w:val="00363959"/>
  </w:style>
  <w:style w:type="character" w:customStyle="1" w:styleId="pg-5fc2">
    <w:name w:val="pg-5fc2"/>
    <w:rsid w:val="00363959"/>
  </w:style>
  <w:style w:type="character" w:customStyle="1" w:styleId="pg-5fc1">
    <w:name w:val="pg-5fc1"/>
    <w:rsid w:val="00363959"/>
  </w:style>
  <w:style w:type="character" w:customStyle="1" w:styleId="cit">
    <w:name w:val="cit"/>
    <w:rsid w:val="00363959"/>
  </w:style>
  <w:style w:type="character" w:customStyle="1" w:styleId="nlm-given-names">
    <w:name w:val="nlm-given-names"/>
    <w:basedOn w:val="Fontepargpadro"/>
    <w:rsid w:val="00363959"/>
  </w:style>
  <w:style w:type="character" w:customStyle="1" w:styleId="nlm-surname">
    <w:name w:val="nlm-surname"/>
    <w:basedOn w:val="Fontepargpadro"/>
    <w:rsid w:val="00363959"/>
  </w:style>
  <w:style w:type="character" w:customStyle="1" w:styleId="Ttulo4Char">
    <w:name w:val="Título 4 Char"/>
    <w:basedOn w:val="Fontepargpadro"/>
    <w:link w:val="Ttulo4"/>
    <w:uiPriority w:val="9"/>
    <w:semiHidden/>
    <w:rsid w:val="009731C0"/>
    <w:rPr>
      <w:rFonts w:asciiTheme="majorHAnsi" w:eastAsiaTheme="majorEastAsia" w:hAnsiTheme="majorHAnsi" w:cstheme="majorBidi"/>
      <w:b/>
      <w:bCs/>
      <w:i/>
      <w:iCs/>
      <w:color w:val="5B9BD5" w:themeColor="accent1"/>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41727">
      <w:bodyDiv w:val="1"/>
      <w:marLeft w:val="0"/>
      <w:marRight w:val="0"/>
      <w:marTop w:val="0"/>
      <w:marBottom w:val="0"/>
      <w:divBdr>
        <w:top w:val="none" w:sz="0" w:space="0" w:color="auto"/>
        <w:left w:val="none" w:sz="0" w:space="0" w:color="auto"/>
        <w:bottom w:val="none" w:sz="0" w:space="0" w:color="auto"/>
        <w:right w:val="none" w:sz="0" w:space="0" w:color="auto"/>
      </w:divBdr>
    </w:div>
    <w:div w:id="44524013">
      <w:bodyDiv w:val="1"/>
      <w:marLeft w:val="0"/>
      <w:marRight w:val="0"/>
      <w:marTop w:val="0"/>
      <w:marBottom w:val="0"/>
      <w:divBdr>
        <w:top w:val="none" w:sz="0" w:space="0" w:color="auto"/>
        <w:left w:val="none" w:sz="0" w:space="0" w:color="auto"/>
        <w:bottom w:val="none" w:sz="0" w:space="0" w:color="auto"/>
        <w:right w:val="none" w:sz="0" w:space="0" w:color="auto"/>
      </w:divBdr>
    </w:div>
    <w:div w:id="55933487">
      <w:bodyDiv w:val="1"/>
      <w:marLeft w:val="0"/>
      <w:marRight w:val="0"/>
      <w:marTop w:val="0"/>
      <w:marBottom w:val="0"/>
      <w:divBdr>
        <w:top w:val="none" w:sz="0" w:space="0" w:color="auto"/>
        <w:left w:val="none" w:sz="0" w:space="0" w:color="auto"/>
        <w:bottom w:val="none" w:sz="0" w:space="0" w:color="auto"/>
        <w:right w:val="none" w:sz="0" w:space="0" w:color="auto"/>
      </w:divBdr>
    </w:div>
    <w:div w:id="76636104">
      <w:bodyDiv w:val="1"/>
      <w:marLeft w:val="0"/>
      <w:marRight w:val="0"/>
      <w:marTop w:val="0"/>
      <w:marBottom w:val="0"/>
      <w:divBdr>
        <w:top w:val="none" w:sz="0" w:space="0" w:color="auto"/>
        <w:left w:val="none" w:sz="0" w:space="0" w:color="auto"/>
        <w:bottom w:val="none" w:sz="0" w:space="0" w:color="auto"/>
        <w:right w:val="none" w:sz="0" w:space="0" w:color="auto"/>
      </w:divBdr>
    </w:div>
    <w:div w:id="81612210">
      <w:bodyDiv w:val="1"/>
      <w:marLeft w:val="0"/>
      <w:marRight w:val="0"/>
      <w:marTop w:val="0"/>
      <w:marBottom w:val="0"/>
      <w:divBdr>
        <w:top w:val="none" w:sz="0" w:space="0" w:color="auto"/>
        <w:left w:val="none" w:sz="0" w:space="0" w:color="auto"/>
        <w:bottom w:val="none" w:sz="0" w:space="0" w:color="auto"/>
        <w:right w:val="none" w:sz="0" w:space="0" w:color="auto"/>
      </w:divBdr>
    </w:div>
    <w:div w:id="85467141">
      <w:bodyDiv w:val="1"/>
      <w:marLeft w:val="0"/>
      <w:marRight w:val="0"/>
      <w:marTop w:val="0"/>
      <w:marBottom w:val="0"/>
      <w:divBdr>
        <w:top w:val="none" w:sz="0" w:space="0" w:color="auto"/>
        <w:left w:val="none" w:sz="0" w:space="0" w:color="auto"/>
        <w:bottom w:val="none" w:sz="0" w:space="0" w:color="auto"/>
        <w:right w:val="none" w:sz="0" w:space="0" w:color="auto"/>
      </w:divBdr>
      <w:divsChild>
        <w:div w:id="29426635">
          <w:marLeft w:val="0"/>
          <w:marRight w:val="0"/>
          <w:marTop w:val="0"/>
          <w:marBottom w:val="0"/>
          <w:divBdr>
            <w:top w:val="none" w:sz="0" w:space="0" w:color="auto"/>
            <w:left w:val="none" w:sz="0" w:space="0" w:color="auto"/>
            <w:bottom w:val="none" w:sz="0" w:space="0" w:color="auto"/>
            <w:right w:val="none" w:sz="0" w:space="0" w:color="auto"/>
          </w:divBdr>
        </w:div>
        <w:div w:id="503590014">
          <w:marLeft w:val="0"/>
          <w:marRight w:val="0"/>
          <w:marTop w:val="0"/>
          <w:marBottom w:val="0"/>
          <w:divBdr>
            <w:top w:val="none" w:sz="0" w:space="0" w:color="auto"/>
            <w:left w:val="none" w:sz="0" w:space="0" w:color="auto"/>
            <w:bottom w:val="none" w:sz="0" w:space="0" w:color="auto"/>
            <w:right w:val="none" w:sz="0" w:space="0" w:color="auto"/>
          </w:divBdr>
        </w:div>
        <w:div w:id="2099519934">
          <w:marLeft w:val="0"/>
          <w:marRight w:val="0"/>
          <w:marTop w:val="0"/>
          <w:marBottom w:val="0"/>
          <w:divBdr>
            <w:top w:val="none" w:sz="0" w:space="0" w:color="auto"/>
            <w:left w:val="none" w:sz="0" w:space="0" w:color="auto"/>
            <w:bottom w:val="none" w:sz="0" w:space="0" w:color="auto"/>
            <w:right w:val="none" w:sz="0" w:space="0" w:color="auto"/>
          </w:divBdr>
        </w:div>
        <w:div w:id="2130464847">
          <w:marLeft w:val="0"/>
          <w:marRight w:val="0"/>
          <w:marTop w:val="0"/>
          <w:marBottom w:val="0"/>
          <w:divBdr>
            <w:top w:val="none" w:sz="0" w:space="0" w:color="auto"/>
            <w:left w:val="none" w:sz="0" w:space="0" w:color="auto"/>
            <w:bottom w:val="none" w:sz="0" w:space="0" w:color="auto"/>
            <w:right w:val="none" w:sz="0" w:space="0" w:color="auto"/>
          </w:divBdr>
        </w:div>
        <w:div w:id="16856762">
          <w:marLeft w:val="0"/>
          <w:marRight w:val="0"/>
          <w:marTop w:val="0"/>
          <w:marBottom w:val="0"/>
          <w:divBdr>
            <w:top w:val="none" w:sz="0" w:space="0" w:color="auto"/>
            <w:left w:val="none" w:sz="0" w:space="0" w:color="auto"/>
            <w:bottom w:val="none" w:sz="0" w:space="0" w:color="auto"/>
            <w:right w:val="none" w:sz="0" w:space="0" w:color="auto"/>
          </w:divBdr>
        </w:div>
        <w:div w:id="531571738">
          <w:marLeft w:val="0"/>
          <w:marRight w:val="0"/>
          <w:marTop w:val="0"/>
          <w:marBottom w:val="0"/>
          <w:divBdr>
            <w:top w:val="none" w:sz="0" w:space="0" w:color="auto"/>
            <w:left w:val="none" w:sz="0" w:space="0" w:color="auto"/>
            <w:bottom w:val="none" w:sz="0" w:space="0" w:color="auto"/>
            <w:right w:val="none" w:sz="0" w:space="0" w:color="auto"/>
          </w:divBdr>
        </w:div>
        <w:div w:id="502667454">
          <w:marLeft w:val="0"/>
          <w:marRight w:val="0"/>
          <w:marTop w:val="0"/>
          <w:marBottom w:val="0"/>
          <w:divBdr>
            <w:top w:val="none" w:sz="0" w:space="0" w:color="auto"/>
            <w:left w:val="none" w:sz="0" w:space="0" w:color="auto"/>
            <w:bottom w:val="none" w:sz="0" w:space="0" w:color="auto"/>
            <w:right w:val="none" w:sz="0" w:space="0" w:color="auto"/>
          </w:divBdr>
        </w:div>
        <w:div w:id="859199711">
          <w:marLeft w:val="0"/>
          <w:marRight w:val="0"/>
          <w:marTop w:val="0"/>
          <w:marBottom w:val="0"/>
          <w:divBdr>
            <w:top w:val="none" w:sz="0" w:space="0" w:color="auto"/>
            <w:left w:val="none" w:sz="0" w:space="0" w:color="auto"/>
            <w:bottom w:val="none" w:sz="0" w:space="0" w:color="auto"/>
            <w:right w:val="none" w:sz="0" w:space="0" w:color="auto"/>
          </w:divBdr>
        </w:div>
        <w:div w:id="1982495898">
          <w:marLeft w:val="0"/>
          <w:marRight w:val="0"/>
          <w:marTop w:val="0"/>
          <w:marBottom w:val="0"/>
          <w:divBdr>
            <w:top w:val="none" w:sz="0" w:space="0" w:color="auto"/>
            <w:left w:val="none" w:sz="0" w:space="0" w:color="auto"/>
            <w:bottom w:val="none" w:sz="0" w:space="0" w:color="auto"/>
            <w:right w:val="none" w:sz="0" w:space="0" w:color="auto"/>
          </w:divBdr>
        </w:div>
        <w:div w:id="1258560691">
          <w:marLeft w:val="0"/>
          <w:marRight w:val="0"/>
          <w:marTop w:val="0"/>
          <w:marBottom w:val="0"/>
          <w:divBdr>
            <w:top w:val="none" w:sz="0" w:space="0" w:color="auto"/>
            <w:left w:val="none" w:sz="0" w:space="0" w:color="auto"/>
            <w:bottom w:val="none" w:sz="0" w:space="0" w:color="auto"/>
            <w:right w:val="none" w:sz="0" w:space="0" w:color="auto"/>
          </w:divBdr>
        </w:div>
      </w:divsChild>
    </w:div>
    <w:div w:id="87778596">
      <w:bodyDiv w:val="1"/>
      <w:marLeft w:val="0"/>
      <w:marRight w:val="0"/>
      <w:marTop w:val="0"/>
      <w:marBottom w:val="0"/>
      <w:divBdr>
        <w:top w:val="none" w:sz="0" w:space="0" w:color="auto"/>
        <w:left w:val="none" w:sz="0" w:space="0" w:color="auto"/>
        <w:bottom w:val="none" w:sz="0" w:space="0" w:color="auto"/>
        <w:right w:val="none" w:sz="0" w:space="0" w:color="auto"/>
      </w:divBdr>
    </w:div>
    <w:div w:id="92674950">
      <w:bodyDiv w:val="1"/>
      <w:marLeft w:val="0"/>
      <w:marRight w:val="0"/>
      <w:marTop w:val="0"/>
      <w:marBottom w:val="0"/>
      <w:divBdr>
        <w:top w:val="none" w:sz="0" w:space="0" w:color="auto"/>
        <w:left w:val="none" w:sz="0" w:space="0" w:color="auto"/>
        <w:bottom w:val="none" w:sz="0" w:space="0" w:color="auto"/>
        <w:right w:val="none" w:sz="0" w:space="0" w:color="auto"/>
      </w:divBdr>
    </w:div>
    <w:div w:id="96364491">
      <w:bodyDiv w:val="1"/>
      <w:marLeft w:val="0"/>
      <w:marRight w:val="0"/>
      <w:marTop w:val="0"/>
      <w:marBottom w:val="0"/>
      <w:divBdr>
        <w:top w:val="none" w:sz="0" w:space="0" w:color="auto"/>
        <w:left w:val="none" w:sz="0" w:space="0" w:color="auto"/>
        <w:bottom w:val="none" w:sz="0" w:space="0" w:color="auto"/>
        <w:right w:val="none" w:sz="0" w:space="0" w:color="auto"/>
      </w:divBdr>
    </w:div>
    <w:div w:id="101925400">
      <w:bodyDiv w:val="1"/>
      <w:marLeft w:val="0"/>
      <w:marRight w:val="0"/>
      <w:marTop w:val="0"/>
      <w:marBottom w:val="0"/>
      <w:divBdr>
        <w:top w:val="none" w:sz="0" w:space="0" w:color="auto"/>
        <w:left w:val="none" w:sz="0" w:space="0" w:color="auto"/>
        <w:bottom w:val="none" w:sz="0" w:space="0" w:color="auto"/>
        <w:right w:val="none" w:sz="0" w:space="0" w:color="auto"/>
      </w:divBdr>
    </w:div>
    <w:div w:id="106240730">
      <w:bodyDiv w:val="1"/>
      <w:marLeft w:val="0"/>
      <w:marRight w:val="0"/>
      <w:marTop w:val="0"/>
      <w:marBottom w:val="0"/>
      <w:divBdr>
        <w:top w:val="none" w:sz="0" w:space="0" w:color="auto"/>
        <w:left w:val="none" w:sz="0" w:space="0" w:color="auto"/>
        <w:bottom w:val="none" w:sz="0" w:space="0" w:color="auto"/>
        <w:right w:val="none" w:sz="0" w:space="0" w:color="auto"/>
      </w:divBdr>
    </w:div>
    <w:div w:id="164173710">
      <w:bodyDiv w:val="1"/>
      <w:marLeft w:val="0"/>
      <w:marRight w:val="0"/>
      <w:marTop w:val="0"/>
      <w:marBottom w:val="0"/>
      <w:divBdr>
        <w:top w:val="none" w:sz="0" w:space="0" w:color="auto"/>
        <w:left w:val="none" w:sz="0" w:space="0" w:color="auto"/>
        <w:bottom w:val="none" w:sz="0" w:space="0" w:color="auto"/>
        <w:right w:val="none" w:sz="0" w:space="0" w:color="auto"/>
      </w:divBdr>
    </w:div>
    <w:div w:id="171795590">
      <w:bodyDiv w:val="1"/>
      <w:marLeft w:val="0"/>
      <w:marRight w:val="0"/>
      <w:marTop w:val="0"/>
      <w:marBottom w:val="0"/>
      <w:divBdr>
        <w:top w:val="none" w:sz="0" w:space="0" w:color="auto"/>
        <w:left w:val="none" w:sz="0" w:space="0" w:color="auto"/>
        <w:bottom w:val="none" w:sz="0" w:space="0" w:color="auto"/>
        <w:right w:val="none" w:sz="0" w:space="0" w:color="auto"/>
      </w:divBdr>
    </w:div>
    <w:div w:id="175577209">
      <w:bodyDiv w:val="1"/>
      <w:marLeft w:val="0"/>
      <w:marRight w:val="0"/>
      <w:marTop w:val="0"/>
      <w:marBottom w:val="0"/>
      <w:divBdr>
        <w:top w:val="none" w:sz="0" w:space="0" w:color="auto"/>
        <w:left w:val="none" w:sz="0" w:space="0" w:color="auto"/>
        <w:bottom w:val="none" w:sz="0" w:space="0" w:color="auto"/>
        <w:right w:val="none" w:sz="0" w:space="0" w:color="auto"/>
      </w:divBdr>
    </w:div>
    <w:div w:id="200558078">
      <w:bodyDiv w:val="1"/>
      <w:marLeft w:val="0"/>
      <w:marRight w:val="0"/>
      <w:marTop w:val="0"/>
      <w:marBottom w:val="0"/>
      <w:divBdr>
        <w:top w:val="none" w:sz="0" w:space="0" w:color="auto"/>
        <w:left w:val="none" w:sz="0" w:space="0" w:color="auto"/>
        <w:bottom w:val="none" w:sz="0" w:space="0" w:color="auto"/>
        <w:right w:val="none" w:sz="0" w:space="0" w:color="auto"/>
      </w:divBdr>
    </w:div>
    <w:div w:id="207112946">
      <w:bodyDiv w:val="1"/>
      <w:marLeft w:val="0"/>
      <w:marRight w:val="0"/>
      <w:marTop w:val="0"/>
      <w:marBottom w:val="0"/>
      <w:divBdr>
        <w:top w:val="none" w:sz="0" w:space="0" w:color="auto"/>
        <w:left w:val="none" w:sz="0" w:space="0" w:color="auto"/>
        <w:bottom w:val="none" w:sz="0" w:space="0" w:color="auto"/>
        <w:right w:val="none" w:sz="0" w:space="0" w:color="auto"/>
      </w:divBdr>
    </w:div>
    <w:div w:id="209001511">
      <w:bodyDiv w:val="1"/>
      <w:marLeft w:val="0"/>
      <w:marRight w:val="0"/>
      <w:marTop w:val="0"/>
      <w:marBottom w:val="0"/>
      <w:divBdr>
        <w:top w:val="none" w:sz="0" w:space="0" w:color="auto"/>
        <w:left w:val="none" w:sz="0" w:space="0" w:color="auto"/>
        <w:bottom w:val="none" w:sz="0" w:space="0" w:color="auto"/>
        <w:right w:val="none" w:sz="0" w:space="0" w:color="auto"/>
      </w:divBdr>
    </w:div>
    <w:div w:id="213391925">
      <w:bodyDiv w:val="1"/>
      <w:marLeft w:val="0"/>
      <w:marRight w:val="0"/>
      <w:marTop w:val="0"/>
      <w:marBottom w:val="0"/>
      <w:divBdr>
        <w:top w:val="none" w:sz="0" w:space="0" w:color="auto"/>
        <w:left w:val="none" w:sz="0" w:space="0" w:color="auto"/>
        <w:bottom w:val="none" w:sz="0" w:space="0" w:color="auto"/>
        <w:right w:val="none" w:sz="0" w:space="0" w:color="auto"/>
      </w:divBdr>
    </w:div>
    <w:div w:id="214238192">
      <w:bodyDiv w:val="1"/>
      <w:marLeft w:val="0"/>
      <w:marRight w:val="0"/>
      <w:marTop w:val="0"/>
      <w:marBottom w:val="0"/>
      <w:divBdr>
        <w:top w:val="none" w:sz="0" w:space="0" w:color="auto"/>
        <w:left w:val="none" w:sz="0" w:space="0" w:color="auto"/>
        <w:bottom w:val="none" w:sz="0" w:space="0" w:color="auto"/>
        <w:right w:val="none" w:sz="0" w:space="0" w:color="auto"/>
      </w:divBdr>
    </w:div>
    <w:div w:id="241447981">
      <w:bodyDiv w:val="1"/>
      <w:marLeft w:val="0"/>
      <w:marRight w:val="0"/>
      <w:marTop w:val="0"/>
      <w:marBottom w:val="0"/>
      <w:divBdr>
        <w:top w:val="none" w:sz="0" w:space="0" w:color="auto"/>
        <w:left w:val="none" w:sz="0" w:space="0" w:color="auto"/>
        <w:bottom w:val="none" w:sz="0" w:space="0" w:color="auto"/>
        <w:right w:val="none" w:sz="0" w:space="0" w:color="auto"/>
      </w:divBdr>
    </w:div>
    <w:div w:id="264385418">
      <w:bodyDiv w:val="1"/>
      <w:marLeft w:val="0"/>
      <w:marRight w:val="0"/>
      <w:marTop w:val="0"/>
      <w:marBottom w:val="0"/>
      <w:divBdr>
        <w:top w:val="none" w:sz="0" w:space="0" w:color="auto"/>
        <w:left w:val="none" w:sz="0" w:space="0" w:color="auto"/>
        <w:bottom w:val="none" w:sz="0" w:space="0" w:color="auto"/>
        <w:right w:val="none" w:sz="0" w:space="0" w:color="auto"/>
      </w:divBdr>
    </w:div>
    <w:div w:id="278487584">
      <w:bodyDiv w:val="1"/>
      <w:marLeft w:val="0"/>
      <w:marRight w:val="0"/>
      <w:marTop w:val="0"/>
      <w:marBottom w:val="0"/>
      <w:divBdr>
        <w:top w:val="none" w:sz="0" w:space="0" w:color="auto"/>
        <w:left w:val="none" w:sz="0" w:space="0" w:color="auto"/>
        <w:bottom w:val="none" w:sz="0" w:space="0" w:color="auto"/>
        <w:right w:val="none" w:sz="0" w:space="0" w:color="auto"/>
      </w:divBdr>
    </w:div>
    <w:div w:id="291909209">
      <w:bodyDiv w:val="1"/>
      <w:marLeft w:val="0"/>
      <w:marRight w:val="0"/>
      <w:marTop w:val="0"/>
      <w:marBottom w:val="0"/>
      <w:divBdr>
        <w:top w:val="none" w:sz="0" w:space="0" w:color="auto"/>
        <w:left w:val="none" w:sz="0" w:space="0" w:color="auto"/>
        <w:bottom w:val="none" w:sz="0" w:space="0" w:color="auto"/>
        <w:right w:val="none" w:sz="0" w:space="0" w:color="auto"/>
      </w:divBdr>
    </w:div>
    <w:div w:id="302271062">
      <w:bodyDiv w:val="1"/>
      <w:marLeft w:val="0"/>
      <w:marRight w:val="0"/>
      <w:marTop w:val="0"/>
      <w:marBottom w:val="0"/>
      <w:divBdr>
        <w:top w:val="none" w:sz="0" w:space="0" w:color="auto"/>
        <w:left w:val="none" w:sz="0" w:space="0" w:color="auto"/>
        <w:bottom w:val="none" w:sz="0" w:space="0" w:color="auto"/>
        <w:right w:val="none" w:sz="0" w:space="0" w:color="auto"/>
      </w:divBdr>
    </w:div>
    <w:div w:id="306932818">
      <w:bodyDiv w:val="1"/>
      <w:marLeft w:val="0"/>
      <w:marRight w:val="0"/>
      <w:marTop w:val="0"/>
      <w:marBottom w:val="0"/>
      <w:divBdr>
        <w:top w:val="none" w:sz="0" w:space="0" w:color="auto"/>
        <w:left w:val="none" w:sz="0" w:space="0" w:color="auto"/>
        <w:bottom w:val="none" w:sz="0" w:space="0" w:color="auto"/>
        <w:right w:val="none" w:sz="0" w:space="0" w:color="auto"/>
      </w:divBdr>
    </w:div>
    <w:div w:id="311181665">
      <w:bodyDiv w:val="1"/>
      <w:marLeft w:val="0"/>
      <w:marRight w:val="0"/>
      <w:marTop w:val="0"/>
      <w:marBottom w:val="0"/>
      <w:divBdr>
        <w:top w:val="none" w:sz="0" w:space="0" w:color="auto"/>
        <w:left w:val="none" w:sz="0" w:space="0" w:color="auto"/>
        <w:bottom w:val="none" w:sz="0" w:space="0" w:color="auto"/>
        <w:right w:val="none" w:sz="0" w:space="0" w:color="auto"/>
      </w:divBdr>
    </w:div>
    <w:div w:id="318660297">
      <w:bodyDiv w:val="1"/>
      <w:marLeft w:val="0"/>
      <w:marRight w:val="0"/>
      <w:marTop w:val="0"/>
      <w:marBottom w:val="0"/>
      <w:divBdr>
        <w:top w:val="none" w:sz="0" w:space="0" w:color="auto"/>
        <w:left w:val="none" w:sz="0" w:space="0" w:color="auto"/>
        <w:bottom w:val="none" w:sz="0" w:space="0" w:color="auto"/>
        <w:right w:val="none" w:sz="0" w:space="0" w:color="auto"/>
      </w:divBdr>
    </w:div>
    <w:div w:id="324480871">
      <w:bodyDiv w:val="1"/>
      <w:marLeft w:val="0"/>
      <w:marRight w:val="0"/>
      <w:marTop w:val="0"/>
      <w:marBottom w:val="0"/>
      <w:divBdr>
        <w:top w:val="none" w:sz="0" w:space="0" w:color="auto"/>
        <w:left w:val="none" w:sz="0" w:space="0" w:color="auto"/>
        <w:bottom w:val="none" w:sz="0" w:space="0" w:color="auto"/>
        <w:right w:val="none" w:sz="0" w:space="0" w:color="auto"/>
      </w:divBdr>
    </w:div>
    <w:div w:id="408307950">
      <w:bodyDiv w:val="1"/>
      <w:marLeft w:val="0"/>
      <w:marRight w:val="0"/>
      <w:marTop w:val="0"/>
      <w:marBottom w:val="0"/>
      <w:divBdr>
        <w:top w:val="none" w:sz="0" w:space="0" w:color="auto"/>
        <w:left w:val="none" w:sz="0" w:space="0" w:color="auto"/>
        <w:bottom w:val="none" w:sz="0" w:space="0" w:color="auto"/>
        <w:right w:val="none" w:sz="0" w:space="0" w:color="auto"/>
      </w:divBdr>
    </w:div>
    <w:div w:id="408503540">
      <w:bodyDiv w:val="1"/>
      <w:marLeft w:val="0"/>
      <w:marRight w:val="0"/>
      <w:marTop w:val="0"/>
      <w:marBottom w:val="0"/>
      <w:divBdr>
        <w:top w:val="none" w:sz="0" w:space="0" w:color="auto"/>
        <w:left w:val="none" w:sz="0" w:space="0" w:color="auto"/>
        <w:bottom w:val="none" w:sz="0" w:space="0" w:color="auto"/>
        <w:right w:val="none" w:sz="0" w:space="0" w:color="auto"/>
      </w:divBdr>
    </w:div>
    <w:div w:id="435978000">
      <w:bodyDiv w:val="1"/>
      <w:marLeft w:val="0"/>
      <w:marRight w:val="0"/>
      <w:marTop w:val="0"/>
      <w:marBottom w:val="0"/>
      <w:divBdr>
        <w:top w:val="none" w:sz="0" w:space="0" w:color="auto"/>
        <w:left w:val="none" w:sz="0" w:space="0" w:color="auto"/>
        <w:bottom w:val="none" w:sz="0" w:space="0" w:color="auto"/>
        <w:right w:val="none" w:sz="0" w:space="0" w:color="auto"/>
      </w:divBdr>
    </w:div>
    <w:div w:id="447359129">
      <w:bodyDiv w:val="1"/>
      <w:marLeft w:val="0"/>
      <w:marRight w:val="0"/>
      <w:marTop w:val="0"/>
      <w:marBottom w:val="0"/>
      <w:divBdr>
        <w:top w:val="none" w:sz="0" w:space="0" w:color="auto"/>
        <w:left w:val="none" w:sz="0" w:space="0" w:color="auto"/>
        <w:bottom w:val="none" w:sz="0" w:space="0" w:color="auto"/>
        <w:right w:val="none" w:sz="0" w:space="0" w:color="auto"/>
      </w:divBdr>
    </w:div>
    <w:div w:id="453066408">
      <w:bodyDiv w:val="1"/>
      <w:marLeft w:val="0"/>
      <w:marRight w:val="0"/>
      <w:marTop w:val="0"/>
      <w:marBottom w:val="0"/>
      <w:divBdr>
        <w:top w:val="none" w:sz="0" w:space="0" w:color="auto"/>
        <w:left w:val="none" w:sz="0" w:space="0" w:color="auto"/>
        <w:bottom w:val="none" w:sz="0" w:space="0" w:color="auto"/>
        <w:right w:val="none" w:sz="0" w:space="0" w:color="auto"/>
      </w:divBdr>
    </w:div>
    <w:div w:id="457264114">
      <w:bodyDiv w:val="1"/>
      <w:marLeft w:val="0"/>
      <w:marRight w:val="0"/>
      <w:marTop w:val="0"/>
      <w:marBottom w:val="0"/>
      <w:divBdr>
        <w:top w:val="none" w:sz="0" w:space="0" w:color="auto"/>
        <w:left w:val="none" w:sz="0" w:space="0" w:color="auto"/>
        <w:bottom w:val="none" w:sz="0" w:space="0" w:color="auto"/>
        <w:right w:val="none" w:sz="0" w:space="0" w:color="auto"/>
      </w:divBdr>
    </w:div>
    <w:div w:id="466049814">
      <w:bodyDiv w:val="1"/>
      <w:marLeft w:val="0"/>
      <w:marRight w:val="0"/>
      <w:marTop w:val="0"/>
      <w:marBottom w:val="0"/>
      <w:divBdr>
        <w:top w:val="none" w:sz="0" w:space="0" w:color="auto"/>
        <w:left w:val="none" w:sz="0" w:space="0" w:color="auto"/>
        <w:bottom w:val="none" w:sz="0" w:space="0" w:color="auto"/>
        <w:right w:val="none" w:sz="0" w:space="0" w:color="auto"/>
      </w:divBdr>
    </w:div>
    <w:div w:id="472715574">
      <w:bodyDiv w:val="1"/>
      <w:marLeft w:val="0"/>
      <w:marRight w:val="0"/>
      <w:marTop w:val="0"/>
      <w:marBottom w:val="0"/>
      <w:divBdr>
        <w:top w:val="none" w:sz="0" w:space="0" w:color="auto"/>
        <w:left w:val="none" w:sz="0" w:space="0" w:color="auto"/>
        <w:bottom w:val="none" w:sz="0" w:space="0" w:color="auto"/>
        <w:right w:val="none" w:sz="0" w:space="0" w:color="auto"/>
      </w:divBdr>
    </w:div>
    <w:div w:id="479620428">
      <w:bodyDiv w:val="1"/>
      <w:marLeft w:val="0"/>
      <w:marRight w:val="0"/>
      <w:marTop w:val="0"/>
      <w:marBottom w:val="0"/>
      <w:divBdr>
        <w:top w:val="none" w:sz="0" w:space="0" w:color="auto"/>
        <w:left w:val="none" w:sz="0" w:space="0" w:color="auto"/>
        <w:bottom w:val="none" w:sz="0" w:space="0" w:color="auto"/>
        <w:right w:val="none" w:sz="0" w:space="0" w:color="auto"/>
      </w:divBdr>
    </w:div>
    <w:div w:id="499778256">
      <w:bodyDiv w:val="1"/>
      <w:marLeft w:val="0"/>
      <w:marRight w:val="0"/>
      <w:marTop w:val="0"/>
      <w:marBottom w:val="0"/>
      <w:divBdr>
        <w:top w:val="none" w:sz="0" w:space="0" w:color="auto"/>
        <w:left w:val="none" w:sz="0" w:space="0" w:color="auto"/>
        <w:bottom w:val="none" w:sz="0" w:space="0" w:color="auto"/>
        <w:right w:val="none" w:sz="0" w:space="0" w:color="auto"/>
      </w:divBdr>
    </w:div>
    <w:div w:id="527328744">
      <w:bodyDiv w:val="1"/>
      <w:marLeft w:val="0"/>
      <w:marRight w:val="0"/>
      <w:marTop w:val="0"/>
      <w:marBottom w:val="0"/>
      <w:divBdr>
        <w:top w:val="none" w:sz="0" w:space="0" w:color="auto"/>
        <w:left w:val="none" w:sz="0" w:space="0" w:color="auto"/>
        <w:bottom w:val="none" w:sz="0" w:space="0" w:color="auto"/>
        <w:right w:val="none" w:sz="0" w:space="0" w:color="auto"/>
      </w:divBdr>
    </w:div>
    <w:div w:id="529297680">
      <w:bodyDiv w:val="1"/>
      <w:marLeft w:val="0"/>
      <w:marRight w:val="0"/>
      <w:marTop w:val="0"/>
      <w:marBottom w:val="0"/>
      <w:divBdr>
        <w:top w:val="none" w:sz="0" w:space="0" w:color="auto"/>
        <w:left w:val="none" w:sz="0" w:space="0" w:color="auto"/>
        <w:bottom w:val="none" w:sz="0" w:space="0" w:color="auto"/>
        <w:right w:val="none" w:sz="0" w:space="0" w:color="auto"/>
      </w:divBdr>
    </w:div>
    <w:div w:id="564874482">
      <w:bodyDiv w:val="1"/>
      <w:marLeft w:val="0"/>
      <w:marRight w:val="0"/>
      <w:marTop w:val="0"/>
      <w:marBottom w:val="0"/>
      <w:divBdr>
        <w:top w:val="none" w:sz="0" w:space="0" w:color="auto"/>
        <w:left w:val="none" w:sz="0" w:space="0" w:color="auto"/>
        <w:bottom w:val="none" w:sz="0" w:space="0" w:color="auto"/>
        <w:right w:val="none" w:sz="0" w:space="0" w:color="auto"/>
      </w:divBdr>
    </w:div>
    <w:div w:id="570165321">
      <w:bodyDiv w:val="1"/>
      <w:marLeft w:val="0"/>
      <w:marRight w:val="0"/>
      <w:marTop w:val="0"/>
      <w:marBottom w:val="0"/>
      <w:divBdr>
        <w:top w:val="none" w:sz="0" w:space="0" w:color="auto"/>
        <w:left w:val="none" w:sz="0" w:space="0" w:color="auto"/>
        <w:bottom w:val="none" w:sz="0" w:space="0" w:color="auto"/>
        <w:right w:val="none" w:sz="0" w:space="0" w:color="auto"/>
      </w:divBdr>
      <w:divsChild>
        <w:div w:id="1138036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6570267">
              <w:marLeft w:val="0"/>
              <w:marRight w:val="0"/>
              <w:marTop w:val="0"/>
              <w:marBottom w:val="0"/>
              <w:divBdr>
                <w:top w:val="none" w:sz="0" w:space="0" w:color="auto"/>
                <w:left w:val="none" w:sz="0" w:space="0" w:color="auto"/>
                <w:bottom w:val="none" w:sz="0" w:space="0" w:color="auto"/>
                <w:right w:val="none" w:sz="0" w:space="0" w:color="auto"/>
              </w:divBdr>
              <w:divsChild>
                <w:div w:id="1212113301">
                  <w:marLeft w:val="0"/>
                  <w:marRight w:val="0"/>
                  <w:marTop w:val="0"/>
                  <w:marBottom w:val="0"/>
                  <w:divBdr>
                    <w:top w:val="none" w:sz="0" w:space="0" w:color="auto"/>
                    <w:left w:val="none" w:sz="0" w:space="0" w:color="auto"/>
                    <w:bottom w:val="none" w:sz="0" w:space="0" w:color="auto"/>
                    <w:right w:val="none" w:sz="0" w:space="0" w:color="auto"/>
                  </w:divBdr>
                  <w:divsChild>
                    <w:div w:id="1345547073">
                      <w:marLeft w:val="0"/>
                      <w:marRight w:val="0"/>
                      <w:marTop w:val="0"/>
                      <w:marBottom w:val="0"/>
                      <w:divBdr>
                        <w:top w:val="none" w:sz="0" w:space="0" w:color="auto"/>
                        <w:left w:val="none" w:sz="0" w:space="0" w:color="auto"/>
                        <w:bottom w:val="none" w:sz="0" w:space="0" w:color="auto"/>
                        <w:right w:val="none" w:sz="0" w:space="0" w:color="auto"/>
                      </w:divBdr>
                      <w:divsChild>
                        <w:div w:id="4862403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045852">
                              <w:marLeft w:val="0"/>
                              <w:marRight w:val="0"/>
                              <w:marTop w:val="0"/>
                              <w:marBottom w:val="0"/>
                              <w:divBdr>
                                <w:top w:val="none" w:sz="0" w:space="0" w:color="auto"/>
                                <w:left w:val="none" w:sz="0" w:space="0" w:color="auto"/>
                                <w:bottom w:val="none" w:sz="0" w:space="0" w:color="auto"/>
                                <w:right w:val="none" w:sz="0" w:space="0" w:color="auto"/>
                              </w:divBdr>
                              <w:divsChild>
                                <w:div w:id="953709643">
                                  <w:marLeft w:val="0"/>
                                  <w:marRight w:val="0"/>
                                  <w:marTop w:val="0"/>
                                  <w:marBottom w:val="0"/>
                                  <w:divBdr>
                                    <w:top w:val="none" w:sz="0" w:space="0" w:color="auto"/>
                                    <w:left w:val="none" w:sz="0" w:space="0" w:color="auto"/>
                                    <w:bottom w:val="none" w:sz="0" w:space="0" w:color="auto"/>
                                    <w:right w:val="none" w:sz="0" w:space="0" w:color="auto"/>
                                  </w:divBdr>
                                  <w:divsChild>
                                    <w:div w:id="154810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9629820">
                                          <w:marLeft w:val="0"/>
                                          <w:marRight w:val="0"/>
                                          <w:marTop w:val="0"/>
                                          <w:marBottom w:val="0"/>
                                          <w:divBdr>
                                            <w:top w:val="none" w:sz="0" w:space="0" w:color="auto"/>
                                            <w:left w:val="none" w:sz="0" w:space="0" w:color="auto"/>
                                            <w:bottom w:val="none" w:sz="0" w:space="0" w:color="auto"/>
                                            <w:right w:val="none" w:sz="0" w:space="0" w:color="auto"/>
                                          </w:divBdr>
                                          <w:divsChild>
                                            <w:div w:id="157430201">
                                              <w:marLeft w:val="0"/>
                                              <w:marRight w:val="0"/>
                                              <w:marTop w:val="0"/>
                                              <w:marBottom w:val="0"/>
                                              <w:divBdr>
                                                <w:top w:val="none" w:sz="0" w:space="0" w:color="auto"/>
                                                <w:left w:val="none" w:sz="0" w:space="0" w:color="auto"/>
                                                <w:bottom w:val="none" w:sz="0" w:space="0" w:color="auto"/>
                                                <w:right w:val="none" w:sz="0" w:space="0" w:color="auto"/>
                                              </w:divBdr>
                                              <w:divsChild>
                                                <w:div w:id="806900862">
                                                  <w:marLeft w:val="0"/>
                                                  <w:marRight w:val="0"/>
                                                  <w:marTop w:val="0"/>
                                                  <w:marBottom w:val="0"/>
                                                  <w:divBdr>
                                                    <w:top w:val="none" w:sz="0" w:space="0" w:color="auto"/>
                                                    <w:left w:val="none" w:sz="0" w:space="0" w:color="auto"/>
                                                    <w:bottom w:val="none" w:sz="0" w:space="0" w:color="auto"/>
                                                    <w:right w:val="none" w:sz="0" w:space="0" w:color="auto"/>
                                                  </w:divBdr>
                                                  <w:divsChild>
                                                    <w:div w:id="1699699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4258293">
                                                          <w:marLeft w:val="0"/>
                                                          <w:marRight w:val="0"/>
                                                          <w:marTop w:val="0"/>
                                                          <w:marBottom w:val="0"/>
                                                          <w:divBdr>
                                                            <w:top w:val="none" w:sz="0" w:space="0" w:color="auto"/>
                                                            <w:left w:val="none" w:sz="0" w:space="0" w:color="auto"/>
                                                            <w:bottom w:val="none" w:sz="0" w:space="0" w:color="auto"/>
                                                            <w:right w:val="none" w:sz="0" w:space="0" w:color="auto"/>
                                                          </w:divBdr>
                                                          <w:divsChild>
                                                            <w:div w:id="16509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4433505">
      <w:bodyDiv w:val="1"/>
      <w:marLeft w:val="0"/>
      <w:marRight w:val="0"/>
      <w:marTop w:val="0"/>
      <w:marBottom w:val="0"/>
      <w:divBdr>
        <w:top w:val="none" w:sz="0" w:space="0" w:color="auto"/>
        <w:left w:val="none" w:sz="0" w:space="0" w:color="auto"/>
        <w:bottom w:val="none" w:sz="0" w:space="0" w:color="auto"/>
        <w:right w:val="none" w:sz="0" w:space="0" w:color="auto"/>
      </w:divBdr>
    </w:div>
    <w:div w:id="596444655">
      <w:bodyDiv w:val="1"/>
      <w:marLeft w:val="0"/>
      <w:marRight w:val="0"/>
      <w:marTop w:val="0"/>
      <w:marBottom w:val="0"/>
      <w:divBdr>
        <w:top w:val="none" w:sz="0" w:space="0" w:color="auto"/>
        <w:left w:val="none" w:sz="0" w:space="0" w:color="auto"/>
        <w:bottom w:val="none" w:sz="0" w:space="0" w:color="auto"/>
        <w:right w:val="none" w:sz="0" w:space="0" w:color="auto"/>
      </w:divBdr>
    </w:div>
    <w:div w:id="612521015">
      <w:bodyDiv w:val="1"/>
      <w:marLeft w:val="0"/>
      <w:marRight w:val="0"/>
      <w:marTop w:val="0"/>
      <w:marBottom w:val="0"/>
      <w:divBdr>
        <w:top w:val="none" w:sz="0" w:space="0" w:color="auto"/>
        <w:left w:val="none" w:sz="0" w:space="0" w:color="auto"/>
        <w:bottom w:val="none" w:sz="0" w:space="0" w:color="auto"/>
        <w:right w:val="none" w:sz="0" w:space="0" w:color="auto"/>
      </w:divBdr>
    </w:div>
    <w:div w:id="636422379">
      <w:bodyDiv w:val="1"/>
      <w:marLeft w:val="0"/>
      <w:marRight w:val="0"/>
      <w:marTop w:val="0"/>
      <w:marBottom w:val="0"/>
      <w:divBdr>
        <w:top w:val="none" w:sz="0" w:space="0" w:color="auto"/>
        <w:left w:val="none" w:sz="0" w:space="0" w:color="auto"/>
        <w:bottom w:val="none" w:sz="0" w:space="0" w:color="auto"/>
        <w:right w:val="none" w:sz="0" w:space="0" w:color="auto"/>
      </w:divBdr>
    </w:div>
    <w:div w:id="662660961">
      <w:bodyDiv w:val="1"/>
      <w:marLeft w:val="0"/>
      <w:marRight w:val="0"/>
      <w:marTop w:val="0"/>
      <w:marBottom w:val="0"/>
      <w:divBdr>
        <w:top w:val="none" w:sz="0" w:space="0" w:color="auto"/>
        <w:left w:val="none" w:sz="0" w:space="0" w:color="auto"/>
        <w:bottom w:val="none" w:sz="0" w:space="0" w:color="auto"/>
        <w:right w:val="none" w:sz="0" w:space="0" w:color="auto"/>
      </w:divBdr>
    </w:div>
    <w:div w:id="673456200">
      <w:bodyDiv w:val="1"/>
      <w:marLeft w:val="0"/>
      <w:marRight w:val="0"/>
      <w:marTop w:val="0"/>
      <w:marBottom w:val="0"/>
      <w:divBdr>
        <w:top w:val="none" w:sz="0" w:space="0" w:color="auto"/>
        <w:left w:val="none" w:sz="0" w:space="0" w:color="auto"/>
        <w:bottom w:val="none" w:sz="0" w:space="0" w:color="auto"/>
        <w:right w:val="none" w:sz="0" w:space="0" w:color="auto"/>
      </w:divBdr>
    </w:div>
    <w:div w:id="698703554">
      <w:bodyDiv w:val="1"/>
      <w:marLeft w:val="0"/>
      <w:marRight w:val="0"/>
      <w:marTop w:val="0"/>
      <w:marBottom w:val="0"/>
      <w:divBdr>
        <w:top w:val="none" w:sz="0" w:space="0" w:color="auto"/>
        <w:left w:val="none" w:sz="0" w:space="0" w:color="auto"/>
        <w:bottom w:val="none" w:sz="0" w:space="0" w:color="auto"/>
        <w:right w:val="none" w:sz="0" w:space="0" w:color="auto"/>
      </w:divBdr>
    </w:div>
    <w:div w:id="698971998">
      <w:bodyDiv w:val="1"/>
      <w:marLeft w:val="0"/>
      <w:marRight w:val="0"/>
      <w:marTop w:val="0"/>
      <w:marBottom w:val="0"/>
      <w:divBdr>
        <w:top w:val="none" w:sz="0" w:space="0" w:color="auto"/>
        <w:left w:val="none" w:sz="0" w:space="0" w:color="auto"/>
        <w:bottom w:val="none" w:sz="0" w:space="0" w:color="auto"/>
        <w:right w:val="none" w:sz="0" w:space="0" w:color="auto"/>
      </w:divBdr>
    </w:div>
    <w:div w:id="703602245">
      <w:bodyDiv w:val="1"/>
      <w:marLeft w:val="0"/>
      <w:marRight w:val="0"/>
      <w:marTop w:val="0"/>
      <w:marBottom w:val="0"/>
      <w:divBdr>
        <w:top w:val="none" w:sz="0" w:space="0" w:color="auto"/>
        <w:left w:val="none" w:sz="0" w:space="0" w:color="auto"/>
        <w:bottom w:val="none" w:sz="0" w:space="0" w:color="auto"/>
        <w:right w:val="none" w:sz="0" w:space="0" w:color="auto"/>
      </w:divBdr>
    </w:div>
    <w:div w:id="724529253">
      <w:bodyDiv w:val="1"/>
      <w:marLeft w:val="0"/>
      <w:marRight w:val="0"/>
      <w:marTop w:val="0"/>
      <w:marBottom w:val="0"/>
      <w:divBdr>
        <w:top w:val="none" w:sz="0" w:space="0" w:color="auto"/>
        <w:left w:val="none" w:sz="0" w:space="0" w:color="auto"/>
        <w:bottom w:val="none" w:sz="0" w:space="0" w:color="auto"/>
        <w:right w:val="none" w:sz="0" w:space="0" w:color="auto"/>
      </w:divBdr>
    </w:div>
    <w:div w:id="724841617">
      <w:bodyDiv w:val="1"/>
      <w:marLeft w:val="0"/>
      <w:marRight w:val="0"/>
      <w:marTop w:val="0"/>
      <w:marBottom w:val="0"/>
      <w:divBdr>
        <w:top w:val="none" w:sz="0" w:space="0" w:color="auto"/>
        <w:left w:val="none" w:sz="0" w:space="0" w:color="auto"/>
        <w:bottom w:val="none" w:sz="0" w:space="0" w:color="auto"/>
        <w:right w:val="none" w:sz="0" w:space="0" w:color="auto"/>
      </w:divBdr>
    </w:div>
    <w:div w:id="736130233">
      <w:bodyDiv w:val="1"/>
      <w:marLeft w:val="0"/>
      <w:marRight w:val="0"/>
      <w:marTop w:val="0"/>
      <w:marBottom w:val="0"/>
      <w:divBdr>
        <w:top w:val="none" w:sz="0" w:space="0" w:color="auto"/>
        <w:left w:val="none" w:sz="0" w:space="0" w:color="auto"/>
        <w:bottom w:val="none" w:sz="0" w:space="0" w:color="auto"/>
        <w:right w:val="none" w:sz="0" w:space="0" w:color="auto"/>
      </w:divBdr>
    </w:div>
    <w:div w:id="759838078">
      <w:bodyDiv w:val="1"/>
      <w:marLeft w:val="0"/>
      <w:marRight w:val="0"/>
      <w:marTop w:val="0"/>
      <w:marBottom w:val="0"/>
      <w:divBdr>
        <w:top w:val="none" w:sz="0" w:space="0" w:color="auto"/>
        <w:left w:val="none" w:sz="0" w:space="0" w:color="auto"/>
        <w:bottom w:val="none" w:sz="0" w:space="0" w:color="auto"/>
        <w:right w:val="none" w:sz="0" w:space="0" w:color="auto"/>
      </w:divBdr>
      <w:divsChild>
        <w:div w:id="1164006568">
          <w:marLeft w:val="0"/>
          <w:marRight w:val="0"/>
          <w:marTop w:val="0"/>
          <w:marBottom w:val="0"/>
          <w:divBdr>
            <w:top w:val="none" w:sz="0" w:space="0" w:color="auto"/>
            <w:left w:val="none" w:sz="0" w:space="0" w:color="auto"/>
            <w:bottom w:val="none" w:sz="0" w:space="0" w:color="auto"/>
            <w:right w:val="none" w:sz="0" w:space="0" w:color="auto"/>
          </w:divBdr>
        </w:div>
        <w:div w:id="1444350841">
          <w:marLeft w:val="0"/>
          <w:marRight w:val="0"/>
          <w:marTop w:val="0"/>
          <w:marBottom w:val="0"/>
          <w:divBdr>
            <w:top w:val="none" w:sz="0" w:space="0" w:color="auto"/>
            <w:left w:val="none" w:sz="0" w:space="0" w:color="auto"/>
            <w:bottom w:val="none" w:sz="0" w:space="0" w:color="auto"/>
            <w:right w:val="none" w:sz="0" w:space="0" w:color="auto"/>
          </w:divBdr>
        </w:div>
        <w:div w:id="752824782">
          <w:marLeft w:val="0"/>
          <w:marRight w:val="0"/>
          <w:marTop w:val="0"/>
          <w:marBottom w:val="0"/>
          <w:divBdr>
            <w:top w:val="none" w:sz="0" w:space="0" w:color="auto"/>
            <w:left w:val="none" w:sz="0" w:space="0" w:color="auto"/>
            <w:bottom w:val="none" w:sz="0" w:space="0" w:color="auto"/>
            <w:right w:val="none" w:sz="0" w:space="0" w:color="auto"/>
          </w:divBdr>
        </w:div>
        <w:div w:id="1396313524">
          <w:marLeft w:val="0"/>
          <w:marRight w:val="0"/>
          <w:marTop w:val="0"/>
          <w:marBottom w:val="0"/>
          <w:divBdr>
            <w:top w:val="none" w:sz="0" w:space="0" w:color="auto"/>
            <w:left w:val="none" w:sz="0" w:space="0" w:color="auto"/>
            <w:bottom w:val="none" w:sz="0" w:space="0" w:color="auto"/>
            <w:right w:val="none" w:sz="0" w:space="0" w:color="auto"/>
          </w:divBdr>
        </w:div>
        <w:div w:id="895550432">
          <w:marLeft w:val="0"/>
          <w:marRight w:val="0"/>
          <w:marTop w:val="0"/>
          <w:marBottom w:val="0"/>
          <w:divBdr>
            <w:top w:val="none" w:sz="0" w:space="0" w:color="auto"/>
            <w:left w:val="none" w:sz="0" w:space="0" w:color="auto"/>
            <w:bottom w:val="none" w:sz="0" w:space="0" w:color="auto"/>
            <w:right w:val="none" w:sz="0" w:space="0" w:color="auto"/>
          </w:divBdr>
        </w:div>
        <w:div w:id="804858966">
          <w:marLeft w:val="0"/>
          <w:marRight w:val="0"/>
          <w:marTop w:val="0"/>
          <w:marBottom w:val="0"/>
          <w:divBdr>
            <w:top w:val="none" w:sz="0" w:space="0" w:color="auto"/>
            <w:left w:val="none" w:sz="0" w:space="0" w:color="auto"/>
            <w:bottom w:val="none" w:sz="0" w:space="0" w:color="auto"/>
            <w:right w:val="none" w:sz="0" w:space="0" w:color="auto"/>
          </w:divBdr>
        </w:div>
        <w:div w:id="1976178844">
          <w:marLeft w:val="0"/>
          <w:marRight w:val="0"/>
          <w:marTop w:val="0"/>
          <w:marBottom w:val="0"/>
          <w:divBdr>
            <w:top w:val="none" w:sz="0" w:space="0" w:color="auto"/>
            <w:left w:val="none" w:sz="0" w:space="0" w:color="auto"/>
            <w:bottom w:val="none" w:sz="0" w:space="0" w:color="auto"/>
            <w:right w:val="none" w:sz="0" w:space="0" w:color="auto"/>
          </w:divBdr>
        </w:div>
        <w:div w:id="757097758">
          <w:marLeft w:val="0"/>
          <w:marRight w:val="0"/>
          <w:marTop w:val="0"/>
          <w:marBottom w:val="0"/>
          <w:divBdr>
            <w:top w:val="none" w:sz="0" w:space="0" w:color="auto"/>
            <w:left w:val="none" w:sz="0" w:space="0" w:color="auto"/>
            <w:bottom w:val="none" w:sz="0" w:space="0" w:color="auto"/>
            <w:right w:val="none" w:sz="0" w:space="0" w:color="auto"/>
          </w:divBdr>
        </w:div>
        <w:div w:id="1504781012">
          <w:marLeft w:val="0"/>
          <w:marRight w:val="0"/>
          <w:marTop w:val="0"/>
          <w:marBottom w:val="0"/>
          <w:divBdr>
            <w:top w:val="none" w:sz="0" w:space="0" w:color="auto"/>
            <w:left w:val="none" w:sz="0" w:space="0" w:color="auto"/>
            <w:bottom w:val="none" w:sz="0" w:space="0" w:color="auto"/>
            <w:right w:val="none" w:sz="0" w:space="0" w:color="auto"/>
          </w:divBdr>
        </w:div>
        <w:div w:id="784690235">
          <w:marLeft w:val="0"/>
          <w:marRight w:val="0"/>
          <w:marTop w:val="0"/>
          <w:marBottom w:val="0"/>
          <w:divBdr>
            <w:top w:val="none" w:sz="0" w:space="0" w:color="auto"/>
            <w:left w:val="none" w:sz="0" w:space="0" w:color="auto"/>
            <w:bottom w:val="none" w:sz="0" w:space="0" w:color="auto"/>
            <w:right w:val="none" w:sz="0" w:space="0" w:color="auto"/>
          </w:divBdr>
        </w:div>
      </w:divsChild>
    </w:div>
    <w:div w:id="773935902">
      <w:bodyDiv w:val="1"/>
      <w:marLeft w:val="0"/>
      <w:marRight w:val="0"/>
      <w:marTop w:val="0"/>
      <w:marBottom w:val="0"/>
      <w:divBdr>
        <w:top w:val="none" w:sz="0" w:space="0" w:color="auto"/>
        <w:left w:val="none" w:sz="0" w:space="0" w:color="auto"/>
        <w:bottom w:val="none" w:sz="0" w:space="0" w:color="auto"/>
        <w:right w:val="none" w:sz="0" w:space="0" w:color="auto"/>
      </w:divBdr>
    </w:div>
    <w:div w:id="796339728">
      <w:bodyDiv w:val="1"/>
      <w:marLeft w:val="0"/>
      <w:marRight w:val="0"/>
      <w:marTop w:val="0"/>
      <w:marBottom w:val="0"/>
      <w:divBdr>
        <w:top w:val="none" w:sz="0" w:space="0" w:color="auto"/>
        <w:left w:val="none" w:sz="0" w:space="0" w:color="auto"/>
        <w:bottom w:val="none" w:sz="0" w:space="0" w:color="auto"/>
        <w:right w:val="none" w:sz="0" w:space="0" w:color="auto"/>
      </w:divBdr>
    </w:div>
    <w:div w:id="798229213">
      <w:bodyDiv w:val="1"/>
      <w:marLeft w:val="0"/>
      <w:marRight w:val="0"/>
      <w:marTop w:val="0"/>
      <w:marBottom w:val="0"/>
      <w:divBdr>
        <w:top w:val="none" w:sz="0" w:space="0" w:color="auto"/>
        <w:left w:val="none" w:sz="0" w:space="0" w:color="auto"/>
        <w:bottom w:val="none" w:sz="0" w:space="0" w:color="auto"/>
        <w:right w:val="none" w:sz="0" w:space="0" w:color="auto"/>
      </w:divBdr>
    </w:div>
    <w:div w:id="815101582">
      <w:bodyDiv w:val="1"/>
      <w:marLeft w:val="0"/>
      <w:marRight w:val="0"/>
      <w:marTop w:val="0"/>
      <w:marBottom w:val="0"/>
      <w:divBdr>
        <w:top w:val="none" w:sz="0" w:space="0" w:color="auto"/>
        <w:left w:val="none" w:sz="0" w:space="0" w:color="auto"/>
        <w:bottom w:val="none" w:sz="0" w:space="0" w:color="auto"/>
        <w:right w:val="none" w:sz="0" w:space="0" w:color="auto"/>
      </w:divBdr>
    </w:div>
    <w:div w:id="819077462">
      <w:bodyDiv w:val="1"/>
      <w:marLeft w:val="0"/>
      <w:marRight w:val="0"/>
      <w:marTop w:val="0"/>
      <w:marBottom w:val="0"/>
      <w:divBdr>
        <w:top w:val="none" w:sz="0" w:space="0" w:color="auto"/>
        <w:left w:val="none" w:sz="0" w:space="0" w:color="auto"/>
        <w:bottom w:val="none" w:sz="0" w:space="0" w:color="auto"/>
        <w:right w:val="none" w:sz="0" w:space="0" w:color="auto"/>
      </w:divBdr>
    </w:div>
    <w:div w:id="825702075">
      <w:bodyDiv w:val="1"/>
      <w:marLeft w:val="0"/>
      <w:marRight w:val="0"/>
      <w:marTop w:val="0"/>
      <w:marBottom w:val="0"/>
      <w:divBdr>
        <w:top w:val="none" w:sz="0" w:space="0" w:color="auto"/>
        <w:left w:val="none" w:sz="0" w:space="0" w:color="auto"/>
        <w:bottom w:val="none" w:sz="0" w:space="0" w:color="auto"/>
        <w:right w:val="none" w:sz="0" w:space="0" w:color="auto"/>
      </w:divBdr>
    </w:div>
    <w:div w:id="839976146">
      <w:bodyDiv w:val="1"/>
      <w:marLeft w:val="0"/>
      <w:marRight w:val="0"/>
      <w:marTop w:val="0"/>
      <w:marBottom w:val="0"/>
      <w:divBdr>
        <w:top w:val="none" w:sz="0" w:space="0" w:color="auto"/>
        <w:left w:val="none" w:sz="0" w:space="0" w:color="auto"/>
        <w:bottom w:val="none" w:sz="0" w:space="0" w:color="auto"/>
        <w:right w:val="none" w:sz="0" w:space="0" w:color="auto"/>
      </w:divBdr>
    </w:div>
    <w:div w:id="851065952">
      <w:bodyDiv w:val="1"/>
      <w:marLeft w:val="0"/>
      <w:marRight w:val="0"/>
      <w:marTop w:val="0"/>
      <w:marBottom w:val="0"/>
      <w:divBdr>
        <w:top w:val="none" w:sz="0" w:space="0" w:color="auto"/>
        <w:left w:val="none" w:sz="0" w:space="0" w:color="auto"/>
        <w:bottom w:val="none" w:sz="0" w:space="0" w:color="auto"/>
        <w:right w:val="none" w:sz="0" w:space="0" w:color="auto"/>
      </w:divBdr>
    </w:div>
    <w:div w:id="853348720">
      <w:bodyDiv w:val="1"/>
      <w:marLeft w:val="0"/>
      <w:marRight w:val="0"/>
      <w:marTop w:val="0"/>
      <w:marBottom w:val="0"/>
      <w:divBdr>
        <w:top w:val="none" w:sz="0" w:space="0" w:color="auto"/>
        <w:left w:val="none" w:sz="0" w:space="0" w:color="auto"/>
        <w:bottom w:val="none" w:sz="0" w:space="0" w:color="auto"/>
        <w:right w:val="none" w:sz="0" w:space="0" w:color="auto"/>
      </w:divBdr>
    </w:div>
    <w:div w:id="859317026">
      <w:bodyDiv w:val="1"/>
      <w:marLeft w:val="0"/>
      <w:marRight w:val="0"/>
      <w:marTop w:val="0"/>
      <w:marBottom w:val="0"/>
      <w:divBdr>
        <w:top w:val="none" w:sz="0" w:space="0" w:color="auto"/>
        <w:left w:val="none" w:sz="0" w:space="0" w:color="auto"/>
        <w:bottom w:val="none" w:sz="0" w:space="0" w:color="auto"/>
        <w:right w:val="none" w:sz="0" w:space="0" w:color="auto"/>
      </w:divBdr>
    </w:div>
    <w:div w:id="863858266">
      <w:bodyDiv w:val="1"/>
      <w:marLeft w:val="0"/>
      <w:marRight w:val="0"/>
      <w:marTop w:val="0"/>
      <w:marBottom w:val="0"/>
      <w:divBdr>
        <w:top w:val="none" w:sz="0" w:space="0" w:color="auto"/>
        <w:left w:val="none" w:sz="0" w:space="0" w:color="auto"/>
        <w:bottom w:val="none" w:sz="0" w:space="0" w:color="auto"/>
        <w:right w:val="none" w:sz="0" w:space="0" w:color="auto"/>
      </w:divBdr>
    </w:div>
    <w:div w:id="868372669">
      <w:bodyDiv w:val="1"/>
      <w:marLeft w:val="0"/>
      <w:marRight w:val="0"/>
      <w:marTop w:val="0"/>
      <w:marBottom w:val="0"/>
      <w:divBdr>
        <w:top w:val="none" w:sz="0" w:space="0" w:color="auto"/>
        <w:left w:val="none" w:sz="0" w:space="0" w:color="auto"/>
        <w:bottom w:val="none" w:sz="0" w:space="0" w:color="auto"/>
        <w:right w:val="none" w:sz="0" w:space="0" w:color="auto"/>
      </w:divBdr>
    </w:div>
    <w:div w:id="871650664">
      <w:bodyDiv w:val="1"/>
      <w:marLeft w:val="0"/>
      <w:marRight w:val="0"/>
      <w:marTop w:val="0"/>
      <w:marBottom w:val="0"/>
      <w:divBdr>
        <w:top w:val="none" w:sz="0" w:space="0" w:color="auto"/>
        <w:left w:val="none" w:sz="0" w:space="0" w:color="auto"/>
        <w:bottom w:val="none" w:sz="0" w:space="0" w:color="auto"/>
        <w:right w:val="none" w:sz="0" w:space="0" w:color="auto"/>
      </w:divBdr>
    </w:div>
    <w:div w:id="901597022">
      <w:bodyDiv w:val="1"/>
      <w:marLeft w:val="0"/>
      <w:marRight w:val="0"/>
      <w:marTop w:val="0"/>
      <w:marBottom w:val="0"/>
      <w:divBdr>
        <w:top w:val="none" w:sz="0" w:space="0" w:color="auto"/>
        <w:left w:val="none" w:sz="0" w:space="0" w:color="auto"/>
        <w:bottom w:val="none" w:sz="0" w:space="0" w:color="auto"/>
        <w:right w:val="none" w:sz="0" w:space="0" w:color="auto"/>
      </w:divBdr>
    </w:div>
    <w:div w:id="905338480">
      <w:bodyDiv w:val="1"/>
      <w:marLeft w:val="0"/>
      <w:marRight w:val="0"/>
      <w:marTop w:val="0"/>
      <w:marBottom w:val="0"/>
      <w:divBdr>
        <w:top w:val="none" w:sz="0" w:space="0" w:color="auto"/>
        <w:left w:val="none" w:sz="0" w:space="0" w:color="auto"/>
        <w:bottom w:val="none" w:sz="0" w:space="0" w:color="auto"/>
        <w:right w:val="none" w:sz="0" w:space="0" w:color="auto"/>
      </w:divBdr>
    </w:div>
    <w:div w:id="946304178">
      <w:bodyDiv w:val="1"/>
      <w:marLeft w:val="0"/>
      <w:marRight w:val="0"/>
      <w:marTop w:val="0"/>
      <w:marBottom w:val="0"/>
      <w:divBdr>
        <w:top w:val="none" w:sz="0" w:space="0" w:color="auto"/>
        <w:left w:val="none" w:sz="0" w:space="0" w:color="auto"/>
        <w:bottom w:val="none" w:sz="0" w:space="0" w:color="auto"/>
        <w:right w:val="none" w:sz="0" w:space="0" w:color="auto"/>
      </w:divBdr>
    </w:div>
    <w:div w:id="960843655">
      <w:bodyDiv w:val="1"/>
      <w:marLeft w:val="0"/>
      <w:marRight w:val="0"/>
      <w:marTop w:val="0"/>
      <w:marBottom w:val="0"/>
      <w:divBdr>
        <w:top w:val="none" w:sz="0" w:space="0" w:color="auto"/>
        <w:left w:val="none" w:sz="0" w:space="0" w:color="auto"/>
        <w:bottom w:val="none" w:sz="0" w:space="0" w:color="auto"/>
        <w:right w:val="none" w:sz="0" w:space="0" w:color="auto"/>
      </w:divBdr>
    </w:div>
    <w:div w:id="981664954">
      <w:bodyDiv w:val="1"/>
      <w:marLeft w:val="0"/>
      <w:marRight w:val="0"/>
      <w:marTop w:val="0"/>
      <w:marBottom w:val="0"/>
      <w:divBdr>
        <w:top w:val="none" w:sz="0" w:space="0" w:color="auto"/>
        <w:left w:val="none" w:sz="0" w:space="0" w:color="auto"/>
        <w:bottom w:val="none" w:sz="0" w:space="0" w:color="auto"/>
        <w:right w:val="none" w:sz="0" w:space="0" w:color="auto"/>
      </w:divBdr>
    </w:div>
    <w:div w:id="989141518">
      <w:bodyDiv w:val="1"/>
      <w:marLeft w:val="0"/>
      <w:marRight w:val="0"/>
      <w:marTop w:val="0"/>
      <w:marBottom w:val="0"/>
      <w:divBdr>
        <w:top w:val="none" w:sz="0" w:space="0" w:color="auto"/>
        <w:left w:val="none" w:sz="0" w:space="0" w:color="auto"/>
        <w:bottom w:val="none" w:sz="0" w:space="0" w:color="auto"/>
        <w:right w:val="none" w:sz="0" w:space="0" w:color="auto"/>
      </w:divBdr>
    </w:div>
    <w:div w:id="992412378">
      <w:bodyDiv w:val="1"/>
      <w:marLeft w:val="0"/>
      <w:marRight w:val="0"/>
      <w:marTop w:val="0"/>
      <w:marBottom w:val="0"/>
      <w:divBdr>
        <w:top w:val="none" w:sz="0" w:space="0" w:color="auto"/>
        <w:left w:val="none" w:sz="0" w:space="0" w:color="auto"/>
        <w:bottom w:val="none" w:sz="0" w:space="0" w:color="auto"/>
        <w:right w:val="none" w:sz="0" w:space="0" w:color="auto"/>
      </w:divBdr>
    </w:div>
    <w:div w:id="999305599">
      <w:bodyDiv w:val="1"/>
      <w:marLeft w:val="0"/>
      <w:marRight w:val="0"/>
      <w:marTop w:val="0"/>
      <w:marBottom w:val="0"/>
      <w:divBdr>
        <w:top w:val="none" w:sz="0" w:space="0" w:color="auto"/>
        <w:left w:val="none" w:sz="0" w:space="0" w:color="auto"/>
        <w:bottom w:val="none" w:sz="0" w:space="0" w:color="auto"/>
        <w:right w:val="none" w:sz="0" w:space="0" w:color="auto"/>
      </w:divBdr>
    </w:div>
    <w:div w:id="1011641533">
      <w:bodyDiv w:val="1"/>
      <w:marLeft w:val="0"/>
      <w:marRight w:val="0"/>
      <w:marTop w:val="0"/>
      <w:marBottom w:val="0"/>
      <w:divBdr>
        <w:top w:val="none" w:sz="0" w:space="0" w:color="auto"/>
        <w:left w:val="none" w:sz="0" w:space="0" w:color="auto"/>
        <w:bottom w:val="none" w:sz="0" w:space="0" w:color="auto"/>
        <w:right w:val="none" w:sz="0" w:space="0" w:color="auto"/>
      </w:divBdr>
    </w:div>
    <w:div w:id="1016074775">
      <w:bodyDiv w:val="1"/>
      <w:marLeft w:val="0"/>
      <w:marRight w:val="0"/>
      <w:marTop w:val="0"/>
      <w:marBottom w:val="0"/>
      <w:divBdr>
        <w:top w:val="none" w:sz="0" w:space="0" w:color="auto"/>
        <w:left w:val="none" w:sz="0" w:space="0" w:color="auto"/>
        <w:bottom w:val="none" w:sz="0" w:space="0" w:color="auto"/>
        <w:right w:val="none" w:sz="0" w:space="0" w:color="auto"/>
      </w:divBdr>
    </w:div>
    <w:div w:id="1026759432">
      <w:bodyDiv w:val="1"/>
      <w:marLeft w:val="0"/>
      <w:marRight w:val="0"/>
      <w:marTop w:val="0"/>
      <w:marBottom w:val="0"/>
      <w:divBdr>
        <w:top w:val="none" w:sz="0" w:space="0" w:color="auto"/>
        <w:left w:val="none" w:sz="0" w:space="0" w:color="auto"/>
        <w:bottom w:val="none" w:sz="0" w:space="0" w:color="auto"/>
        <w:right w:val="none" w:sz="0" w:space="0" w:color="auto"/>
      </w:divBdr>
    </w:div>
    <w:div w:id="1098719882">
      <w:bodyDiv w:val="1"/>
      <w:marLeft w:val="0"/>
      <w:marRight w:val="0"/>
      <w:marTop w:val="0"/>
      <w:marBottom w:val="0"/>
      <w:divBdr>
        <w:top w:val="none" w:sz="0" w:space="0" w:color="auto"/>
        <w:left w:val="none" w:sz="0" w:space="0" w:color="auto"/>
        <w:bottom w:val="none" w:sz="0" w:space="0" w:color="auto"/>
        <w:right w:val="none" w:sz="0" w:space="0" w:color="auto"/>
      </w:divBdr>
    </w:div>
    <w:div w:id="1099912105">
      <w:bodyDiv w:val="1"/>
      <w:marLeft w:val="0"/>
      <w:marRight w:val="0"/>
      <w:marTop w:val="0"/>
      <w:marBottom w:val="0"/>
      <w:divBdr>
        <w:top w:val="none" w:sz="0" w:space="0" w:color="auto"/>
        <w:left w:val="none" w:sz="0" w:space="0" w:color="auto"/>
        <w:bottom w:val="none" w:sz="0" w:space="0" w:color="auto"/>
        <w:right w:val="none" w:sz="0" w:space="0" w:color="auto"/>
      </w:divBdr>
    </w:div>
    <w:div w:id="1139033255">
      <w:bodyDiv w:val="1"/>
      <w:marLeft w:val="0"/>
      <w:marRight w:val="0"/>
      <w:marTop w:val="0"/>
      <w:marBottom w:val="0"/>
      <w:divBdr>
        <w:top w:val="none" w:sz="0" w:space="0" w:color="auto"/>
        <w:left w:val="none" w:sz="0" w:space="0" w:color="auto"/>
        <w:bottom w:val="none" w:sz="0" w:space="0" w:color="auto"/>
        <w:right w:val="none" w:sz="0" w:space="0" w:color="auto"/>
      </w:divBdr>
    </w:div>
    <w:div w:id="1152602846">
      <w:bodyDiv w:val="1"/>
      <w:marLeft w:val="0"/>
      <w:marRight w:val="0"/>
      <w:marTop w:val="0"/>
      <w:marBottom w:val="0"/>
      <w:divBdr>
        <w:top w:val="none" w:sz="0" w:space="0" w:color="auto"/>
        <w:left w:val="none" w:sz="0" w:space="0" w:color="auto"/>
        <w:bottom w:val="none" w:sz="0" w:space="0" w:color="auto"/>
        <w:right w:val="none" w:sz="0" w:space="0" w:color="auto"/>
      </w:divBdr>
    </w:div>
    <w:div w:id="1156384929">
      <w:bodyDiv w:val="1"/>
      <w:marLeft w:val="0"/>
      <w:marRight w:val="0"/>
      <w:marTop w:val="0"/>
      <w:marBottom w:val="0"/>
      <w:divBdr>
        <w:top w:val="none" w:sz="0" w:space="0" w:color="auto"/>
        <w:left w:val="none" w:sz="0" w:space="0" w:color="auto"/>
        <w:bottom w:val="none" w:sz="0" w:space="0" w:color="auto"/>
        <w:right w:val="none" w:sz="0" w:space="0" w:color="auto"/>
      </w:divBdr>
    </w:div>
    <w:div w:id="1157645190">
      <w:bodyDiv w:val="1"/>
      <w:marLeft w:val="0"/>
      <w:marRight w:val="0"/>
      <w:marTop w:val="0"/>
      <w:marBottom w:val="0"/>
      <w:divBdr>
        <w:top w:val="none" w:sz="0" w:space="0" w:color="auto"/>
        <w:left w:val="none" w:sz="0" w:space="0" w:color="auto"/>
        <w:bottom w:val="none" w:sz="0" w:space="0" w:color="auto"/>
        <w:right w:val="none" w:sz="0" w:space="0" w:color="auto"/>
      </w:divBdr>
    </w:div>
    <w:div w:id="1160468600">
      <w:bodyDiv w:val="1"/>
      <w:marLeft w:val="0"/>
      <w:marRight w:val="0"/>
      <w:marTop w:val="0"/>
      <w:marBottom w:val="0"/>
      <w:divBdr>
        <w:top w:val="none" w:sz="0" w:space="0" w:color="auto"/>
        <w:left w:val="none" w:sz="0" w:space="0" w:color="auto"/>
        <w:bottom w:val="none" w:sz="0" w:space="0" w:color="auto"/>
        <w:right w:val="none" w:sz="0" w:space="0" w:color="auto"/>
      </w:divBdr>
    </w:div>
    <w:div w:id="1160733375">
      <w:bodyDiv w:val="1"/>
      <w:marLeft w:val="0"/>
      <w:marRight w:val="0"/>
      <w:marTop w:val="0"/>
      <w:marBottom w:val="0"/>
      <w:divBdr>
        <w:top w:val="none" w:sz="0" w:space="0" w:color="auto"/>
        <w:left w:val="none" w:sz="0" w:space="0" w:color="auto"/>
        <w:bottom w:val="none" w:sz="0" w:space="0" w:color="auto"/>
        <w:right w:val="none" w:sz="0" w:space="0" w:color="auto"/>
      </w:divBdr>
    </w:div>
    <w:div w:id="1176534236">
      <w:bodyDiv w:val="1"/>
      <w:marLeft w:val="0"/>
      <w:marRight w:val="0"/>
      <w:marTop w:val="0"/>
      <w:marBottom w:val="0"/>
      <w:divBdr>
        <w:top w:val="none" w:sz="0" w:space="0" w:color="auto"/>
        <w:left w:val="none" w:sz="0" w:space="0" w:color="auto"/>
        <w:bottom w:val="none" w:sz="0" w:space="0" w:color="auto"/>
        <w:right w:val="none" w:sz="0" w:space="0" w:color="auto"/>
      </w:divBdr>
    </w:div>
    <w:div w:id="1183326310">
      <w:bodyDiv w:val="1"/>
      <w:marLeft w:val="0"/>
      <w:marRight w:val="0"/>
      <w:marTop w:val="0"/>
      <w:marBottom w:val="0"/>
      <w:divBdr>
        <w:top w:val="none" w:sz="0" w:space="0" w:color="auto"/>
        <w:left w:val="none" w:sz="0" w:space="0" w:color="auto"/>
        <w:bottom w:val="none" w:sz="0" w:space="0" w:color="auto"/>
        <w:right w:val="none" w:sz="0" w:space="0" w:color="auto"/>
      </w:divBdr>
    </w:div>
    <w:div w:id="1183666324">
      <w:bodyDiv w:val="1"/>
      <w:marLeft w:val="0"/>
      <w:marRight w:val="0"/>
      <w:marTop w:val="0"/>
      <w:marBottom w:val="0"/>
      <w:divBdr>
        <w:top w:val="none" w:sz="0" w:space="0" w:color="auto"/>
        <w:left w:val="none" w:sz="0" w:space="0" w:color="auto"/>
        <w:bottom w:val="none" w:sz="0" w:space="0" w:color="auto"/>
        <w:right w:val="none" w:sz="0" w:space="0" w:color="auto"/>
      </w:divBdr>
    </w:div>
    <w:div w:id="1183740331">
      <w:bodyDiv w:val="1"/>
      <w:marLeft w:val="0"/>
      <w:marRight w:val="0"/>
      <w:marTop w:val="0"/>
      <w:marBottom w:val="0"/>
      <w:divBdr>
        <w:top w:val="none" w:sz="0" w:space="0" w:color="auto"/>
        <w:left w:val="none" w:sz="0" w:space="0" w:color="auto"/>
        <w:bottom w:val="none" w:sz="0" w:space="0" w:color="auto"/>
        <w:right w:val="none" w:sz="0" w:space="0" w:color="auto"/>
      </w:divBdr>
    </w:div>
    <w:div w:id="1185629606">
      <w:bodyDiv w:val="1"/>
      <w:marLeft w:val="0"/>
      <w:marRight w:val="0"/>
      <w:marTop w:val="0"/>
      <w:marBottom w:val="0"/>
      <w:divBdr>
        <w:top w:val="none" w:sz="0" w:space="0" w:color="auto"/>
        <w:left w:val="none" w:sz="0" w:space="0" w:color="auto"/>
        <w:bottom w:val="none" w:sz="0" w:space="0" w:color="auto"/>
        <w:right w:val="none" w:sz="0" w:space="0" w:color="auto"/>
      </w:divBdr>
    </w:div>
    <w:div w:id="1194542605">
      <w:bodyDiv w:val="1"/>
      <w:marLeft w:val="0"/>
      <w:marRight w:val="0"/>
      <w:marTop w:val="0"/>
      <w:marBottom w:val="0"/>
      <w:divBdr>
        <w:top w:val="none" w:sz="0" w:space="0" w:color="auto"/>
        <w:left w:val="none" w:sz="0" w:space="0" w:color="auto"/>
        <w:bottom w:val="none" w:sz="0" w:space="0" w:color="auto"/>
        <w:right w:val="none" w:sz="0" w:space="0" w:color="auto"/>
      </w:divBdr>
    </w:div>
    <w:div w:id="1195532953">
      <w:bodyDiv w:val="1"/>
      <w:marLeft w:val="0"/>
      <w:marRight w:val="0"/>
      <w:marTop w:val="0"/>
      <w:marBottom w:val="0"/>
      <w:divBdr>
        <w:top w:val="none" w:sz="0" w:space="0" w:color="auto"/>
        <w:left w:val="none" w:sz="0" w:space="0" w:color="auto"/>
        <w:bottom w:val="none" w:sz="0" w:space="0" w:color="auto"/>
        <w:right w:val="none" w:sz="0" w:space="0" w:color="auto"/>
      </w:divBdr>
    </w:div>
    <w:div w:id="1201476148">
      <w:bodyDiv w:val="1"/>
      <w:marLeft w:val="0"/>
      <w:marRight w:val="0"/>
      <w:marTop w:val="0"/>
      <w:marBottom w:val="0"/>
      <w:divBdr>
        <w:top w:val="none" w:sz="0" w:space="0" w:color="auto"/>
        <w:left w:val="none" w:sz="0" w:space="0" w:color="auto"/>
        <w:bottom w:val="none" w:sz="0" w:space="0" w:color="auto"/>
        <w:right w:val="none" w:sz="0" w:space="0" w:color="auto"/>
      </w:divBdr>
    </w:div>
    <w:div w:id="1217086466">
      <w:bodyDiv w:val="1"/>
      <w:marLeft w:val="0"/>
      <w:marRight w:val="0"/>
      <w:marTop w:val="0"/>
      <w:marBottom w:val="0"/>
      <w:divBdr>
        <w:top w:val="none" w:sz="0" w:space="0" w:color="auto"/>
        <w:left w:val="none" w:sz="0" w:space="0" w:color="auto"/>
        <w:bottom w:val="none" w:sz="0" w:space="0" w:color="auto"/>
        <w:right w:val="none" w:sz="0" w:space="0" w:color="auto"/>
      </w:divBdr>
    </w:div>
    <w:div w:id="1236861334">
      <w:bodyDiv w:val="1"/>
      <w:marLeft w:val="0"/>
      <w:marRight w:val="0"/>
      <w:marTop w:val="0"/>
      <w:marBottom w:val="0"/>
      <w:divBdr>
        <w:top w:val="none" w:sz="0" w:space="0" w:color="auto"/>
        <w:left w:val="none" w:sz="0" w:space="0" w:color="auto"/>
        <w:bottom w:val="none" w:sz="0" w:space="0" w:color="auto"/>
        <w:right w:val="none" w:sz="0" w:space="0" w:color="auto"/>
      </w:divBdr>
    </w:div>
    <w:div w:id="1260989402">
      <w:bodyDiv w:val="1"/>
      <w:marLeft w:val="0"/>
      <w:marRight w:val="0"/>
      <w:marTop w:val="0"/>
      <w:marBottom w:val="0"/>
      <w:divBdr>
        <w:top w:val="none" w:sz="0" w:space="0" w:color="auto"/>
        <w:left w:val="none" w:sz="0" w:space="0" w:color="auto"/>
        <w:bottom w:val="none" w:sz="0" w:space="0" w:color="auto"/>
        <w:right w:val="none" w:sz="0" w:space="0" w:color="auto"/>
      </w:divBdr>
    </w:div>
    <w:div w:id="1263564902">
      <w:bodyDiv w:val="1"/>
      <w:marLeft w:val="0"/>
      <w:marRight w:val="0"/>
      <w:marTop w:val="0"/>
      <w:marBottom w:val="0"/>
      <w:divBdr>
        <w:top w:val="none" w:sz="0" w:space="0" w:color="auto"/>
        <w:left w:val="none" w:sz="0" w:space="0" w:color="auto"/>
        <w:bottom w:val="none" w:sz="0" w:space="0" w:color="auto"/>
        <w:right w:val="none" w:sz="0" w:space="0" w:color="auto"/>
      </w:divBdr>
    </w:div>
    <w:div w:id="1279946074">
      <w:bodyDiv w:val="1"/>
      <w:marLeft w:val="0"/>
      <w:marRight w:val="0"/>
      <w:marTop w:val="0"/>
      <w:marBottom w:val="0"/>
      <w:divBdr>
        <w:top w:val="none" w:sz="0" w:space="0" w:color="auto"/>
        <w:left w:val="none" w:sz="0" w:space="0" w:color="auto"/>
        <w:bottom w:val="none" w:sz="0" w:space="0" w:color="auto"/>
        <w:right w:val="none" w:sz="0" w:space="0" w:color="auto"/>
      </w:divBdr>
    </w:div>
    <w:div w:id="1285116016">
      <w:bodyDiv w:val="1"/>
      <w:marLeft w:val="0"/>
      <w:marRight w:val="0"/>
      <w:marTop w:val="0"/>
      <w:marBottom w:val="0"/>
      <w:divBdr>
        <w:top w:val="none" w:sz="0" w:space="0" w:color="auto"/>
        <w:left w:val="none" w:sz="0" w:space="0" w:color="auto"/>
        <w:bottom w:val="none" w:sz="0" w:space="0" w:color="auto"/>
        <w:right w:val="none" w:sz="0" w:space="0" w:color="auto"/>
      </w:divBdr>
    </w:div>
    <w:div w:id="1286084763">
      <w:bodyDiv w:val="1"/>
      <w:marLeft w:val="0"/>
      <w:marRight w:val="0"/>
      <w:marTop w:val="0"/>
      <w:marBottom w:val="0"/>
      <w:divBdr>
        <w:top w:val="none" w:sz="0" w:space="0" w:color="auto"/>
        <w:left w:val="none" w:sz="0" w:space="0" w:color="auto"/>
        <w:bottom w:val="none" w:sz="0" w:space="0" w:color="auto"/>
        <w:right w:val="none" w:sz="0" w:space="0" w:color="auto"/>
      </w:divBdr>
    </w:div>
    <w:div w:id="1298682680">
      <w:bodyDiv w:val="1"/>
      <w:marLeft w:val="0"/>
      <w:marRight w:val="0"/>
      <w:marTop w:val="0"/>
      <w:marBottom w:val="0"/>
      <w:divBdr>
        <w:top w:val="none" w:sz="0" w:space="0" w:color="auto"/>
        <w:left w:val="none" w:sz="0" w:space="0" w:color="auto"/>
        <w:bottom w:val="none" w:sz="0" w:space="0" w:color="auto"/>
        <w:right w:val="none" w:sz="0" w:space="0" w:color="auto"/>
      </w:divBdr>
    </w:div>
    <w:div w:id="1307125469">
      <w:bodyDiv w:val="1"/>
      <w:marLeft w:val="0"/>
      <w:marRight w:val="0"/>
      <w:marTop w:val="0"/>
      <w:marBottom w:val="0"/>
      <w:divBdr>
        <w:top w:val="none" w:sz="0" w:space="0" w:color="auto"/>
        <w:left w:val="none" w:sz="0" w:space="0" w:color="auto"/>
        <w:bottom w:val="none" w:sz="0" w:space="0" w:color="auto"/>
        <w:right w:val="none" w:sz="0" w:space="0" w:color="auto"/>
      </w:divBdr>
    </w:div>
    <w:div w:id="1312559328">
      <w:bodyDiv w:val="1"/>
      <w:marLeft w:val="0"/>
      <w:marRight w:val="0"/>
      <w:marTop w:val="0"/>
      <w:marBottom w:val="0"/>
      <w:divBdr>
        <w:top w:val="none" w:sz="0" w:space="0" w:color="auto"/>
        <w:left w:val="none" w:sz="0" w:space="0" w:color="auto"/>
        <w:bottom w:val="none" w:sz="0" w:space="0" w:color="auto"/>
        <w:right w:val="none" w:sz="0" w:space="0" w:color="auto"/>
      </w:divBdr>
    </w:div>
    <w:div w:id="1313561894">
      <w:bodyDiv w:val="1"/>
      <w:marLeft w:val="0"/>
      <w:marRight w:val="0"/>
      <w:marTop w:val="0"/>
      <w:marBottom w:val="0"/>
      <w:divBdr>
        <w:top w:val="none" w:sz="0" w:space="0" w:color="auto"/>
        <w:left w:val="none" w:sz="0" w:space="0" w:color="auto"/>
        <w:bottom w:val="none" w:sz="0" w:space="0" w:color="auto"/>
        <w:right w:val="none" w:sz="0" w:space="0" w:color="auto"/>
      </w:divBdr>
    </w:div>
    <w:div w:id="1331563787">
      <w:bodyDiv w:val="1"/>
      <w:marLeft w:val="0"/>
      <w:marRight w:val="0"/>
      <w:marTop w:val="0"/>
      <w:marBottom w:val="0"/>
      <w:divBdr>
        <w:top w:val="none" w:sz="0" w:space="0" w:color="auto"/>
        <w:left w:val="none" w:sz="0" w:space="0" w:color="auto"/>
        <w:bottom w:val="none" w:sz="0" w:space="0" w:color="auto"/>
        <w:right w:val="none" w:sz="0" w:space="0" w:color="auto"/>
      </w:divBdr>
    </w:div>
    <w:div w:id="1333023507">
      <w:bodyDiv w:val="1"/>
      <w:marLeft w:val="0"/>
      <w:marRight w:val="0"/>
      <w:marTop w:val="0"/>
      <w:marBottom w:val="0"/>
      <w:divBdr>
        <w:top w:val="none" w:sz="0" w:space="0" w:color="auto"/>
        <w:left w:val="none" w:sz="0" w:space="0" w:color="auto"/>
        <w:bottom w:val="none" w:sz="0" w:space="0" w:color="auto"/>
        <w:right w:val="none" w:sz="0" w:space="0" w:color="auto"/>
      </w:divBdr>
    </w:div>
    <w:div w:id="1359237971">
      <w:bodyDiv w:val="1"/>
      <w:marLeft w:val="0"/>
      <w:marRight w:val="0"/>
      <w:marTop w:val="0"/>
      <w:marBottom w:val="0"/>
      <w:divBdr>
        <w:top w:val="none" w:sz="0" w:space="0" w:color="auto"/>
        <w:left w:val="none" w:sz="0" w:space="0" w:color="auto"/>
        <w:bottom w:val="none" w:sz="0" w:space="0" w:color="auto"/>
        <w:right w:val="none" w:sz="0" w:space="0" w:color="auto"/>
      </w:divBdr>
    </w:div>
    <w:div w:id="1371032047">
      <w:bodyDiv w:val="1"/>
      <w:marLeft w:val="0"/>
      <w:marRight w:val="0"/>
      <w:marTop w:val="0"/>
      <w:marBottom w:val="0"/>
      <w:divBdr>
        <w:top w:val="none" w:sz="0" w:space="0" w:color="auto"/>
        <w:left w:val="none" w:sz="0" w:space="0" w:color="auto"/>
        <w:bottom w:val="none" w:sz="0" w:space="0" w:color="auto"/>
        <w:right w:val="none" w:sz="0" w:space="0" w:color="auto"/>
      </w:divBdr>
    </w:div>
    <w:div w:id="1376736165">
      <w:bodyDiv w:val="1"/>
      <w:marLeft w:val="0"/>
      <w:marRight w:val="0"/>
      <w:marTop w:val="0"/>
      <w:marBottom w:val="0"/>
      <w:divBdr>
        <w:top w:val="none" w:sz="0" w:space="0" w:color="auto"/>
        <w:left w:val="none" w:sz="0" w:space="0" w:color="auto"/>
        <w:bottom w:val="none" w:sz="0" w:space="0" w:color="auto"/>
        <w:right w:val="none" w:sz="0" w:space="0" w:color="auto"/>
      </w:divBdr>
    </w:div>
    <w:div w:id="1391542034">
      <w:bodyDiv w:val="1"/>
      <w:marLeft w:val="0"/>
      <w:marRight w:val="0"/>
      <w:marTop w:val="0"/>
      <w:marBottom w:val="0"/>
      <w:divBdr>
        <w:top w:val="none" w:sz="0" w:space="0" w:color="auto"/>
        <w:left w:val="none" w:sz="0" w:space="0" w:color="auto"/>
        <w:bottom w:val="none" w:sz="0" w:space="0" w:color="auto"/>
        <w:right w:val="none" w:sz="0" w:space="0" w:color="auto"/>
      </w:divBdr>
    </w:div>
    <w:div w:id="1408721770">
      <w:bodyDiv w:val="1"/>
      <w:marLeft w:val="0"/>
      <w:marRight w:val="0"/>
      <w:marTop w:val="0"/>
      <w:marBottom w:val="0"/>
      <w:divBdr>
        <w:top w:val="none" w:sz="0" w:space="0" w:color="auto"/>
        <w:left w:val="none" w:sz="0" w:space="0" w:color="auto"/>
        <w:bottom w:val="none" w:sz="0" w:space="0" w:color="auto"/>
        <w:right w:val="none" w:sz="0" w:space="0" w:color="auto"/>
      </w:divBdr>
    </w:div>
    <w:div w:id="1409155538">
      <w:bodyDiv w:val="1"/>
      <w:marLeft w:val="0"/>
      <w:marRight w:val="0"/>
      <w:marTop w:val="0"/>
      <w:marBottom w:val="0"/>
      <w:divBdr>
        <w:top w:val="none" w:sz="0" w:space="0" w:color="auto"/>
        <w:left w:val="none" w:sz="0" w:space="0" w:color="auto"/>
        <w:bottom w:val="none" w:sz="0" w:space="0" w:color="auto"/>
        <w:right w:val="none" w:sz="0" w:space="0" w:color="auto"/>
      </w:divBdr>
    </w:div>
    <w:div w:id="1424717188">
      <w:bodyDiv w:val="1"/>
      <w:marLeft w:val="0"/>
      <w:marRight w:val="0"/>
      <w:marTop w:val="0"/>
      <w:marBottom w:val="0"/>
      <w:divBdr>
        <w:top w:val="none" w:sz="0" w:space="0" w:color="auto"/>
        <w:left w:val="none" w:sz="0" w:space="0" w:color="auto"/>
        <w:bottom w:val="none" w:sz="0" w:space="0" w:color="auto"/>
        <w:right w:val="none" w:sz="0" w:space="0" w:color="auto"/>
      </w:divBdr>
    </w:div>
    <w:div w:id="1427459765">
      <w:bodyDiv w:val="1"/>
      <w:marLeft w:val="0"/>
      <w:marRight w:val="0"/>
      <w:marTop w:val="0"/>
      <w:marBottom w:val="0"/>
      <w:divBdr>
        <w:top w:val="none" w:sz="0" w:space="0" w:color="auto"/>
        <w:left w:val="none" w:sz="0" w:space="0" w:color="auto"/>
        <w:bottom w:val="none" w:sz="0" w:space="0" w:color="auto"/>
        <w:right w:val="none" w:sz="0" w:space="0" w:color="auto"/>
      </w:divBdr>
    </w:div>
    <w:div w:id="1438939535">
      <w:bodyDiv w:val="1"/>
      <w:marLeft w:val="0"/>
      <w:marRight w:val="0"/>
      <w:marTop w:val="0"/>
      <w:marBottom w:val="0"/>
      <w:divBdr>
        <w:top w:val="none" w:sz="0" w:space="0" w:color="auto"/>
        <w:left w:val="none" w:sz="0" w:space="0" w:color="auto"/>
        <w:bottom w:val="none" w:sz="0" w:space="0" w:color="auto"/>
        <w:right w:val="none" w:sz="0" w:space="0" w:color="auto"/>
      </w:divBdr>
    </w:div>
    <w:div w:id="1462384634">
      <w:bodyDiv w:val="1"/>
      <w:marLeft w:val="0"/>
      <w:marRight w:val="0"/>
      <w:marTop w:val="0"/>
      <w:marBottom w:val="0"/>
      <w:divBdr>
        <w:top w:val="none" w:sz="0" w:space="0" w:color="auto"/>
        <w:left w:val="none" w:sz="0" w:space="0" w:color="auto"/>
        <w:bottom w:val="none" w:sz="0" w:space="0" w:color="auto"/>
        <w:right w:val="none" w:sz="0" w:space="0" w:color="auto"/>
      </w:divBdr>
    </w:div>
    <w:div w:id="1466503443">
      <w:bodyDiv w:val="1"/>
      <w:marLeft w:val="0"/>
      <w:marRight w:val="0"/>
      <w:marTop w:val="0"/>
      <w:marBottom w:val="0"/>
      <w:divBdr>
        <w:top w:val="none" w:sz="0" w:space="0" w:color="auto"/>
        <w:left w:val="none" w:sz="0" w:space="0" w:color="auto"/>
        <w:bottom w:val="none" w:sz="0" w:space="0" w:color="auto"/>
        <w:right w:val="none" w:sz="0" w:space="0" w:color="auto"/>
      </w:divBdr>
    </w:div>
    <w:div w:id="1474326049">
      <w:bodyDiv w:val="1"/>
      <w:marLeft w:val="0"/>
      <w:marRight w:val="0"/>
      <w:marTop w:val="0"/>
      <w:marBottom w:val="0"/>
      <w:divBdr>
        <w:top w:val="none" w:sz="0" w:space="0" w:color="auto"/>
        <w:left w:val="none" w:sz="0" w:space="0" w:color="auto"/>
        <w:bottom w:val="none" w:sz="0" w:space="0" w:color="auto"/>
        <w:right w:val="none" w:sz="0" w:space="0" w:color="auto"/>
      </w:divBdr>
    </w:div>
    <w:div w:id="1480607911">
      <w:bodyDiv w:val="1"/>
      <w:marLeft w:val="0"/>
      <w:marRight w:val="0"/>
      <w:marTop w:val="0"/>
      <w:marBottom w:val="0"/>
      <w:divBdr>
        <w:top w:val="none" w:sz="0" w:space="0" w:color="auto"/>
        <w:left w:val="none" w:sz="0" w:space="0" w:color="auto"/>
        <w:bottom w:val="none" w:sz="0" w:space="0" w:color="auto"/>
        <w:right w:val="none" w:sz="0" w:space="0" w:color="auto"/>
      </w:divBdr>
    </w:div>
    <w:div w:id="1482309300">
      <w:bodyDiv w:val="1"/>
      <w:marLeft w:val="0"/>
      <w:marRight w:val="0"/>
      <w:marTop w:val="0"/>
      <w:marBottom w:val="0"/>
      <w:divBdr>
        <w:top w:val="none" w:sz="0" w:space="0" w:color="auto"/>
        <w:left w:val="none" w:sz="0" w:space="0" w:color="auto"/>
        <w:bottom w:val="none" w:sz="0" w:space="0" w:color="auto"/>
        <w:right w:val="none" w:sz="0" w:space="0" w:color="auto"/>
      </w:divBdr>
    </w:div>
    <w:div w:id="1489008789">
      <w:bodyDiv w:val="1"/>
      <w:marLeft w:val="0"/>
      <w:marRight w:val="0"/>
      <w:marTop w:val="0"/>
      <w:marBottom w:val="0"/>
      <w:divBdr>
        <w:top w:val="none" w:sz="0" w:space="0" w:color="auto"/>
        <w:left w:val="none" w:sz="0" w:space="0" w:color="auto"/>
        <w:bottom w:val="none" w:sz="0" w:space="0" w:color="auto"/>
        <w:right w:val="none" w:sz="0" w:space="0" w:color="auto"/>
      </w:divBdr>
    </w:div>
    <w:div w:id="1507666292">
      <w:bodyDiv w:val="1"/>
      <w:marLeft w:val="0"/>
      <w:marRight w:val="0"/>
      <w:marTop w:val="0"/>
      <w:marBottom w:val="0"/>
      <w:divBdr>
        <w:top w:val="none" w:sz="0" w:space="0" w:color="auto"/>
        <w:left w:val="none" w:sz="0" w:space="0" w:color="auto"/>
        <w:bottom w:val="none" w:sz="0" w:space="0" w:color="auto"/>
        <w:right w:val="none" w:sz="0" w:space="0" w:color="auto"/>
      </w:divBdr>
    </w:div>
    <w:div w:id="1519392225">
      <w:bodyDiv w:val="1"/>
      <w:marLeft w:val="0"/>
      <w:marRight w:val="0"/>
      <w:marTop w:val="0"/>
      <w:marBottom w:val="0"/>
      <w:divBdr>
        <w:top w:val="none" w:sz="0" w:space="0" w:color="auto"/>
        <w:left w:val="none" w:sz="0" w:space="0" w:color="auto"/>
        <w:bottom w:val="none" w:sz="0" w:space="0" w:color="auto"/>
        <w:right w:val="none" w:sz="0" w:space="0" w:color="auto"/>
      </w:divBdr>
    </w:div>
    <w:div w:id="1535000638">
      <w:bodyDiv w:val="1"/>
      <w:marLeft w:val="0"/>
      <w:marRight w:val="0"/>
      <w:marTop w:val="0"/>
      <w:marBottom w:val="0"/>
      <w:divBdr>
        <w:top w:val="none" w:sz="0" w:space="0" w:color="auto"/>
        <w:left w:val="none" w:sz="0" w:space="0" w:color="auto"/>
        <w:bottom w:val="none" w:sz="0" w:space="0" w:color="auto"/>
        <w:right w:val="none" w:sz="0" w:space="0" w:color="auto"/>
      </w:divBdr>
    </w:div>
    <w:div w:id="1537505469">
      <w:bodyDiv w:val="1"/>
      <w:marLeft w:val="0"/>
      <w:marRight w:val="0"/>
      <w:marTop w:val="0"/>
      <w:marBottom w:val="0"/>
      <w:divBdr>
        <w:top w:val="none" w:sz="0" w:space="0" w:color="auto"/>
        <w:left w:val="none" w:sz="0" w:space="0" w:color="auto"/>
        <w:bottom w:val="none" w:sz="0" w:space="0" w:color="auto"/>
        <w:right w:val="none" w:sz="0" w:space="0" w:color="auto"/>
      </w:divBdr>
    </w:div>
    <w:div w:id="1553882374">
      <w:bodyDiv w:val="1"/>
      <w:marLeft w:val="0"/>
      <w:marRight w:val="0"/>
      <w:marTop w:val="0"/>
      <w:marBottom w:val="0"/>
      <w:divBdr>
        <w:top w:val="none" w:sz="0" w:space="0" w:color="auto"/>
        <w:left w:val="none" w:sz="0" w:space="0" w:color="auto"/>
        <w:bottom w:val="none" w:sz="0" w:space="0" w:color="auto"/>
        <w:right w:val="none" w:sz="0" w:space="0" w:color="auto"/>
      </w:divBdr>
    </w:div>
    <w:div w:id="1606381297">
      <w:bodyDiv w:val="1"/>
      <w:marLeft w:val="0"/>
      <w:marRight w:val="0"/>
      <w:marTop w:val="0"/>
      <w:marBottom w:val="0"/>
      <w:divBdr>
        <w:top w:val="none" w:sz="0" w:space="0" w:color="auto"/>
        <w:left w:val="none" w:sz="0" w:space="0" w:color="auto"/>
        <w:bottom w:val="none" w:sz="0" w:space="0" w:color="auto"/>
        <w:right w:val="none" w:sz="0" w:space="0" w:color="auto"/>
      </w:divBdr>
    </w:div>
    <w:div w:id="1616984882">
      <w:bodyDiv w:val="1"/>
      <w:marLeft w:val="0"/>
      <w:marRight w:val="0"/>
      <w:marTop w:val="0"/>
      <w:marBottom w:val="0"/>
      <w:divBdr>
        <w:top w:val="none" w:sz="0" w:space="0" w:color="auto"/>
        <w:left w:val="none" w:sz="0" w:space="0" w:color="auto"/>
        <w:bottom w:val="none" w:sz="0" w:space="0" w:color="auto"/>
        <w:right w:val="none" w:sz="0" w:space="0" w:color="auto"/>
      </w:divBdr>
    </w:div>
    <w:div w:id="1619950625">
      <w:bodyDiv w:val="1"/>
      <w:marLeft w:val="0"/>
      <w:marRight w:val="0"/>
      <w:marTop w:val="0"/>
      <w:marBottom w:val="0"/>
      <w:divBdr>
        <w:top w:val="none" w:sz="0" w:space="0" w:color="auto"/>
        <w:left w:val="none" w:sz="0" w:space="0" w:color="auto"/>
        <w:bottom w:val="none" w:sz="0" w:space="0" w:color="auto"/>
        <w:right w:val="none" w:sz="0" w:space="0" w:color="auto"/>
      </w:divBdr>
    </w:div>
    <w:div w:id="1622036212">
      <w:bodyDiv w:val="1"/>
      <w:marLeft w:val="0"/>
      <w:marRight w:val="0"/>
      <w:marTop w:val="0"/>
      <w:marBottom w:val="0"/>
      <w:divBdr>
        <w:top w:val="none" w:sz="0" w:space="0" w:color="auto"/>
        <w:left w:val="none" w:sz="0" w:space="0" w:color="auto"/>
        <w:bottom w:val="none" w:sz="0" w:space="0" w:color="auto"/>
        <w:right w:val="none" w:sz="0" w:space="0" w:color="auto"/>
      </w:divBdr>
    </w:div>
    <w:div w:id="1626546177">
      <w:bodyDiv w:val="1"/>
      <w:marLeft w:val="0"/>
      <w:marRight w:val="0"/>
      <w:marTop w:val="0"/>
      <w:marBottom w:val="0"/>
      <w:divBdr>
        <w:top w:val="none" w:sz="0" w:space="0" w:color="auto"/>
        <w:left w:val="none" w:sz="0" w:space="0" w:color="auto"/>
        <w:bottom w:val="none" w:sz="0" w:space="0" w:color="auto"/>
        <w:right w:val="none" w:sz="0" w:space="0" w:color="auto"/>
      </w:divBdr>
    </w:div>
    <w:div w:id="1660381276">
      <w:bodyDiv w:val="1"/>
      <w:marLeft w:val="0"/>
      <w:marRight w:val="0"/>
      <w:marTop w:val="0"/>
      <w:marBottom w:val="0"/>
      <w:divBdr>
        <w:top w:val="none" w:sz="0" w:space="0" w:color="auto"/>
        <w:left w:val="none" w:sz="0" w:space="0" w:color="auto"/>
        <w:bottom w:val="none" w:sz="0" w:space="0" w:color="auto"/>
        <w:right w:val="none" w:sz="0" w:space="0" w:color="auto"/>
      </w:divBdr>
    </w:div>
    <w:div w:id="1667367917">
      <w:bodyDiv w:val="1"/>
      <w:marLeft w:val="0"/>
      <w:marRight w:val="0"/>
      <w:marTop w:val="0"/>
      <w:marBottom w:val="0"/>
      <w:divBdr>
        <w:top w:val="none" w:sz="0" w:space="0" w:color="auto"/>
        <w:left w:val="none" w:sz="0" w:space="0" w:color="auto"/>
        <w:bottom w:val="none" w:sz="0" w:space="0" w:color="auto"/>
        <w:right w:val="none" w:sz="0" w:space="0" w:color="auto"/>
      </w:divBdr>
    </w:div>
    <w:div w:id="1707101412">
      <w:bodyDiv w:val="1"/>
      <w:marLeft w:val="0"/>
      <w:marRight w:val="0"/>
      <w:marTop w:val="0"/>
      <w:marBottom w:val="0"/>
      <w:divBdr>
        <w:top w:val="none" w:sz="0" w:space="0" w:color="auto"/>
        <w:left w:val="none" w:sz="0" w:space="0" w:color="auto"/>
        <w:bottom w:val="none" w:sz="0" w:space="0" w:color="auto"/>
        <w:right w:val="none" w:sz="0" w:space="0" w:color="auto"/>
      </w:divBdr>
    </w:div>
    <w:div w:id="1715498282">
      <w:bodyDiv w:val="1"/>
      <w:marLeft w:val="0"/>
      <w:marRight w:val="0"/>
      <w:marTop w:val="0"/>
      <w:marBottom w:val="0"/>
      <w:divBdr>
        <w:top w:val="none" w:sz="0" w:space="0" w:color="auto"/>
        <w:left w:val="none" w:sz="0" w:space="0" w:color="auto"/>
        <w:bottom w:val="none" w:sz="0" w:space="0" w:color="auto"/>
        <w:right w:val="none" w:sz="0" w:space="0" w:color="auto"/>
      </w:divBdr>
    </w:div>
    <w:div w:id="1716851598">
      <w:bodyDiv w:val="1"/>
      <w:marLeft w:val="0"/>
      <w:marRight w:val="0"/>
      <w:marTop w:val="0"/>
      <w:marBottom w:val="0"/>
      <w:divBdr>
        <w:top w:val="none" w:sz="0" w:space="0" w:color="auto"/>
        <w:left w:val="none" w:sz="0" w:space="0" w:color="auto"/>
        <w:bottom w:val="none" w:sz="0" w:space="0" w:color="auto"/>
        <w:right w:val="none" w:sz="0" w:space="0" w:color="auto"/>
      </w:divBdr>
    </w:div>
    <w:div w:id="1728916869">
      <w:bodyDiv w:val="1"/>
      <w:marLeft w:val="0"/>
      <w:marRight w:val="0"/>
      <w:marTop w:val="0"/>
      <w:marBottom w:val="0"/>
      <w:divBdr>
        <w:top w:val="none" w:sz="0" w:space="0" w:color="auto"/>
        <w:left w:val="none" w:sz="0" w:space="0" w:color="auto"/>
        <w:bottom w:val="none" w:sz="0" w:space="0" w:color="auto"/>
        <w:right w:val="none" w:sz="0" w:space="0" w:color="auto"/>
      </w:divBdr>
    </w:div>
    <w:div w:id="1729768078">
      <w:bodyDiv w:val="1"/>
      <w:marLeft w:val="0"/>
      <w:marRight w:val="0"/>
      <w:marTop w:val="0"/>
      <w:marBottom w:val="0"/>
      <w:divBdr>
        <w:top w:val="none" w:sz="0" w:space="0" w:color="auto"/>
        <w:left w:val="none" w:sz="0" w:space="0" w:color="auto"/>
        <w:bottom w:val="none" w:sz="0" w:space="0" w:color="auto"/>
        <w:right w:val="none" w:sz="0" w:space="0" w:color="auto"/>
      </w:divBdr>
    </w:div>
    <w:div w:id="1735859151">
      <w:bodyDiv w:val="1"/>
      <w:marLeft w:val="0"/>
      <w:marRight w:val="0"/>
      <w:marTop w:val="0"/>
      <w:marBottom w:val="0"/>
      <w:divBdr>
        <w:top w:val="none" w:sz="0" w:space="0" w:color="auto"/>
        <w:left w:val="none" w:sz="0" w:space="0" w:color="auto"/>
        <w:bottom w:val="none" w:sz="0" w:space="0" w:color="auto"/>
        <w:right w:val="none" w:sz="0" w:space="0" w:color="auto"/>
      </w:divBdr>
    </w:div>
    <w:div w:id="1742024403">
      <w:bodyDiv w:val="1"/>
      <w:marLeft w:val="0"/>
      <w:marRight w:val="0"/>
      <w:marTop w:val="0"/>
      <w:marBottom w:val="0"/>
      <w:divBdr>
        <w:top w:val="none" w:sz="0" w:space="0" w:color="auto"/>
        <w:left w:val="none" w:sz="0" w:space="0" w:color="auto"/>
        <w:bottom w:val="none" w:sz="0" w:space="0" w:color="auto"/>
        <w:right w:val="none" w:sz="0" w:space="0" w:color="auto"/>
      </w:divBdr>
    </w:div>
    <w:div w:id="1749423132">
      <w:bodyDiv w:val="1"/>
      <w:marLeft w:val="0"/>
      <w:marRight w:val="0"/>
      <w:marTop w:val="0"/>
      <w:marBottom w:val="0"/>
      <w:divBdr>
        <w:top w:val="none" w:sz="0" w:space="0" w:color="auto"/>
        <w:left w:val="none" w:sz="0" w:space="0" w:color="auto"/>
        <w:bottom w:val="none" w:sz="0" w:space="0" w:color="auto"/>
        <w:right w:val="none" w:sz="0" w:space="0" w:color="auto"/>
      </w:divBdr>
    </w:div>
    <w:div w:id="1755083461">
      <w:bodyDiv w:val="1"/>
      <w:marLeft w:val="0"/>
      <w:marRight w:val="0"/>
      <w:marTop w:val="0"/>
      <w:marBottom w:val="0"/>
      <w:divBdr>
        <w:top w:val="none" w:sz="0" w:space="0" w:color="auto"/>
        <w:left w:val="none" w:sz="0" w:space="0" w:color="auto"/>
        <w:bottom w:val="none" w:sz="0" w:space="0" w:color="auto"/>
        <w:right w:val="none" w:sz="0" w:space="0" w:color="auto"/>
      </w:divBdr>
    </w:div>
    <w:div w:id="1772434255">
      <w:bodyDiv w:val="1"/>
      <w:marLeft w:val="0"/>
      <w:marRight w:val="0"/>
      <w:marTop w:val="0"/>
      <w:marBottom w:val="0"/>
      <w:divBdr>
        <w:top w:val="none" w:sz="0" w:space="0" w:color="auto"/>
        <w:left w:val="none" w:sz="0" w:space="0" w:color="auto"/>
        <w:bottom w:val="none" w:sz="0" w:space="0" w:color="auto"/>
        <w:right w:val="none" w:sz="0" w:space="0" w:color="auto"/>
      </w:divBdr>
    </w:div>
    <w:div w:id="1782257821">
      <w:bodyDiv w:val="1"/>
      <w:marLeft w:val="0"/>
      <w:marRight w:val="0"/>
      <w:marTop w:val="0"/>
      <w:marBottom w:val="0"/>
      <w:divBdr>
        <w:top w:val="none" w:sz="0" w:space="0" w:color="auto"/>
        <w:left w:val="none" w:sz="0" w:space="0" w:color="auto"/>
        <w:bottom w:val="none" w:sz="0" w:space="0" w:color="auto"/>
        <w:right w:val="none" w:sz="0" w:space="0" w:color="auto"/>
      </w:divBdr>
    </w:div>
    <w:div w:id="1784300632">
      <w:bodyDiv w:val="1"/>
      <w:marLeft w:val="0"/>
      <w:marRight w:val="0"/>
      <w:marTop w:val="0"/>
      <w:marBottom w:val="0"/>
      <w:divBdr>
        <w:top w:val="none" w:sz="0" w:space="0" w:color="auto"/>
        <w:left w:val="none" w:sz="0" w:space="0" w:color="auto"/>
        <w:bottom w:val="none" w:sz="0" w:space="0" w:color="auto"/>
        <w:right w:val="none" w:sz="0" w:space="0" w:color="auto"/>
      </w:divBdr>
    </w:div>
    <w:div w:id="1794130104">
      <w:bodyDiv w:val="1"/>
      <w:marLeft w:val="0"/>
      <w:marRight w:val="0"/>
      <w:marTop w:val="0"/>
      <w:marBottom w:val="0"/>
      <w:divBdr>
        <w:top w:val="none" w:sz="0" w:space="0" w:color="auto"/>
        <w:left w:val="none" w:sz="0" w:space="0" w:color="auto"/>
        <w:bottom w:val="none" w:sz="0" w:space="0" w:color="auto"/>
        <w:right w:val="none" w:sz="0" w:space="0" w:color="auto"/>
      </w:divBdr>
    </w:div>
    <w:div w:id="1805809078">
      <w:bodyDiv w:val="1"/>
      <w:marLeft w:val="0"/>
      <w:marRight w:val="0"/>
      <w:marTop w:val="0"/>
      <w:marBottom w:val="0"/>
      <w:divBdr>
        <w:top w:val="none" w:sz="0" w:space="0" w:color="auto"/>
        <w:left w:val="none" w:sz="0" w:space="0" w:color="auto"/>
        <w:bottom w:val="none" w:sz="0" w:space="0" w:color="auto"/>
        <w:right w:val="none" w:sz="0" w:space="0" w:color="auto"/>
      </w:divBdr>
    </w:div>
    <w:div w:id="1815485502">
      <w:bodyDiv w:val="1"/>
      <w:marLeft w:val="0"/>
      <w:marRight w:val="0"/>
      <w:marTop w:val="0"/>
      <w:marBottom w:val="0"/>
      <w:divBdr>
        <w:top w:val="none" w:sz="0" w:space="0" w:color="auto"/>
        <w:left w:val="none" w:sz="0" w:space="0" w:color="auto"/>
        <w:bottom w:val="none" w:sz="0" w:space="0" w:color="auto"/>
        <w:right w:val="none" w:sz="0" w:space="0" w:color="auto"/>
      </w:divBdr>
      <w:divsChild>
        <w:div w:id="493298029">
          <w:marLeft w:val="0"/>
          <w:marRight w:val="0"/>
          <w:marTop w:val="0"/>
          <w:marBottom w:val="0"/>
          <w:divBdr>
            <w:top w:val="none" w:sz="0" w:space="0" w:color="auto"/>
            <w:left w:val="none" w:sz="0" w:space="0" w:color="auto"/>
            <w:bottom w:val="none" w:sz="0" w:space="0" w:color="auto"/>
            <w:right w:val="none" w:sz="0" w:space="0" w:color="auto"/>
          </w:divBdr>
        </w:div>
        <w:div w:id="1713261868">
          <w:marLeft w:val="0"/>
          <w:marRight w:val="0"/>
          <w:marTop w:val="0"/>
          <w:marBottom w:val="0"/>
          <w:divBdr>
            <w:top w:val="none" w:sz="0" w:space="0" w:color="auto"/>
            <w:left w:val="none" w:sz="0" w:space="0" w:color="auto"/>
            <w:bottom w:val="none" w:sz="0" w:space="0" w:color="auto"/>
            <w:right w:val="none" w:sz="0" w:space="0" w:color="auto"/>
          </w:divBdr>
        </w:div>
        <w:div w:id="920333275">
          <w:marLeft w:val="0"/>
          <w:marRight w:val="0"/>
          <w:marTop w:val="0"/>
          <w:marBottom w:val="0"/>
          <w:divBdr>
            <w:top w:val="none" w:sz="0" w:space="0" w:color="auto"/>
            <w:left w:val="none" w:sz="0" w:space="0" w:color="auto"/>
            <w:bottom w:val="none" w:sz="0" w:space="0" w:color="auto"/>
            <w:right w:val="none" w:sz="0" w:space="0" w:color="auto"/>
          </w:divBdr>
        </w:div>
        <w:div w:id="2010861592">
          <w:marLeft w:val="0"/>
          <w:marRight w:val="0"/>
          <w:marTop w:val="0"/>
          <w:marBottom w:val="0"/>
          <w:divBdr>
            <w:top w:val="none" w:sz="0" w:space="0" w:color="auto"/>
            <w:left w:val="none" w:sz="0" w:space="0" w:color="auto"/>
            <w:bottom w:val="none" w:sz="0" w:space="0" w:color="auto"/>
            <w:right w:val="none" w:sz="0" w:space="0" w:color="auto"/>
          </w:divBdr>
        </w:div>
        <w:div w:id="1313754728">
          <w:marLeft w:val="0"/>
          <w:marRight w:val="0"/>
          <w:marTop w:val="0"/>
          <w:marBottom w:val="0"/>
          <w:divBdr>
            <w:top w:val="none" w:sz="0" w:space="0" w:color="auto"/>
            <w:left w:val="none" w:sz="0" w:space="0" w:color="auto"/>
            <w:bottom w:val="none" w:sz="0" w:space="0" w:color="auto"/>
            <w:right w:val="none" w:sz="0" w:space="0" w:color="auto"/>
          </w:divBdr>
        </w:div>
        <w:div w:id="325742862">
          <w:marLeft w:val="0"/>
          <w:marRight w:val="0"/>
          <w:marTop w:val="0"/>
          <w:marBottom w:val="0"/>
          <w:divBdr>
            <w:top w:val="none" w:sz="0" w:space="0" w:color="auto"/>
            <w:left w:val="none" w:sz="0" w:space="0" w:color="auto"/>
            <w:bottom w:val="none" w:sz="0" w:space="0" w:color="auto"/>
            <w:right w:val="none" w:sz="0" w:space="0" w:color="auto"/>
          </w:divBdr>
        </w:div>
        <w:div w:id="1169831105">
          <w:marLeft w:val="0"/>
          <w:marRight w:val="0"/>
          <w:marTop w:val="0"/>
          <w:marBottom w:val="0"/>
          <w:divBdr>
            <w:top w:val="none" w:sz="0" w:space="0" w:color="auto"/>
            <w:left w:val="none" w:sz="0" w:space="0" w:color="auto"/>
            <w:bottom w:val="none" w:sz="0" w:space="0" w:color="auto"/>
            <w:right w:val="none" w:sz="0" w:space="0" w:color="auto"/>
          </w:divBdr>
        </w:div>
        <w:div w:id="1777291675">
          <w:marLeft w:val="0"/>
          <w:marRight w:val="0"/>
          <w:marTop w:val="0"/>
          <w:marBottom w:val="0"/>
          <w:divBdr>
            <w:top w:val="none" w:sz="0" w:space="0" w:color="auto"/>
            <w:left w:val="none" w:sz="0" w:space="0" w:color="auto"/>
            <w:bottom w:val="none" w:sz="0" w:space="0" w:color="auto"/>
            <w:right w:val="none" w:sz="0" w:space="0" w:color="auto"/>
          </w:divBdr>
        </w:div>
        <w:div w:id="961498903">
          <w:marLeft w:val="0"/>
          <w:marRight w:val="0"/>
          <w:marTop w:val="0"/>
          <w:marBottom w:val="0"/>
          <w:divBdr>
            <w:top w:val="none" w:sz="0" w:space="0" w:color="auto"/>
            <w:left w:val="none" w:sz="0" w:space="0" w:color="auto"/>
            <w:bottom w:val="none" w:sz="0" w:space="0" w:color="auto"/>
            <w:right w:val="none" w:sz="0" w:space="0" w:color="auto"/>
          </w:divBdr>
        </w:div>
        <w:div w:id="1115296689">
          <w:marLeft w:val="0"/>
          <w:marRight w:val="0"/>
          <w:marTop w:val="0"/>
          <w:marBottom w:val="0"/>
          <w:divBdr>
            <w:top w:val="none" w:sz="0" w:space="0" w:color="auto"/>
            <w:left w:val="none" w:sz="0" w:space="0" w:color="auto"/>
            <w:bottom w:val="none" w:sz="0" w:space="0" w:color="auto"/>
            <w:right w:val="none" w:sz="0" w:space="0" w:color="auto"/>
          </w:divBdr>
        </w:div>
      </w:divsChild>
    </w:div>
    <w:div w:id="1825468430">
      <w:bodyDiv w:val="1"/>
      <w:marLeft w:val="0"/>
      <w:marRight w:val="0"/>
      <w:marTop w:val="0"/>
      <w:marBottom w:val="0"/>
      <w:divBdr>
        <w:top w:val="none" w:sz="0" w:space="0" w:color="auto"/>
        <w:left w:val="none" w:sz="0" w:space="0" w:color="auto"/>
        <w:bottom w:val="none" w:sz="0" w:space="0" w:color="auto"/>
        <w:right w:val="none" w:sz="0" w:space="0" w:color="auto"/>
      </w:divBdr>
    </w:div>
    <w:div w:id="1829665983">
      <w:bodyDiv w:val="1"/>
      <w:marLeft w:val="0"/>
      <w:marRight w:val="0"/>
      <w:marTop w:val="0"/>
      <w:marBottom w:val="0"/>
      <w:divBdr>
        <w:top w:val="none" w:sz="0" w:space="0" w:color="auto"/>
        <w:left w:val="none" w:sz="0" w:space="0" w:color="auto"/>
        <w:bottom w:val="none" w:sz="0" w:space="0" w:color="auto"/>
        <w:right w:val="none" w:sz="0" w:space="0" w:color="auto"/>
      </w:divBdr>
    </w:div>
    <w:div w:id="1833639639">
      <w:bodyDiv w:val="1"/>
      <w:marLeft w:val="0"/>
      <w:marRight w:val="0"/>
      <w:marTop w:val="0"/>
      <w:marBottom w:val="0"/>
      <w:divBdr>
        <w:top w:val="none" w:sz="0" w:space="0" w:color="auto"/>
        <w:left w:val="none" w:sz="0" w:space="0" w:color="auto"/>
        <w:bottom w:val="none" w:sz="0" w:space="0" w:color="auto"/>
        <w:right w:val="none" w:sz="0" w:space="0" w:color="auto"/>
      </w:divBdr>
    </w:div>
    <w:div w:id="1849325291">
      <w:bodyDiv w:val="1"/>
      <w:marLeft w:val="0"/>
      <w:marRight w:val="0"/>
      <w:marTop w:val="0"/>
      <w:marBottom w:val="0"/>
      <w:divBdr>
        <w:top w:val="none" w:sz="0" w:space="0" w:color="auto"/>
        <w:left w:val="none" w:sz="0" w:space="0" w:color="auto"/>
        <w:bottom w:val="none" w:sz="0" w:space="0" w:color="auto"/>
        <w:right w:val="none" w:sz="0" w:space="0" w:color="auto"/>
      </w:divBdr>
    </w:div>
    <w:div w:id="1909458246">
      <w:bodyDiv w:val="1"/>
      <w:marLeft w:val="0"/>
      <w:marRight w:val="0"/>
      <w:marTop w:val="0"/>
      <w:marBottom w:val="0"/>
      <w:divBdr>
        <w:top w:val="none" w:sz="0" w:space="0" w:color="auto"/>
        <w:left w:val="none" w:sz="0" w:space="0" w:color="auto"/>
        <w:bottom w:val="none" w:sz="0" w:space="0" w:color="auto"/>
        <w:right w:val="none" w:sz="0" w:space="0" w:color="auto"/>
      </w:divBdr>
    </w:div>
    <w:div w:id="1931231787">
      <w:bodyDiv w:val="1"/>
      <w:marLeft w:val="0"/>
      <w:marRight w:val="0"/>
      <w:marTop w:val="0"/>
      <w:marBottom w:val="0"/>
      <w:divBdr>
        <w:top w:val="none" w:sz="0" w:space="0" w:color="auto"/>
        <w:left w:val="none" w:sz="0" w:space="0" w:color="auto"/>
        <w:bottom w:val="none" w:sz="0" w:space="0" w:color="auto"/>
        <w:right w:val="none" w:sz="0" w:space="0" w:color="auto"/>
      </w:divBdr>
    </w:div>
    <w:div w:id="1959216279">
      <w:bodyDiv w:val="1"/>
      <w:marLeft w:val="0"/>
      <w:marRight w:val="0"/>
      <w:marTop w:val="0"/>
      <w:marBottom w:val="0"/>
      <w:divBdr>
        <w:top w:val="none" w:sz="0" w:space="0" w:color="auto"/>
        <w:left w:val="none" w:sz="0" w:space="0" w:color="auto"/>
        <w:bottom w:val="none" w:sz="0" w:space="0" w:color="auto"/>
        <w:right w:val="none" w:sz="0" w:space="0" w:color="auto"/>
      </w:divBdr>
    </w:div>
    <w:div w:id="1966303562">
      <w:bodyDiv w:val="1"/>
      <w:marLeft w:val="0"/>
      <w:marRight w:val="0"/>
      <w:marTop w:val="0"/>
      <w:marBottom w:val="0"/>
      <w:divBdr>
        <w:top w:val="none" w:sz="0" w:space="0" w:color="auto"/>
        <w:left w:val="none" w:sz="0" w:space="0" w:color="auto"/>
        <w:bottom w:val="none" w:sz="0" w:space="0" w:color="auto"/>
        <w:right w:val="none" w:sz="0" w:space="0" w:color="auto"/>
      </w:divBdr>
      <w:divsChild>
        <w:div w:id="1491402846">
          <w:marLeft w:val="0"/>
          <w:marRight w:val="0"/>
          <w:marTop w:val="0"/>
          <w:marBottom w:val="0"/>
          <w:divBdr>
            <w:top w:val="none" w:sz="0" w:space="0" w:color="auto"/>
            <w:left w:val="none" w:sz="0" w:space="0" w:color="auto"/>
            <w:bottom w:val="none" w:sz="0" w:space="0" w:color="auto"/>
            <w:right w:val="none" w:sz="0" w:space="0" w:color="auto"/>
          </w:divBdr>
        </w:div>
        <w:div w:id="760639255">
          <w:marLeft w:val="0"/>
          <w:marRight w:val="0"/>
          <w:marTop w:val="0"/>
          <w:marBottom w:val="0"/>
          <w:divBdr>
            <w:top w:val="none" w:sz="0" w:space="0" w:color="auto"/>
            <w:left w:val="none" w:sz="0" w:space="0" w:color="auto"/>
            <w:bottom w:val="none" w:sz="0" w:space="0" w:color="auto"/>
            <w:right w:val="none" w:sz="0" w:space="0" w:color="auto"/>
          </w:divBdr>
        </w:div>
        <w:div w:id="1731033144">
          <w:marLeft w:val="0"/>
          <w:marRight w:val="0"/>
          <w:marTop w:val="0"/>
          <w:marBottom w:val="0"/>
          <w:divBdr>
            <w:top w:val="none" w:sz="0" w:space="0" w:color="auto"/>
            <w:left w:val="none" w:sz="0" w:space="0" w:color="auto"/>
            <w:bottom w:val="none" w:sz="0" w:space="0" w:color="auto"/>
            <w:right w:val="none" w:sz="0" w:space="0" w:color="auto"/>
          </w:divBdr>
        </w:div>
        <w:div w:id="718406348">
          <w:marLeft w:val="0"/>
          <w:marRight w:val="0"/>
          <w:marTop w:val="0"/>
          <w:marBottom w:val="0"/>
          <w:divBdr>
            <w:top w:val="none" w:sz="0" w:space="0" w:color="auto"/>
            <w:left w:val="none" w:sz="0" w:space="0" w:color="auto"/>
            <w:bottom w:val="none" w:sz="0" w:space="0" w:color="auto"/>
            <w:right w:val="none" w:sz="0" w:space="0" w:color="auto"/>
          </w:divBdr>
        </w:div>
        <w:div w:id="1292175580">
          <w:marLeft w:val="0"/>
          <w:marRight w:val="0"/>
          <w:marTop w:val="0"/>
          <w:marBottom w:val="0"/>
          <w:divBdr>
            <w:top w:val="none" w:sz="0" w:space="0" w:color="auto"/>
            <w:left w:val="none" w:sz="0" w:space="0" w:color="auto"/>
            <w:bottom w:val="none" w:sz="0" w:space="0" w:color="auto"/>
            <w:right w:val="none" w:sz="0" w:space="0" w:color="auto"/>
          </w:divBdr>
        </w:div>
        <w:div w:id="1557544312">
          <w:marLeft w:val="0"/>
          <w:marRight w:val="0"/>
          <w:marTop w:val="0"/>
          <w:marBottom w:val="0"/>
          <w:divBdr>
            <w:top w:val="none" w:sz="0" w:space="0" w:color="auto"/>
            <w:left w:val="none" w:sz="0" w:space="0" w:color="auto"/>
            <w:bottom w:val="none" w:sz="0" w:space="0" w:color="auto"/>
            <w:right w:val="none" w:sz="0" w:space="0" w:color="auto"/>
          </w:divBdr>
        </w:div>
        <w:div w:id="1078478182">
          <w:marLeft w:val="0"/>
          <w:marRight w:val="0"/>
          <w:marTop w:val="0"/>
          <w:marBottom w:val="0"/>
          <w:divBdr>
            <w:top w:val="none" w:sz="0" w:space="0" w:color="auto"/>
            <w:left w:val="none" w:sz="0" w:space="0" w:color="auto"/>
            <w:bottom w:val="none" w:sz="0" w:space="0" w:color="auto"/>
            <w:right w:val="none" w:sz="0" w:space="0" w:color="auto"/>
          </w:divBdr>
        </w:div>
        <w:div w:id="1692678190">
          <w:marLeft w:val="0"/>
          <w:marRight w:val="0"/>
          <w:marTop w:val="0"/>
          <w:marBottom w:val="0"/>
          <w:divBdr>
            <w:top w:val="none" w:sz="0" w:space="0" w:color="auto"/>
            <w:left w:val="none" w:sz="0" w:space="0" w:color="auto"/>
            <w:bottom w:val="none" w:sz="0" w:space="0" w:color="auto"/>
            <w:right w:val="none" w:sz="0" w:space="0" w:color="auto"/>
          </w:divBdr>
        </w:div>
        <w:div w:id="1701515633">
          <w:marLeft w:val="0"/>
          <w:marRight w:val="0"/>
          <w:marTop w:val="0"/>
          <w:marBottom w:val="0"/>
          <w:divBdr>
            <w:top w:val="none" w:sz="0" w:space="0" w:color="auto"/>
            <w:left w:val="none" w:sz="0" w:space="0" w:color="auto"/>
            <w:bottom w:val="none" w:sz="0" w:space="0" w:color="auto"/>
            <w:right w:val="none" w:sz="0" w:space="0" w:color="auto"/>
          </w:divBdr>
        </w:div>
        <w:div w:id="963341713">
          <w:marLeft w:val="0"/>
          <w:marRight w:val="0"/>
          <w:marTop w:val="0"/>
          <w:marBottom w:val="0"/>
          <w:divBdr>
            <w:top w:val="none" w:sz="0" w:space="0" w:color="auto"/>
            <w:left w:val="none" w:sz="0" w:space="0" w:color="auto"/>
            <w:bottom w:val="none" w:sz="0" w:space="0" w:color="auto"/>
            <w:right w:val="none" w:sz="0" w:space="0" w:color="auto"/>
          </w:divBdr>
        </w:div>
      </w:divsChild>
    </w:div>
    <w:div w:id="1980642886">
      <w:bodyDiv w:val="1"/>
      <w:marLeft w:val="0"/>
      <w:marRight w:val="0"/>
      <w:marTop w:val="0"/>
      <w:marBottom w:val="0"/>
      <w:divBdr>
        <w:top w:val="none" w:sz="0" w:space="0" w:color="auto"/>
        <w:left w:val="none" w:sz="0" w:space="0" w:color="auto"/>
        <w:bottom w:val="none" w:sz="0" w:space="0" w:color="auto"/>
        <w:right w:val="none" w:sz="0" w:space="0" w:color="auto"/>
      </w:divBdr>
    </w:div>
    <w:div w:id="1983848176">
      <w:bodyDiv w:val="1"/>
      <w:marLeft w:val="0"/>
      <w:marRight w:val="0"/>
      <w:marTop w:val="0"/>
      <w:marBottom w:val="0"/>
      <w:divBdr>
        <w:top w:val="none" w:sz="0" w:space="0" w:color="auto"/>
        <w:left w:val="none" w:sz="0" w:space="0" w:color="auto"/>
        <w:bottom w:val="none" w:sz="0" w:space="0" w:color="auto"/>
        <w:right w:val="none" w:sz="0" w:space="0" w:color="auto"/>
      </w:divBdr>
    </w:div>
    <w:div w:id="1986347999">
      <w:bodyDiv w:val="1"/>
      <w:marLeft w:val="0"/>
      <w:marRight w:val="0"/>
      <w:marTop w:val="0"/>
      <w:marBottom w:val="0"/>
      <w:divBdr>
        <w:top w:val="none" w:sz="0" w:space="0" w:color="auto"/>
        <w:left w:val="none" w:sz="0" w:space="0" w:color="auto"/>
        <w:bottom w:val="none" w:sz="0" w:space="0" w:color="auto"/>
        <w:right w:val="none" w:sz="0" w:space="0" w:color="auto"/>
      </w:divBdr>
    </w:div>
    <w:div w:id="1995524762">
      <w:bodyDiv w:val="1"/>
      <w:marLeft w:val="0"/>
      <w:marRight w:val="0"/>
      <w:marTop w:val="0"/>
      <w:marBottom w:val="0"/>
      <w:divBdr>
        <w:top w:val="none" w:sz="0" w:space="0" w:color="auto"/>
        <w:left w:val="none" w:sz="0" w:space="0" w:color="auto"/>
        <w:bottom w:val="none" w:sz="0" w:space="0" w:color="auto"/>
        <w:right w:val="none" w:sz="0" w:space="0" w:color="auto"/>
      </w:divBdr>
    </w:div>
    <w:div w:id="1997957104">
      <w:bodyDiv w:val="1"/>
      <w:marLeft w:val="0"/>
      <w:marRight w:val="0"/>
      <w:marTop w:val="0"/>
      <w:marBottom w:val="0"/>
      <w:divBdr>
        <w:top w:val="none" w:sz="0" w:space="0" w:color="auto"/>
        <w:left w:val="none" w:sz="0" w:space="0" w:color="auto"/>
        <w:bottom w:val="none" w:sz="0" w:space="0" w:color="auto"/>
        <w:right w:val="none" w:sz="0" w:space="0" w:color="auto"/>
      </w:divBdr>
    </w:div>
    <w:div w:id="1998722744">
      <w:bodyDiv w:val="1"/>
      <w:marLeft w:val="0"/>
      <w:marRight w:val="0"/>
      <w:marTop w:val="0"/>
      <w:marBottom w:val="0"/>
      <w:divBdr>
        <w:top w:val="none" w:sz="0" w:space="0" w:color="auto"/>
        <w:left w:val="none" w:sz="0" w:space="0" w:color="auto"/>
        <w:bottom w:val="none" w:sz="0" w:space="0" w:color="auto"/>
        <w:right w:val="none" w:sz="0" w:space="0" w:color="auto"/>
      </w:divBdr>
    </w:div>
    <w:div w:id="2009089535">
      <w:bodyDiv w:val="1"/>
      <w:marLeft w:val="0"/>
      <w:marRight w:val="0"/>
      <w:marTop w:val="0"/>
      <w:marBottom w:val="0"/>
      <w:divBdr>
        <w:top w:val="none" w:sz="0" w:space="0" w:color="auto"/>
        <w:left w:val="none" w:sz="0" w:space="0" w:color="auto"/>
        <w:bottom w:val="none" w:sz="0" w:space="0" w:color="auto"/>
        <w:right w:val="none" w:sz="0" w:space="0" w:color="auto"/>
      </w:divBdr>
    </w:div>
    <w:div w:id="2015565794">
      <w:bodyDiv w:val="1"/>
      <w:marLeft w:val="0"/>
      <w:marRight w:val="0"/>
      <w:marTop w:val="0"/>
      <w:marBottom w:val="0"/>
      <w:divBdr>
        <w:top w:val="none" w:sz="0" w:space="0" w:color="auto"/>
        <w:left w:val="none" w:sz="0" w:space="0" w:color="auto"/>
        <w:bottom w:val="none" w:sz="0" w:space="0" w:color="auto"/>
        <w:right w:val="none" w:sz="0" w:space="0" w:color="auto"/>
      </w:divBdr>
    </w:div>
    <w:div w:id="2027828924">
      <w:bodyDiv w:val="1"/>
      <w:marLeft w:val="0"/>
      <w:marRight w:val="0"/>
      <w:marTop w:val="0"/>
      <w:marBottom w:val="0"/>
      <w:divBdr>
        <w:top w:val="none" w:sz="0" w:space="0" w:color="auto"/>
        <w:left w:val="none" w:sz="0" w:space="0" w:color="auto"/>
        <w:bottom w:val="none" w:sz="0" w:space="0" w:color="auto"/>
        <w:right w:val="none" w:sz="0" w:space="0" w:color="auto"/>
      </w:divBdr>
    </w:div>
    <w:div w:id="2040692412">
      <w:bodyDiv w:val="1"/>
      <w:marLeft w:val="0"/>
      <w:marRight w:val="0"/>
      <w:marTop w:val="0"/>
      <w:marBottom w:val="0"/>
      <w:divBdr>
        <w:top w:val="none" w:sz="0" w:space="0" w:color="auto"/>
        <w:left w:val="none" w:sz="0" w:space="0" w:color="auto"/>
        <w:bottom w:val="none" w:sz="0" w:space="0" w:color="auto"/>
        <w:right w:val="none" w:sz="0" w:space="0" w:color="auto"/>
      </w:divBdr>
    </w:div>
    <w:div w:id="2053966889">
      <w:bodyDiv w:val="1"/>
      <w:marLeft w:val="0"/>
      <w:marRight w:val="0"/>
      <w:marTop w:val="0"/>
      <w:marBottom w:val="0"/>
      <w:divBdr>
        <w:top w:val="none" w:sz="0" w:space="0" w:color="auto"/>
        <w:left w:val="none" w:sz="0" w:space="0" w:color="auto"/>
        <w:bottom w:val="none" w:sz="0" w:space="0" w:color="auto"/>
        <w:right w:val="none" w:sz="0" w:space="0" w:color="auto"/>
      </w:divBdr>
    </w:div>
    <w:div w:id="2075732899">
      <w:bodyDiv w:val="1"/>
      <w:marLeft w:val="0"/>
      <w:marRight w:val="0"/>
      <w:marTop w:val="0"/>
      <w:marBottom w:val="0"/>
      <w:divBdr>
        <w:top w:val="none" w:sz="0" w:space="0" w:color="auto"/>
        <w:left w:val="none" w:sz="0" w:space="0" w:color="auto"/>
        <w:bottom w:val="none" w:sz="0" w:space="0" w:color="auto"/>
        <w:right w:val="none" w:sz="0" w:space="0" w:color="auto"/>
      </w:divBdr>
    </w:div>
    <w:div w:id="2077387708">
      <w:bodyDiv w:val="1"/>
      <w:marLeft w:val="0"/>
      <w:marRight w:val="0"/>
      <w:marTop w:val="0"/>
      <w:marBottom w:val="0"/>
      <w:divBdr>
        <w:top w:val="none" w:sz="0" w:space="0" w:color="auto"/>
        <w:left w:val="none" w:sz="0" w:space="0" w:color="auto"/>
        <w:bottom w:val="none" w:sz="0" w:space="0" w:color="auto"/>
        <w:right w:val="none" w:sz="0" w:space="0" w:color="auto"/>
      </w:divBdr>
    </w:div>
    <w:div w:id="2107773087">
      <w:bodyDiv w:val="1"/>
      <w:marLeft w:val="0"/>
      <w:marRight w:val="0"/>
      <w:marTop w:val="0"/>
      <w:marBottom w:val="0"/>
      <w:divBdr>
        <w:top w:val="none" w:sz="0" w:space="0" w:color="auto"/>
        <w:left w:val="none" w:sz="0" w:space="0" w:color="auto"/>
        <w:bottom w:val="none" w:sz="0" w:space="0" w:color="auto"/>
        <w:right w:val="none" w:sz="0" w:space="0" w:color="auto"/>
      </w:divBdr>
    </w:div>
    <w:div w:id="21277705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6239/revisa.v9.n2.p291a303" TargetMode="External"/><Relationship Id="rId13" Type="http://schemas.openxmlformats.org/officeDocument/2006/relationships/hyperlink" Target="https://doi.org/10.1590/1679-395159496" TargetMode="External"/><Relationship Id="rId18" Type="http://schemas.openxmlformats.org/officeDocument/2006/relationships/hyperlink" Target="https://doi.org/10.1590/1413-812320182312.31012016"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1590/1982-3703003052015" TargetMode="External"/><Relationship Id="rId7" Type="http://schemas.openxmlformats.org/officeDocument/2006/relationships/endnotes" Target="endnotes.xml"/><Relationship Id="rId12" Type="http://schemas.openxmlformats.org/officeDocument/2006/relationships/hyperlink" Target="https://doi.org/10.1590/S0104-11692013000700020" TargetMode="External"/><Relationship Id="rId17" Type="http://schemas.openxmlformats.org/officeDocument/2006/relationships/hyperlink" Target="https://doi.org/10.1590/S0104-0707201300020001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590/1982-0194201700029" TargetMode="External"/><Relationship Id="rId20" Type="http://schemas.openxmlformats.org/officeDocument/2006/relationships/hyperlink" Target="https://doi.org/10.1590/1981-52712015v41n2rb2016003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3069885.2013.793784" TargetMode="External"/><Relationship Id="rId24" Type="http://schemas.openxmlformats.org/officeDocument/2006/relationships/hyperlink" Target="mailto:ielfilho@yahoo.com.br" TargetMode="External"/><Relationship Id="rId5" Type="http://schemas.openxmlformats.org/officeDocument/2006/relationships/webSettings" Target="webSettings.xml"/><Relationship Id="rId15" Type="http://schemas.openxmlformats.org/officeDocument/2006/relationships/hyperlink" Target="http://dx.doi.org/10.5902/2179769234162" TargetMode="External"/><Relationship Id="rId23" Type="http://schemas.openxmlformats.org/officeDocument/2006/relationships/hyperlink" Target="mailto:ielfilho@yahoo.com.br" TargetMode="External"/><Relationship Id="rId28"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hyperlink" Target="https://doi.org/10.1590/0034-7167-2017-0623" TargetMode="Externa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hyperlink" Target="https://sapibg.org/download/1054-wagnild_1993_resilience_scale_2.pdf" TargetMode="External"/><Relationship Id="rId22" Type="http://schemas.openxmlformats.org/officeDocument/2006/relationships/hyperlink" Target="https://doi.org/10.13037/ras.vol13n44.2693" TargetMode="External"/><Relationship Id="rId27" Type="http://schemas.openxmlformats.org/officeDocument/2006/relationships/footer" Target="footer2.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Planilha_do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Plan1!$B$1</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8A5-DB42-8583-99601E9F242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8A5-DB42-8583-99601E9F242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8A5-DB42-8583-99601E9F2423}"/>
              </c:ext>
            </c:extLst>
          </c:dPt>
          <c:dLbls>
            <c:dLbl>
              <c:idx val="0"/>
              <c:tx>
                <c:rich>
                  <a:bodyPr/>
                  <a:lstStyle/>
                  <a:p>
                    <a:r>
                      <a:rPr lang="en-US"/>
                      <a:t>6,1%</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2258693987634708"/>
                      <c:h val="0.13065010908553987"/>
                    </c:manualLayout>
                  </c15:layout>
                  <c15:showDataLabelsRange val="0"/>
                </c:ext>
                <c:ext xmlns:c16="http://schemas.microsoft.com/office/drawing/2014/chart" uri="{C3380CC4-5D6E-409C-BE32-E72D297353CC}">
                  <c16:uniqueId val="{00000001-68A5-DB42-8583-99601E9F2423}"/>
                </c:ext>
              </c:extLst>
            </c:dLbl>
            <c:dLbl>
              <c:idx val="1"/>
              <c:layout>
                <c:manualLayout>
                  <c:x val="2.5399272024959143E-2"/>
                  <c:y val="-9.0526996443582336E-2"/>
                </c:manualLayout>
              </c:layout>
              <c:tx>
                <c:rich>
                  <a:bodyPr/>
                  <a:lstStyle/>
                  <a:p>
                    <a:r>
                      <a:rPr lang="en-US"/>
                      <a:t>71,7%</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14947201810223648"/>
                      <c:h val="0.14888279605204538"/>
                    </c:manualLayout>
                  </c15:layout>
                  <c15:showDataLabelsRange val="0"/>
                </c:ext>
                <c:ext xmlns:c16="http://schemas.microsoft.com/office/drawing/2014/chart" uri="{C3380CC4-5D6E-409C-BE32-E72D297353CC}">
                  <c16:uniqueId val="{00000003-68A5-DB42-8583-99601E9F2423}"/>
                </c:ext>
              </c:extLst>
            </c:dLbl>
            <c:dLbl>
              <c:idx val="2"/>
              <c:layout>
                <c:manualLayout>
                  <c:x val="0"/>
                  <c:y val="-1.9398642095053348E-2"/>
                </c:manualLayout>
              </c:layout>
              <c:tx>
                <c:rich>
                  <a:bodyPr/>
                  <a:lstStyle/>
                  <a:p>
                    <a:r>
                      <a:rPr lang="en-US"/>
                      <a:t>21,7%</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15820457584311395"/>
                      <c:h val="0.13595036798867649"/>
                    </c:manualLayout>
                  </c15:layout>
                  <c15:showDataLabelsRange val="0"/>
                </c:ext>
                <c:ext xmlns:c16="http://schemas.microsoft.com/office/drawing/2014/chart" uri="{C3380CC4-5D6E-409C-BE32-E72D297353CC}">
                  <c16:uniqueId val="{00000005-68A5-DB42-8583-99601E9F2423}"/>
                </c:ext>
              </c:extLst>
            </c:dLbl>
            <c:spPr>
              <a:noFill/>
              <a:ln>
                <a:noFill/>
              </a:ln>
              <a:effectLst/>
            </c:spPr>
            <c:txPr>
              <a:bodyPr rot="0" vert="horz"/>
              <a:lstStyle/>
              <a:p>
                <a:pPr>
                  <a:defRPr/>
                </a:pPr>
                <a:endParaRPr lang="pt-BR"/>
              </a:p>
            </c:txPr>
            <c:dLblPos val="outEnd"/>
            <c:showLegendKey val="0"/>
            <c:showVal val="0"/>
            <c:showCatName val="0"/>
            <c:showSerName val="0"/>
            <c:showPercent val="0"/>
            <c:showBubbleSize val="0"/>
            <c:extLst>
              <c:ext xmlns:c15="http://schemas.microsoft.com/office/drawing/2012/chart" uri="{CE6537A1-D6FC-4f65-9D91-7224C49458BB}"/>
            </c:extLst>
          </c:dLbls>
          <c:cat>
            <c:strRef>
              <c:f>Plan1!$A$2:$A$4</c:f>
              <c:strCache>
                <c:ptCount val="3"/>
                <c:pt idx="0">
                  <c:v>Low</c:v>
                </c:pt>
                <c:pt idx="1">
                  <c:v>Moderate</c:v>
                </c:pt>
                <c:pt idx="2">
                  <c:v>High</c:v>
                </c:pt>
              </c:strCache>
            </c:strRef>
          </c:cat>
          <c:val>
            <c:numRef>
              <c:f>Plan1!$B$2:$B$4</c:f>
              <c:numCache>
                <c:formatCode>General</c:formatCode>
                <c:ptCount val="3"/>
                <c:pt idx="0">
                  <c:v>5.0999999999999996</c:v>
                </c:pt>
                <c:pt idx="1">
                  <c:v>61.6</c:v>
                </c:pt>
                <c:pt idx="2">
                  <c:v>33.299999999999997</c:v>
                </c:pt>
              </c:numCache>
            </c:numRef>
          </c:val>
          <c:extLst>
            <c:ext xmlns:c16="http://schemas.microsoft.com/office/drawing/2014/chart" uri="{C3380CC4-5D6E-409C-BE32-E72D297353CC}">
              <c16:uniqueId val="{00000006-68A5-DB42-8583-99601E9F2423}"/>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vert="horz"/>
        <a:lstStyle/>
        <a:p>
          <a:pPr>
            <a:defRPr/>
          </a:pPr>
          <a:endParaRPr lang="pt-BR"/>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50">
          <a:latin typeface="Book Antiqua" panose="02040602050305030304" pitchFamily="18" charset="0"/>
        </a:defRPr>
      </a:pPr>
      <a:endParaRPr lang="pt-BR"/>
    </a:p>
  </c:txPr>
  <c:externalData r:id="rId2">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0665CAD-1504-4DE7-9BB1-341C963B2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803</TotalTime>
  <Pages>13</Pages>
  <Words>6248</Words>
  <Characters>33740</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cp:lastModifiedBy>
  <cp:revision>70</cp:revision>
  <cp:lastPrinted>2020-05-18T17:35:00Z</cp:lastPrinted>
  <dcterms:created xsi:type="dcterms:W3CDTF">2020-05-25T17:27:00Z</dcterms:created>
  <dcterms:modified xsi:type="dcterms:W3CDTF">2020-05-30T22:20:00Z</dcterms:modified>
</cp:coreProperties>
</file>