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D8478" w14:textId="293FE8D4" w:rsidR="00EB1EDB" w:rsidRDefault="00EB1EDB" w:rsidP="00EB1EDB">
      <w:pPr>
        <w:pStyle w:val="Corpodetexto"/>
        <w:ind w:right="-433"/>
        <w:jc w:val="center"/>
        <w:rPr>
          <w:rFonts w:ascii="Book Antiqua" w:hAnsi="Book Antiqua"/>
          <w:b/>
          <w:color w:val="000000" w:themeColor="text1"/>
          <w:w w:val="95"/>
          <w:sz w:val="28"/>
          <w:szCs w:val="28"/>
        </w:rPr>
      </w:pPr>
      <w:r w:rsidRPr="00EB1EDB">
        <w:rPr>
          <w:rFonts w:ascii="Book Antiqua" w:hAnsi="Book Antiqua"/>
          <w:b/>
          <w:color w:val="000000" w:themeColor="text1"/>
          <w:w w:val="95"/>
          <w:sz w:val="28"/>
          <w:szCs w:val="28"/>
        </w:rPr>
        <w:t>Recommendations for patients undergoing bariatric surgery regarding immunization against COVID-19</w:t>
      </w:r>
    </w:p>
    <w:p w14:paraId="13D3E2F6" w14:textId="77777777" w:rsidR="00EB1EDB" w:rsidRPr="00EB1EDB" w:rsidRDefault="00EB1EDB" w:rsidP="00EB1EDB">
      <w:pPr>
        <w:pStyle w:val="Corpodetexto"/>
        <w:ind w:right="-433"/>
        <w:jc w:val="center"/>
        <w:rPr>
          <w:rFonts w:ascii="Book Antiqua" w:hAnsi="Book Antiqua"/>
          <w:b/>
          <w:color w:val="000000" w:themeColor="text1"/>
          <w:w w:val="95"/>
          <w:sz w:val="28"/>
          <w:szCs w:val="28"/>
        </w:rPr>
      </w:pPr>
    </w:p>
    <w:p w14:paraId="0A6FC93B" w14:textId="0E5F6B38" w:rsidR="000F687F" w:rsidRPr="00EB1EDB" w:rsidRDefault="003C3F7A" w:rsidP="00E34119">
      <w:pPr>
        <w:pStyle w:val="Corpodetexto"/>
        <w:ind w:right="-291"/>
        <w:jc w:val="center"/>
        <w:rPr>
          <w:rFonts w:ascii="Book Antiqua" w:hAnsi="Book Antiqua"/>
          <w:b/>
          <w:color w:val="000000" w:themeColor="text1"/>
          <w:w w:val="95"/>
          <w:sz w:val="26"/>
          <w:szCs w:val="26"/>
          <w:lang w:val="pt-BR"/>
        </w:rPr>
      </w:pPr>
      <w:r w:rsidRPr="00EB1EDB">
        <w:rPr>
          <w:rFonts w:ascii="Book Antiqua" w:hAnsi="Book Antiqua"/>
          <w:b/>
          <w:color w:val="000000" w:themeColor="text1"/>
          <w:w w:val="95"/>
          <w:sz w:val="26"/>
          <w:szCs w:val="26"/>
          <w:lang w:val="pt-BR"/>
        </w:rPr>
        <w:t>Recomendações aos pacientes submetidos a cirurgia bariátrica em relação à imunização contra o COVID-19</w:t>
      </w:r>
    </w:p>
    <w:p w14:paraId="7DA0FAAC" w14:textId="77777777" w:rsidR="003C3F7A" w:rsidRPr="00EB1EDB" w:rsidRDefault="003C3F7A" w:rsidP="00E34119">
      <w:pPr>
        <w:pStyle w:val="Corpodetexto"/>
        <w:ind w:right="-291"/>
        <w:jc w:val="center"/>
        <w:rPr>
          <w:rFonts w:ascii="Book Antiqua" w:hAnsi="Book Antiqua"/>
          <w:b/>
          <w:color w:val="000000" w:themeColor="text1"/>
          <w:w w:val="95"/>
          <w:sz w:val="26"/>
          <w:szCs w:val="26"/>
          <w:lang w:val="pt-BR"/>
        </w:rPr>
      </w:pPr>
    </w:p>
    <w:p w14:paraId="4218E68F" w14:textId="1EECB536" w:rsidR="00B2612C" w:rsidRDefault="003C3F7A" w:rsidP="003C3F7A">
      <w:pPr>
        <w:pStyle w:val="Corpodetexto"/>
        <w:ind w:left="-142" w:right="-433"/>
        <w:jc w:val="center"/>
        <w:rPr>
          <w:rFonts w:ascii="Book Antiqua" w:hAnsi="Book Antiqua"/>
          <w:b/>
          <w:color w:val="000000" w:themeColor="text1"/>
          <w:w w:val="95"/>
          <w:sz w:val="26"/>
          <w:szCs w:val="26"/>
          <w:lang w:val="pt-BR"/>
        </w:rPr>
      </w:pPr>
      <w:r w:rsidRPr="003C3F7A">
        <w:rPr>
          <w:rFonts w:ascii="Book Antiqua" w:hAnsi="Book Antiqua"/>
          <w:b/>
          <w:color w:val="000000" w:themeColor="text1"/>
          <w:w w:val="95"/>
          <w:sz w:val="26"/>
          <w:szCs w:val="26"/>
          <w:lang w:val="pt-BR"/>
        </w:rPr>
        <w:t>Recomendaciones para pacientes sometidos a cirugía bariátrica con respecto a la inmunización frente a COVID-19</w:t>
      </w:r>
    </w:p>
    <w:p w14:paraId="79F0A15F" w14:textId="77777777" w:rsidR="003C3F7A" w:rsidRPr="00D6521C" w:rsidRDefault="003C3F7A" w:rsidP="003C3F7A">
      <w:pPr>
        <w:pStyle w:val="Corpodetexto"/>
        <w:ind w:left="-142" w:right="-433"/>
        <w:jc w:val="center"/>
        <w:rPr>
          <w:i/>
          <w:color w:val="0D0D0D" w:themeColor="text1" w:themeTint="F2"/>
          <w:w w:val="70"/>
          <w:sz w:val="22"/>
          <w:szCs w:val="14"/>
          <w:lang w:val="pt-BR"/>
        </w:rPr>
      </w:pPr>
    </w:p>
    <w:p w14:paraId="64293E48" w14:textId="07D989B2" w:rsidR="008B26FE" w:rsidRPr="003C3F7A" w:rsidRDefault="003C3F7A" w:rsidP="00494662">
      <w:pPr>
        <w:ind w:left="-142" w:right="-716"/>
        <w:jc w:val="center"/>
        <w:rPr>
          <w:i/>
          <w:color w:val="0D0D0D" w:themeColor="text1" w:themeTint="F2"/>
          <w:w w:val="70"/>
          <w:sz w:val="21"/>
          <w:szCs w:val="13"/>
          <w:lang w:val="pt-BR"/>
        </w:rPr>
      </w:pPr>
      <w:r w:rsidRPr="003C3F7A">
        <w:rPr>
          <w:i/>
          <w:color w:val="0D0D0D" w:themeColor="text1" w:themeTint="F2"/>
          <w:w w:val="70"/>
          <w:sz w:val="21"/>
          <w:szCs w:val="13"/>
          <w:lang w:val="pt-BR"/>
        </w:rPr>
        <w:t>Linconl Agudo Oliveira Benito</w:t>
      </w:r>
      <w:r w:rsidR="00494662" w:rsidRPr="00494662">
        <w:rPr>
          <w:i/>
          <w:color w:val="0D0D0D" w:themeColor="text1" w:themeTint="F2"/>
          <w:w w:val="70"/>
          <w:sz w:val="21"/>
          <w:szCs w:val="13"/>
          <w:vertAlign w:val="superscript"/>
          <w:lang w:val="pt-BR"/>
        </w:rPr>
        <w:t>1</w:t>
      </w:r>
      <w:r w:rsidRPr="003C3F7A">
        <w:rPr>
          <w:i/>
          <w:color w:val="0D0D0D" w:themeColor="text1" w:themeTint="F2"/>
          <w:w w:val="70"/>
          <w:sz w:val="21"/>
          <w:szCs w:val="13"/>
          <w:lang w:val="pt-BR"/>
        </w:rPr>
        <w:t>, Rosana da Cruz Lima</w:t>
      </w:r>
      <w:r w:rsidR="00494662" w:rsidRPr="00494662">
        <w:rPr>
          <w:i/>
          <w:color w:val="0D0D0D" w:themeColor="text1" w:themeTint="F2"/>
          <w:w w:val="70"/>
          <w:sz w:val="21"/>
          <w:szCs w:val="13"/>
          <w:vertAlign w:val="superscript"/>
          <w:lang w:val="pt-BR"/>
        </w:rPr>
        <w:t>2</w:t>
      </w:r>
      <w:r w:rsidRPr="003C3F7A">
        <w:rPr>
          <w:i/>
          <w:color w:val="0D0D0D" w:themeColor="text1" w:themeTint="F2"/>
          <w:w w:val="70"/>
          <w:sz w:val="21"/>
          <w:szCs w:val="13"/>
          <w:lang w:val="pt-BR"/>
        </w:rPr>
        <w:t>, Margô Gomes de Oliveira Karnikowski</w:t>
      </w:r>
      <w:r w:rsidR="00494662" w:rsidRPr="00494662">
        <w:rPr>
          <w:i/>
          <w:color w:val="0D0D0D" w:themeColor="text1" w:themeTint="F2"/>
          <w:w w:val="70"/>
          <w:sz w:val="21"/>
          <w:szCs w:val="13"/>
          <w:vertAlign w:val="superscript"/>
          <w:lang w:val="pt-BR"/>
        </w:rPr>
        <w:t>3</w:t>
      </w:r>
      <w:r w:rsidRPr="003C3F7A">
        <w:rPr>
          <w:i/>
          <w:color w:val="0D0D0D" w:themeColor="text1" w:themeTint="F2"/>
          <w:w w:val="70"/>
          <w:sz w:val="21"/>
          <w:szCs w:val="13"/>
          <w:lang w:val="pt-BR"/>
        </w:rPr>
        <w:t>, Izabel Cristina Rodrigues da Silva</w:t>
      </w:r>
      <w:r w:rsidR="00494662" w:rsidRPr="00494662">
        <w:rPr>
          <w:i/>
          <w:color w:val="0D0D0D" w:themeColor="text1" w:themeTint="F2"/>
          <w:w w:val="70"/>
          <w:sz w:val="21"/>
          <w:szCs w:val="13"/>
          <w:vertAlign w:val="superscript"/>
          <w:lang w:val="pt-BR"/>
        </w:rPr>
        <w:t>4</w:t>
      </w:r>
    </w:p>
    <w:p w14:paraId="5EAB36C0" w14:textId="60D32D5E" w:rsidR="001E427D" w:rsidRPr="00FE6B61" w:rsidRDefault="00EB1EDB" w:rsidP="008B26FE">
      <w:pPr>
        <w:pBdr>
          <w:top w:val="single" w:sz="4" w:space="1" w:color="auto"/>
          <w:bottom w:val="single" w:sz="4" w:space="1" w:color="auto"/>
        </w:pBdr>
        <w:tabs>
          <w:tab w:val="left" w:pos="0"/>
          <w:tab w:val="left" w:pos="284"/>
        </w:tabs>
        <w:ind w:right="-433"/>
        <w:jc w:val="both"/>
        <w:outlineLvl w:val="0"/>
        <w:rPr>
          <w:rFonts w:ascii="Book Antiqua" w:hAnsi="Book Antiqua"/>
          <w:w w:val="105"/>
          <w:sz w:val="20"/>
        </w:rPr>
      </w:pPr>
      <w:r w:rsidRPr="00FE6B61">
        <w:rPr>
          <w:rFonts w:ascii="Book Antiqua" w:hAnsi="Book Antiqua"/>
          <w:b/>
          <w:bCs/>
          <w:w w:val="105"/>
          <w:sz w:val="20"/>
        </w:rPr>
        <w:t>How to cite</w:t>
      </w:r>
      <w:r w:rsidR="00817D1B" w:rsidRPr="00FE6B61">
        <w:rPr>
          <w:rFonts w:ascii="Book Antiqua" w:hAnsi="Book Antiqua"/>
          <w:b/>
          <w:bCs/>
          <w:w w:val="105"/>
          <w:sz w:val="20"/>
        </w:rPr>
        <w:t>:</w:t>
      </w:r>
      <w:r w:rsidR="00283FDA" w:rsidRPr="00FE6B61">
        <w:rPr>
          <w:rFonts w:ascii="Book Antiqua" w:hAnsi="Book Antiqua"/>
          <w:w w:val="105"/>
          <w:sz w:val="20"/>
        </w:rPr>
        <w:t xml:space="preserve"> </w:t>
      </w:r>
      <w:r w:rsidR="003C3F7A" w:rsidRPr="00FE6B61">
        <w:rPr>
          <w:rFonts w:ascii="Book Antiqua" w:hAnsi="Book Antiqua"/>
          <w:w w:val="105"/>
          <w:sz w:val="20"/>
        </w:rPr>
        <w:t>Benito LAO, Lima RC, Karnikowski MGO, Silva ICR, Costa LR</w:t>
      </w:r>
      <w:r w:rsidR="000F687F" w:rsidRPr="00FE6B61">
        <w:rPr>
          <w:rFonts w:ascii="Book Antiqua" w:hAnsi="Book Antiqua"/>
          <w:w w:val="105"/>
          <w:sz w:val="20"/>
        </w:rPr>
        <w:t>.</w:t>
      </w:r>
      <w:r w:rsidR="00817D1B" w:rsidRPr="00FE6B61">
        <w:rPr>
          <w:rFonts w:ascii="Book Antiqua" w:hAnsi="Book Antiqua"/>
          <w:w w:val="105"/>
          <w:sz w:val="20"/>
        </w:rPr>
        <w:t xml:space="preserve"> </w:t>
      </w:r>
      <w:r w:rsidRPr="00EB1EDB">
        <w:rPr>
          <w:rFonts w:ascii="Book Antiqua" w:hAnsi="Book Antiqua"/>
          <w:w w:val="105"/>
          <w:sz w:val="20"/>
        </w:rPr>
        <w:t>Recommendations for patients undergoing bariatric surgery regarding immunization against COVID-19</w:t>
      </w:r>
      <w:r w:rsidR="00430E31" w:rsidRPr="00EB1EDB">
        <w:rPr>
          <w:rFonts w:ascii="Book Antiqua" w:hAnsi="Book Antiqua"/>
          <w:w w:val="105"/>
          <w:sz w:val="20"/>
        </w:rPr>
        <w:t>.</w:t>
      </w:r>
      <w:r w:rsidR="00817D1B" w:rsidRPr="00EB1EDB">
        <w:rPr>
          <w:rFonts w:ascii="Book Antiqua" w:hAnsi="Book Antiqua"/>
          <w:w w:val="105"/>
          <w:sz w:val="20"/>
        </w:rPr>
        <w:t xml:space="preserve"> </w:t>
      </w:r>
      <w:r w:rsidR="001E427D" w:rsidRPr="00FE6B61">
        <w:rPr>
          <w:rFonts w:ascii="Book Antiqua" w:hAnsi="Book Antiqua"/>
          <w:w w:val="105"/>
          <w:sz w:val="20"/>
        </w:rPr>
        <w:t>REVISA.</w:t>
      </w:r>
      <w:r w:rsidR="008B26FE" w:rsidRPr="00FE6B61">
        <w:rPr>
          <w:rFonts w:ascii="Book Antiqua" w:hAnsi="Book Antiqua"/>
          <w:w w:val="105"/>
          <w:sz w:val="20"/>
        </w:rPr>
        <w:t xml:space="preserve"> </w:t>
      </w:r>
      <w:r w:rsidR="001E427D" w:rsidRPr="00FE6B61">
        <w:rPr>
          <w:rFonts w:ascii="Book Antiqua" w:hAnsi="Book Antiqua"/>
          <w:w w:val="105"/>
          <w:sz w:val="20"/>
        </w:rPr>
        <w:t>20</w:t>
      </w:r>
      <w:r w:rsidR="004A145B" w:rsidRPr="00FE6B61">
        <w:rPr>
          <w:rFonts w:ascii="Book Antiqua" w:hAnsi="Book Antiqua"/>
          <w:w w:val="105"/>
          <w:sz w:val="20"/>
        </w:rPr>
        <w:t>2</w:t>
      </w:r>
      <w:r w:rsidR="001579A5" w:rsidRPr="00FE6B61">
        <w:rPr>
          <w:rFonts w:ascii="Book Antiqua" w:hAnsi="Book Antiqua"/>
          <w:w w:val="105"/>
          <w:sz w:val="20"/>
        </w:rPr>
        <w:t>1</w:t>
      </w:r>
      <w:r w:rsidR="001E427D" w:rsidRPr="00FE6B61">
        <w:rPr>
          <w:rFonts w:ascii="Book Antiqua" w:hAnsi="Book Antiqua"/>
          <w:w w:val="105"/>
          <w:sz w:val="20"/>
        </w:rPr>
        <w:t>;</w:t>
      </w:r>
      <w:r w:rsidR="0015626D" w:rsidRPr="00FE6B61">
        <w:rPr>
          <w:rFonts w:ascii="Book Antiqua" w:hAnsi="Book Antiqua"/>
          <w:w w:val="105"/>
          <w:sz w:val="20"/>
        </w:rPr>
        <w:t>10</w:t>
      </w:r>
      <w:r w:rsidR="001E427D" w:rsidRPr="00FE6B61">
        <w:rPr>
          <w:rFonts w:ascii="Book Antiqua" w:hAnsi="Book Antiqua"/>
          <w:w w:val="105"/>
          <w:sz w:val="20"/>
        </w:rPr>
        <w:t>(</w:t>
      </w:r>
      <w:r w:rsidR="0036246C" w:rsidRPr="00FE6B61">
        <w:rPr>
          <w:rFonts w:ascii="Book Antiqua" w:hAnsi="Book Antiqua"/>
          <w:w w:val="105"/>
          <w:sz w:val="20"/>
        </w:rPr>
        <w:t>2</w:t>
      </w:r>
      <w:r w:rsidR="001E427D" w:rsidRPr="00FE6B61">
        <w:rPr>
          <w:rFonts w:ascii="Book Antiqua" w:hAnsi="Book Antiqua"/>
          <w:w w:val="105"/>
          <w:sz w:val="20"/>
        </w:rPr>
        <w:t>):</w:t>
      </w:r>
      <w:r w:rsidR="00E378D5">
        <w:rPr>
          <w:rFonts w:ascii="Book Antiqua" w:hAnsi="Book Antiqua"/>
          <w:w w:val="105"/>
          <w:sz w:val="20"/>
        </w:rPr>
        <w:t>220-3</w:t>
      </w:r>
      <w:r w:rsidR="00C37913" w:rsidRPr="00FE6B61">
        <w:rPr>
          <w:rFonts w:ascii="Book Antiqua" w:hAnsi="Book Antiqua"/>
          <w:w w:val="105"/>
          <w:sz w:val="20"/>
        </w:rPr>
        <w:t>.</w:t>
      </w:r>
      <w:r w:rsidR="00C75187" w:rsidRPr="00FE6B61">
        <w:rPr>
          <w:rFonts w:ascii="Book Antiqua" w:hAnsi="Book Antiqua"/>
          <w:w w:val="105"/>
          <w:sz w:val="20"/>
        </w:rPr>
        <w:t xml:space="preserve"> Doi:</w:t>
      </w:r>
      <w:r w:rsidR="008B26FE" w:rsidRPr="00FE6B61">
        <w:rPr>
          <w:rFonts w:ascii="Book Antiqua" w:hAnsi="Book Antiqua"/>
        </w:rPr>
        <w:t xml:space="preserve"> </w:t>
      </w:r>
      <w:hyperlink r:id="rId8" w:history="1">
        <w:r w:rsidR="00E378D5" w:rsidRPr="003822CD">
          <w:rPr>
            <w:rStyle w:val="Hyperlink"/>
            <w:rFonts w:ascii="Book Antiqua" w:hAnsi="Book Antiqua"/>
            <w:sz w:val="20"/>
            <w:szCs w:val="20"/>
          </w:rPr>
          <w:t>https://doi.org/</w:t>
        </w:r>
        <w:r w:rsidR="00E378D5" w:rsidRPr="003822CD">
          <w:rPr>
            <w:rStyle w:val="Hyperlink"/>
            <w:rFonts w:ascii="Book Antiqua" w:hAnsi="Book Antiqua"/>
            <w:w w:val="105"/>
            <w:sz w:val="20"/>
            <w:szCs w:val="20"/>
          </w:rPr>
          <w:t>10.36239/revisa.v10.n2.p220a223</w:t>
        </w:r>
      </w:hyperlink>
      <w:r w:rsidR="00205CB3" w:rsidRPr="00FE6B61">
        <w:rPr>
          <w:rFonts w:ascii="Book Antiqua" w:hAnsi="Book Antiqua"/>
          <w:w w:val="105"/>
          <w:sz w:val="20"/>
          <w:szCs w:val="20"/>
        </w:rPr>
        <w:t xml:space="preserve"> </w:t>
      </w:r>
      <w:r w:rsidR="00742984" w:rsidRPr="00FE6B61">
        <w:rPr>
          <w:rFonts w:ascii="Book Antiqua" w:hAnsi="Book Antiqua"/>
          <w:w w:val="105"/>
          <w:sz w:val="20"/>
          <w:szCs w:val="20"/>
        </w:rPr>
        <w:t xml:space="preserve"> </w:t>
      </w:r>
      <w:r w:rsidR="00C75187" w:rsidRPr="00FE6B61">
        <w:rPr>
          <w:rFonts w:ascii="Book Antiqua" w:hAnsi="Book Antiqua"/>
          <w:w w:val="105"/>
          <w:sz w:val="20"/>
        </w:rPr>
        <w:t xml:space="preserve"> </w:t>
      </w:r>
    </w:p>
    <w:p w14:paraId="69605078" w14:textId="47F9C6D3" w:rsidR="001E427D" w:rsidRPr="00FE6B61" w:rsidRDefault="003C3F7A" w:rsidP="001E427D">
      <w:pPr>
        <w:tabs>
          <w:tab w:val="left" w:pos="3402"/>
        </w:tabs>
        <w:adjustRightInd w:val="0"/>
        <w:ind w:left="2552" w:right="-433"/>
        <w:jc w:val="both"/>
        <w:rPr>
          <w:rFonts w:ascii="Book Antiqua" w:eastAsia="Times New Roman" w:hAnsi="Book Antiqua" w:cs="Arial"/>
          <w:bCs/>
          <w:kern w:val="32"/>
          <w:sz w:val="24"/>
          <w:lang w:eastAsia="pt-BR"/>
        </w:rPr>
      </w:pPr>
      <w:r w:rsidRPr="000D7B51">
        <w:rPr>
          <w:rFonts w:ascii="Book Antiqua" w:eastAsia="Times New Roman" w:hAnsi="Book Antiqua" w:cs="Arial"/>
          <w:bCs/>
          <w:noProof/>
          <w:kern w:val="32"/>
          <w:lang w:val="pt-BR" w:eastAsia="pt-BR"/>
        </w:rPr>
        <w:drawing>
          <wp:anchor distT="0" distB="0" distL="114300" distR="114300" simplePos="0" relativeHeight="251702272" behindDoc="1" locked="0" layoutInCell="1" allowOverlap="1" wp14:anchorId="45C9B7D5" wp14:editId="686CC87D">
            <wp:simplePos x="0" y="0"/>
            <wp:positionH relativeFrom="column">
              <wp:posOffset>-266700</wp:posOffset>
            </wp:positionH>
            <wp:positionV relativeFrom="paragraph">
              <wp:posOffset>111760</wp:posOffset>
            </wp:positionV>
            <wp:extent cx="2000885" cy="6868795"/>
            <wp:effectExtent l="0" t="0" r="5715" b="190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00885" cy="6868795"/>
                    </a:xfrm>
                    <a:prstGeom prst="rect">
                      <a:avLst/>
                    </a:prstGeom>
                  </pic:spPr>
                </pic:pic>
              </a:graphicData>
            </a:graphic>
            <wp14:sizeRelH relativeFrom="page">
              <wp14:pctWidth>0</wp14:pctWidth>
            </wp14:sizeRelH>
            <wp14:sizeRelV relativeFrom="page">
              <wp14:pctHeight>0</wp14:pctHeight>
            </wp14:sizeRelV>
          </wp:anchor>
        </w:drawing>
      </w:r>
    </w:p>
    <w:p w14:paraId="1F954379" w14:textId="77777777" w:rsidR="00EB1EDB" w:rsidRDefault="00EB1EDB" w:rsidP="005969BC">
      <w:pPr>
        <w:tabs>
          <w:tab w:val="left" w:pos="3686"/>
        </w:tabs>
        <w:adjustRightInd w:val="0"/>
        <w:ind w:left="2977" w:right="-433" w:firstLine="425"/>
        <w:jc w:val="both"/>
        <w:rPr>
          <w:rFonts w:ascii="Book Antiqua" w:eastAsiaTheme="minorHAnsi" w:hAnsi="Book Antiqua" w:cstheme="minorBidi"/>
          <w:sz w:val="24"/>
          <w:szCs w:val="24"/>
        </w:rPr>
      </w:pPr>
    </w:p>
    <w:p w14:paraId="6AD4A595" w14:textId="51CE776F" w:rsidR="00B2612C" w:rsidRPr="00EB1EDB" w:rsidRDefault="005969BC" w:rsidP="005969BC">
      <w:pPr>
        <w:tabs>
          <w:tab w:val="left" w:pos="3686"/>
        </w:tabs>
        <w:adjustRightInd w:val="0"/>
        <w:ind w:left="2977" w:right="-433" w:firstLine="425"/>
        <w:jc w:val="both"/>
        <w:rPr>
          <w:rFonts w:ascii="Book Antiqua" w:hAnsi="Book Antiqua" w:cs="Times New Roman"/>
          <w:bCs/>
          <w:noProof/>
          <w:sz w:val="24"/>
          <w:szCs w:val="24"/>
          <w:lang w:eastAsia="pt-BR"/>
        </w:rPr>
      </w:pPr>
      <w:r w:rsidRPr="00EB1EDB">
        <w:rPr>
          <w:rFonts w:ascii="Book Antiqua" w:eastAsiaTheme="minorHAnsi" w:hAnsi="Book Antiqua" w:cstheme="minorBidi"/>
          <w:sz w:val="24"/>
          <w:szCs w:val="24"/>
        </w:rPr>
        <w:t xml:space="preserve"> </w:t>
      </w:r>
      <w:r w:rsidR="00EB1EDB" w:rsidRPr="00EB1EDB">
        <w:rPr>
          <w:rFonts w:ascii="Book Antiqua" w:hAnsi="Book Antiqua" w:cs="Times New Roman"/>
          <w:bCs/>
          <w:noProof/>
          <w:sz w:val="24"/>
          <w:szCs w:val="24"/>
          <w:lang w:eastAsia="pt-BR"/>
        </w:rPr>
        <w:t>Obesity (CID 10: E-66) is a chronic disease resulting from the accumulation of adipose tissue, related to body mass index (BMI) equal to or greater than 30, multifactorial, and also, with interaction with behavioral, cultural, genetic, metabolic, social, economic and political factors</w:t>
      </w:r>
      <w:r w:rsidRPr="00EB1EDB">
        <w:rPr>
          <w:rFonts w:ascii="Book Antiqua" w:hAnsi="Book Antiqua" w:cs="Times New Roman"/>
          <w:bCs/>
          <w:noProof/>
          <w:sz w:val="24"/>
          <w:szCs w:val="24"/>
          <w:lang w:eastAsia="pt-BR"/>
        </w:rPr>
        <w:t>.</w:t>
      </w:r>
      <w:r w:rsidRPr="00EB1EDB">
        <w:rPr>
          <w:rFonts w:ascii="Book Antiqua" w:hAnsi="Book Antiqua" w:cs="Times New Roman"/>
          <w:bCs/>
          <w:noProof/>
          <w:sz w:val="24"/>
          <w:szCs w:val="24"/>
          <w:vertAlign w:val="superscript"/>
          <w:lang w:eastAsia="pt-BR"/>
        </w:rPr>
        <w:t>1,2</w:t>
      </w:r>
      <w:r w:rsidRPr="00EB1EDB">
        <w:rPr>
          <w:rFonts w:ascii="Book Antiqua" w:hAnsi="Book Antiqua" w:cs="Times New Roman"/>
          <w:bCs/>
          <w:noProof/>
          <w:sz w:val="24"/>
          <w:szCs w:val="24"/>
          <w:lang w:eastAsia="pt-BR"/>
        </w:rPr>
        <w:t xml:space="preserve"> </w:t>
      </w:r>
      <w:r w:rsidR="00EB1EDB" w:rsidRPr="00EB1EDB">
        <w:rPr>
          <w:rFonts w:ascii="Book Antiqua" w:hAnsi="Book Antiqua" w:cs="Times New Roman"/>
          <w:bCs/>
          <w:noProof/>
          <w:sz w:val="24"/>
          <w:szCs w:val="24"/>
          <w:lang w:eastAsia="pt-BR"/>
        </w:rPr>
        <w:t>According to data provided by the World Health Organization (WHO) since 1975, the problem of obesity and morbid obesity has almost tripled worldwide, and in 2016, about 1.9 billion adults, who were already aged 18 years or older, would be more likely to be diagnosed with this disease</w:t>
      </w:r>
      <w:r w:rsidRPr="00EB1EDB">
        <w:rPr>
          <w:rFonts w:ascii="Book Antiqua" w:hAnsi="Book Antiqua" w:cs="Times New Roman"/>
          <w:bCs/>
          <w:noProof/>
          <w:sz w:val="24"/>
          <w:szCs w:val="24"/>
          <w:lang w:eastAsia="pt-BR"/>
        </w:rPr>
        <w:t>.</w:t>
      </w:r>
      <w:r w:rsidRPr="00EB1EDB">
        <w:rPr>
          <w:rFonts w:ascii="Book Antiqua" w:hAnsi="Book Antiqua" w:cs="Times New Roman"/>
          <w:bCs/>
          <w:noProof/>
          <w:sz w:val="24"/>
          <w:szCs w:val="24"/>
          <w:vertAlign w:val="superscript"/>
          <w:lang w:eastAsia="pt-BR"/>
        </w:rPr>
        <w:t>2</w:t>
      </w:r>
      <w:r w:rsidR="00245EF2" w:rsidRPr="00EB1EDB">
        <w:rPr>
          <w:rFonts w:ascii="Book Antiqua" w:hAnsi="Book Antiqua" w:cs="Times New Roman"/>
          <w:bCs/>
          <w:noProof/>
          <w:sz w:val="24"/>
          <w:szCs w:val="24"/>
          <w:vertAlign w:val="superscript"/>
          <w:lang w:eastAsia="pt-BR"/>
        </w:rPr>
        <w:t>-</w:t>
      </w:r>
      <w:r w:rsidRPr="00EB1EDB">
        <w:rPr>
          <w:rFonts w:ascii="Book Antiqua" w:hAnsi="Book Antiqua" w:cs="Times New Roman"/>
          <w:bCs/>
          <w:noProof/>
          <w:sz w:val="24"/>
          <w:szCs w:val="24"/>
          <w:vertAlign w:val="superscript"/>
          <w:lang w:eastAsia="pt-BR"/>
        </w:rPr>
        <w:t>3</w:t>
      </w:r>
    </w:p>
    <w:p w14:paraId="71FB77F7" w14:textId="78C8C120" w:rsidR="005969BC" w:rsidRPr="00EB1EDB" w:rsidRDefault="00E378D5" w:rsidP="005969BC">
      <w:pPr>
        <w:tabs>
          <w:tab w:val="left" w:pos="3686"/>
        </w:tabs>
        <w:adjustRightInd w:val="0"/>
        <w:ind w:left="2977" w:right="-433" w:firstLine="425"/>
        <w:jc w:val="both"/>
        <w:rPr>
          <w:rFonts w:ascii="Book Antiqua" w:hAnsi="Book Antiqua"/>
          <w:color w:val="000000" w:themeColor="text1"/>
          <w:sz w:val="24"/>
          <w:szCs w:val="24"/>
        </w:rPr>
      </w:pPr>
      <w:r w:rsidRPr="005969BC">
        <w:rPr>
          <w:rFonts w:ascii="Book Antiqua" w:hAnsi="Book Antiqua" w:cs="Times New Roman"/>
          <w:bCs/>
          <w:noProof/>
          <w:sz w:val="28"/>
          <w:szCs w:val="28"/>
          <w:lang w:val="pt-BR" w:eastAsia="pt-BR"/>
        </w:rPr>
        <mc:AlternateContent>
          <mc:Choice Requires="wps">
            <w:drawing>
              <wp:anchor distT="0" distB="0" distL="114300" distR="114300" simplePos="0" relativeHeight="251712512" behindDoc="0" locked="0" layoutInCell="1" allowOverlap="1" wp14:anchorId="330C5EC9" wp14:editId="2852CCDA">
                <wp:simplePos x="0" y="0"/>
                <wp:positionH relativeFrom="column">
                  <wp:posOffset>-266700</wp:posOffset>
                </wp:positionH>
                <wp:positionV relativeFrom="paragraph">
                  <wp:posOffset>-4445</wp:posOffset>
                </wp:positionV>
                <wp:extent cx="1861820" cy="3253105"/>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1820" cy="325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097D55" w14:textId="68877F51" w:rsidR="003C3F7A" w:rsidRPr="00E378D5" w:rsidRDefault="00283FDA" w:rsidP="00185499">
                            <w:pPr>
                              <w:rPr>
                                <w:rFonts w:ascii="Book Antiqua" w:hAnsi="Book Antiqua"/>
                                <w:color w:val="000000" w:themeColor="text1"/>
                                <w:sz w:val="15"/>
                                <w:szCs w:val="15"/>
                                <w:lang w:val="pt-BR"/>
                              </w:rPr>
                            </w:pPr>
                            <w:r w:rsidRPr="00E378D5">
                              <w:rPr>
                                <w:rFonts w:ascii="Book Antiqua" w:hAnsi="Book Antiqua"/>
                                <w:color w:val="000000" w:themeColor="text1"/>
                                <w:sz w:val="15"/>
                                <w:szCs w:val="15"/>
                              </w:rPr>
                              <w:t xml:space="preserve">1. </w:t>
                            </w:r>
                            <w:r w:rsidR="008E2DFA" w:rsidRPr="00E378D5">
                              <w:rPr>
                                <w:rFonts w:ascii="Book Antiqua" w:hAnsi="Book Antiqua"/>
                                <w:color w:val="000000" w:themeColor="text1"/>
                                <w:sz w:val="15"/>
                                <w:szCs w:val="15"/>
                              </w:rPr>
                              <w:t xml:space="preserve">  </w:t>
                            </w:r>
                            <w:r w:rsidR="00494662" w:rsidRPr="00E378D5">
                              <w:rPr>
                                <w:rFonts w:ascii="Book Antiqua" w:hAnsi="Book Antiqua"/>
                                <w:color w:val="000000" w:themeColor="text1"/>
                                <w:sz w:val="15"/>
                                <w:szCs w:val="15"/>
                              </w:rPr>
                              <w:t xml:space="preserve">Universidade de Brasília. </w:t>
                            </w:r>
                            <w:r w:rsidR="00EB1EDB" w:rsidRPr="00E378D5">
                              <w:rPr>
                                <w:rFonts w:ascii="Book Antiqua" w:hAnsi="Book Antiqua"/>
                                <w:color w:val="000000" w:themeColor="text1"/>
                                <w:sz w:val="15"/>
                                <w:szCs w:val="15"/>
                              </w:rPr>
                              <w:t>Graduate Program in Science and Technology and Health</w:t>
                            </w:r>
                            <w:r w:rsidR="00494662" w:rsidRPr="00E378D5">
                              <w:rPr>
                                <w:rFonts w:ascii="Book Antiqua" w:hAnsi="Book Antiqua"/>
                                <w:color w:val="000000" w:themeColor="text1"/>
                                <w:sz w:val="15"/>
                                <w:szCs w:val="15"/>
                              </w:rPr>
                              <w:t xml:space="preserve">. </w:t>
                            </w:r>
                            <w:r w:rsidR="00494662" w:rsidRPr="00E378D5">
                              <w:rPr>
                                <w:rFonts w:ascii="Book Antiqua" w:hAnsi="Book Antiqua"/>
                                <w:color w:val="000000" w:themeColor="text1"/>
                                <w:sz w:val="15"/>
                                <w:szCs w:val="15"/>
                                <w:lang w:val="pt-BR"/>
                              </w:rPr>
                              <w:t xml:space="preserve">Brasília, </w:t>
                            </w:r>
                            <w:r w:rsidR="00EB1EDB" w:rsidRPr="00E378D5">
                              <w:rPr>
                                <w:rFonts w:ascii="Book Antiqua" w:hAnsi="Book Antiqua"/>
                                <w:color w:val="000000" w:themeColor="text1"/>
                                <w:sz w:val="15"/>
                                <w:szCs w:val="15"/>
                                <w:lang w:val="pt-BR"/>
                              </w:rPr>
                              <w:t>Federal District</w:t>
                            </w:r>
                            <w:r w:rsidR="00494662" w:rsidRPr="00E378D5">
                              <w:rPr>
                                <w:rFonts w:ascii="Book Antiqua" w:hAnsi="Book Antiqua"/>
                                <w:color w:val="000000" w:themeColor="text1"/>
                                <w:sz w:val="15"/>
                                <w:szCs w:val="15"/>
                                <w:lang w:val="pt-BR"/>
                              </w:rPr>
                              <w:t>, Bra</w:t>
                            </w:r>
                            <w:r w:rsidR="00EB1EDB" w:rsidRPr="00E378D5">
                              <w:rPr>
                                <w:rFonts w:ascii="Book Antiqua" w:hAnsi="Book Antiqua"/>
                                <w:color w:val="000000" w:themeColor="text1"/>
                                <w:sz w:val="15"/>
                                <w:szCs w:val="15"/>
                                <w:lang w:val="pt-BR"/>
                              </w:rPr>
                              <w:t>z</w:t>
                            </w:r>
                            <w:r w:rsidR="00494662" w:rsidRPr="00E378D5">
                              <w:rPr>
                                <w:rFonts w:ascii="Book Antiqua" w:hAnsi="Book Antiqua"/>
                                <w:color w:val="000000" w:themeColor="text1"/>
                                <w:sz w:val="15"/>
                                <w:szCs w:val="15"/>
                                <w:lang w:val="pt-BR"/>
                              </w:rPr>
                              <w:t>il.</w:t>
                            </w:r>
                          </w:p>
                          <w:p w14:paraId="081A2243" w14:textId="447F50B2" w:rsidR="003C3F7A" w:rsidRPr="003C3F7A" w:rsidRDefault="00994A46" w:rsidP="00185499">
                            <w:pPr>
                              <w:rPr>
                                <w:rFonts w:ascii="Book Antiqua" w:hAnsi="Book Antiqua"/>
                                <w:color w:val="000000" w:themeColor="text1"/>
                                <w:sz w:val="13"/>
                                <w:szCs w:val="18"/>
                                <w:lang w:val="pt-BR"/>
                              </w:rPr>
                            </w:pPr>
                            <w:hyperlink r:id="rId10" w:history="1">
                              <w:r w:rsidR="00494662" w:rsidRPr="00D43B1E">
                                <w:rPr>
                                  <w:rStyle w:val="Hyperlink"/>
                                  <w:rFonts w:ascii="Book Antiqua" w:hAnsi="Book Antiqua"/>
                                  <w:sz w:val="13"/>
                                  <w:szCs w:val="18"/>
                                  <w:lang w:val="pt-BR"/>
                                </w:rPr>
                                <w:t>https://orcid.org/0000-0001-8624-0176</w:t>
                              </w:r>
                            </w:hyperlink>
                            <w:r w:rsidR="00494662">
                              <w:rPr>
                                <w:rFonts w:ascii="Book Antiqua" w:hAnsi="Book Antiqua"/>
                                <w:color w:val="000000" w:themeColor="text1"/>
                                <w:sz w:val="13"/>
                                <w:szCs w:val="18"/>
                                <w:lang w:val="pt-BR"/>
                              </w:rPr>
                              <w:t xml:space="preserve"> </w:t>
                            </w:r>
                          </w:p>
                          <w:p w14:paraId="6DA12BE5" w14:textId="77777777" w:rsidR="003C3F7A" w:rsidRPr="003C3F7A" w:rsidRDefault="003C3F7A" w:rsidP="00185499">
                            <w:pPr>
                              <w:rPr>
                                <w:rFonts w:ascii="Book Antiqua" w:hAnsi="Book Antiqua"/>
                                <w:color w:val="000000" w:themeColor="text1"/>
                                <w:sz w:val="13"/>
                                <w:szCs w:val="18"/>
                                <w:lang w:val="pt-BR"/>
                              </w:rPr>
                            </w:pPr>
                          </w:p>
                          <w:p w14:paraId="5B1DDBF0" w14:textId="2F856364" w:rsidR="003C3F7A" w:rsidRPr="00E378D5" w:rsidRDefault="003C3F7A" w:rsidP="00185499">
                            <w:pPr>
                              <w:rPr>
                                <w:rFonts w:ascii="Book Antiqua" w:hAnsi="Book Antiqua"/>
                                <w:color w:val="000000" w:themeColor="text1"/>
                                <w:sz w:val="15"/>
                                <w:szCs w:val="15"/>
                                <w:lang w:val="pt-BR"/>
                              </w:rPr>
                            </w:pPr>
                            <w:r w:rsidRPr="00E378D5">
                              <w:rPr>
                                <w:rFonts w:ascii="Book Antiqua" w:hAnsi="Book Antiqua"/>
                                <w:color w:val="000000" w:themeColor="text1"/>
                                <w:sz w:val="15"/>
                                <w:szCs w:val="15"/>
                                <w:lang w:val="pt-BR"/>
                              </w:rPr>
                              <w:t>2. Hospital das Plásticas de Brasília.</w:t>
                            </w:r>
                            <w:r w:rsidR="00185499" w:rsidRPr="00E378D5">
                              <w:rPr>
                                <w:rFonts w:ascii="Book Antiqua" w:hAnsi="Book Antiqua"/>
                                <w:color w:val="000000" w:themeColor="text1"/>
                                <w:sz w:val="15"/>
                                <w:szCs w:val="15"/>
                                <w:lang w:val="pt-BR"/>
                              </w:rPr>
                              <w:t xml:space="preserve"> </w:t>
                            </w:r>
                            <w:r w:rsidR="00EB1EDB" w:rsidRPr="00E378D5">
                              <w:rPr>
                                <w:rFonts w:ascii="Book Antiqua" w:hAnsi="Book Antiqua"/>
                                <w:color w:val="000000" w:themeColor="text1"/>
                                <w:sz w:val="15"/>
                                <w:szCs w:val="15"/>
                                <w:lang w:val="pt-BR"/>
                              </w:rPr>
                              <w:t>Brasília, Federal District, Brazil</w:t>
                            </w:r>
                            <w:r w:rsidR="00494662" w:rsidRPr="00E378D5">
                              <w:rPr>
                                <w:rFonts w:ascii="Book Antiqua" w:hAnsi="Book Antiqua"/>
                                <w:color w:val="000000" w:themeColor="text1"/>
                                <w:sz w:val="15"/>
                                <w:szCs w:val="15"/>
                                <w:lang w:val="pt-BR"/>
                              </w:rPr>
                              <w:t>.</w:t>
                            </w:r>
                          </w:p>
                          <w:p w14:paraId="238B67D2" w14:textId="7F53BC00" w:rsidR="003C3F7A" w:rsidRPr="003C3F7A" w:rsidRDefault="00994A46" w:rsidP="00185499">
                            <w:pPr>
                              <w:rPr>
                                <w:rFonts w:ascii="Book Antiqua" w:hAnsi="Book Antiqua"/>
                                <w:color w:val="000000" w:themeColor="text1"/>
                                <w:sz w:val="13"/>
                                <w:szCs w:val="18"/>
                                <w:lang w:val="pt-BR"/>
                              </w:rPr>
                            </w:pPr>
                            <w:hyperlink r:id="rId11" w:history="1">
                              <w:r w:rsidR="00494662" w:rsidRPr="00D43B1E">
                                <w:rPr>
                                  <w:rStyle w:val="Hyperlink"/>
                                  <w:rFonts w:ascii="Book Antiqua" w:hAnsi="Book Antiqua"/>
                                  <w:sz w:val="13"/>
                                  <w:szCs w:val="18"/>
                                  <w:lang w:val="pt-BR"/>
                                </w:rPr>
                                <w:t>https://orcid.org/0000-0002-2881-1193</w:t>
                              </w:r>
                            </w:hyperlink>
                            <w:r w:rsidR="00494662">
                              <w:rPr>
                                <w:rFonts w:ascii="Book Antiqua" w:hAnsi="Book Antiqua"/>
                                <w:color w:val="000000" w:themeColor="text1"/>
                                <w:sz w:val="13"/>
                                <w:szCs w:val="18"/>
                                <w:lang w:val="pt-BR"/>
                              </w:rPr>
                              <w:t xml:space="preserve"> </w:t>
                            </w:r>
                            <w:r w:rsidR="003C3F7A" w:rsidRPr="003C3F7A">
                              <w:rPr>
                                <w:rFonts w:ascii="Book Antiqua" w:hAnsi="Book Antiqua"/>
                                <w:color w:val="000000" w:themeColor="text1"/>
                                <w:sz w:val="13"/>
                                <w:szCs w:val="18"/>
                                <w:lang w:val="pt-BR"/>
                              </w:rPr>
                              <w:t xml:space="preserve"> </w:t>
                            </w:r>
                          </w:p>
                          <w:p w14:paraId="361AB0C4" w14:textId="77777777" w:rsidR="003C3F7A" w:rsidRPr="003C3F7A" w:rsidRDefault="003C3F7A" w:rsidP="00185499">
                            <w:pPr>
                              <w:rPr>
                                <w:rFonts w:ascii="Book Antiqua" w:hAnsi="Book Antiqua"/>
                                <w:color w:val="000000" w:themeColor="text1"/>
                                <w:sz w:val="13"/>
                                <w:szCs w:val="18"/>
                                <w:lang w:val="pt-BR"/>
                              </w:rPr>
                            </w:pPr>
                          </w:p>
                          <w:p w14:paraId="1C7EC48B" w14:textId="268728F2" w:rsidR="00185499" w:rsidRPr="00E378D5" w:rsidRDefault="003C3F7A" w:rsidP="00185499">
                            <w:pPr>
                              <w:rPr>
                                <w:rFonts w:ascii="Book Antiqua" w:hAnsi="Book Antiqua"/>
                                <w:color w:val="000000" w:themeColor="text1"/>
                                <w:sz w:val="15"/>
                                <w:szCs w:val="15"/>
                                <w:lang w:val="pt-BR"/>
                              </w:rPr>
                            </w:pPr>
                            <w:r w:rsidRPr="00E378D5">
                              <w:rPr>
                                <w:rFonts w:ascii="Book Antiqua" w:hAnsi="Book Antiqua"/>
                                <w:color w:val="000000" w:themeColor="text1"/>
                                <w:sz w:val="15"/>
                                <w:szCs w:val="15"/>
                              </w:rPr>
                              <w:t xml:space="preserve">3. </w:t>
                            </w:r>
                            <w:r w:rsidR="00EB1EDB" w:rsidRPr="00E378D5">
                              <w:rPr>
                                <w:rFonts w:ascii="Book Antiqua" w:hAnsi="Book Antiqua"/>
                                <w:color w:val="000000" w:themeColor="text1"/>
                                <w:sz w:val="15"/>
                                <w:szCs w:val="15"/>
                              </w:rPr>
                              <w:t xml:space="preserve">Universidade de Brasília. Graduate Program in Science and Technology and Health. </w:t>
                            </w:r>
                            <w:r w:rsidR="00EB1EDB" w:rsidRPr="00E378D5">
                              <w:rPr>
                                <w:rFonts w:ascii="Book Antiqua" w:hAnsi="Book Antiqua"/>
                                <w:color w:val="000000" w:themeColor="text1"/>
                                <w:sz w:val="15"/>
                                <w:szCs w:val="15"/>
                                <w:lang w:val="pt-BR"/>
                              </w:rPr>
                              <w:t>Brasília, Federal District, Brazil.</w:t>
                            </w:r>
                          </w:p>
                          <w:p w14:paraId="38FC2200" w14:textId="0AF2B7B8" w:rsidR="003C3F7A" w:rsidRPr="003C3F7A" w:rsidRDefault="003C3F7A" w:rsidP="00185499">
                            <w:pPr>
                              <w:rPr>
                                <w:rFonts w:ascii="Book Antiqua" w:hAnsi="Book Antiqua"/>
                                <w:color w:val="000000" w:themeColor="text1"/>
                                <w:sz w:val="13"/>
                                <w:szCs w:val="18"/>
                                <w:lang w:val="pt-BR"/>
                              </w:rPr>
                            </w:pPr>
                            <w:r w:rsidRPr="003C3F7A">
                              <w:rPr>
                                <w:rFonts w:ascii="Book Antiqua" w:hAnsi="Book Antiqua"/>
                                <w:color w:val="000000" w:themeColor="text1"/>
                                <w:sz w:val="13"/>
                                <w:szCs w:val="18"/>
                                <w:lang w:val="pt-BR"/>
                              </w:rPr>
                              <w:t xml:space="preserve"> </w:t>
                            </w:r>
                            <w:hyperlink r:id="rId12" w:history="1">
                              <w:r w:rsidR="00494662" w:rsidRPr="00D43B1E">
                                <w:rPr>
                                  <w:rStyle w:val="Hyperlink"/>
                                  <w:rFonts w:ascii="Book Antiqua" w:hAnsi="Book Antiqua"/>
                                  <w:sz w:val="13"/>
                                  <w:szCs w:val="18"/>
                                  <w:lang w:val="pt-BR"/>
                                </w:rPr>
                                <w:t>https://orcid.org/0000-0002-5662-2058</w:t>
                              </w:r>
                            </w:hyperlink>
                            <w:r w:rsidR="00494662">
                              <w:rPr>
                                <w:rFonts w:ascii="Book Antiqua" w:hAnsi="Book Antiqua"/>
                                <w:color w:val="000000" w:themeColor="text1"/>
                                <w:sz w:val="13"/>
                                <w:szCs w:val="18"/>
                                <w:lang w:val="pt-BR"/>
                              </w:rPr>
                              <w:t xml:space="preserve"> </w:t>
                            </w:r>
                            <w:r w:rsidRPr="003C3F7A">
                              <w:rPr>
                                <w:rFonts w:ascii="Book Antiqua" w:hAnsi="Book Antiqua"/>
                                <w:color w:val="000000" w:themeColor="text1"/>
                                <w:sz w:val="13"/>
                                <w:szCs w:val="18"/>
                                <w:lang w:val="pt-BR"/>
                              </w:rPr>
                              <w:t xml:space="preserve"> </w:t>
                            </w:r>
                          </w:p>
                          <w:p w14:paraId="3BB128D3" w14:textId="77777777" w:rsidR="003C3F7A" w:rsidRPr="003C3F7A" w:rsidRDefault="003C3F7A" w:rsidP="00185499">
                            <w:pPr>
                              <w:rPr>
                                <w:rFonts w:ascii="Book Antiqua" w:hAnsi="Book Antiqua"/>
                                <w:color w:val="000000" w:themeColor="text1"/>
                                <w:sz w:val="13"/>
                                <w:szCs w:val="18"/>
                                <w:lang w:val="pt-BR"/>
                              </w:rPr>
                            </w:pPr>
                          </w:p>
                          <w:p w14:paraId="377E2444" w14:textId="77777777" w:rsidR="00E378D5" w:rsidRDefault="003C3F7A" w:rsidP="00185499">
                            <w:pPr>
                              <w:rPr>
                                <w:rFonts w:ascii="Book Antiqua" w:hAnsi="Book Antiqua"/>
                                <w:color w:val="000000" w:themeColor="text1"/>
                                <w:sz w:val="15"/>
                                <w:szCs w:val="15"/>
                                <w:lang w:val="pt-BR"/>
                              </w:rPr>
                            </w:pPr>
                            <w:r w:rsidRPr="00E378D5">
                              <w:rPr>
                                <w:rFonts w:ascii="Book Antiqua" w:hAnsi="Book Antiqua"/>
                                <w:color w:val="000000" w:themeColor="text1"/>
                                <w:sz w:val="15"/>
                                <w:szCs w:val="15"/>
                                <w:lang w:val="pt-BR"/>
                              </w:rPr>
                              <w:t xml:space="preserve">4. </w:t>
                            </w:r>
                            <w:r w:rsidR="00EB1EDB" w:rsidRPr="00E378D5">
                              <w:rPr>
                                <w:rFonts w:ascii="Book Antiqua" w:hAnsi="Book Antiqua"/>
                                <w:color w:val="000000" w:themeColor="text1"/>
                                <w:sz w:val="15"/>
                                <w:szCs w:val="15"/>
                                <w:lang w:val="pt-BR"/>
                              </w:rPr>
                              <w:t xml:space="preserve">Universidade de Brasília. </w:t>
                            </w:r>
                            <w:r w:rsidR="00EB1EDB" w:rsidRPr="00E378D5">
                              <w:rPr>
                                <w:rFonts w:ascii="Book Antiqua" w:hAnsi="Book Antiqua"/>
                                <w:color w:val="000000" w:themeColor="text1"/>
                                <w:sz w:val="15"/>
                                <w:szCs w:val="15"/>
                              </w:rPr>
                              <w:t xml:space="preserve">Graduate Program in Science and Technology and Health. </w:t>
                            </w:r>
                            <w:r w:rsidR="00EB1EDB" w:rsidRPr="00E378D5">
                              <w:rPr>
                                <w:rFonts w:ascii="Book Antiqua" w:hAnsi="Book Antiqua"/>
                                <w:color w:val="000000" w:themeColor="text1"/>
                                <w:sz w:val="15"/>
                                <w:szCs w:val="15"/>
                                <w:lang w:val="pt-BR"/>
                              </w:rPr>
                              <w:t>Brasília, Federal District, Brazil</w:t>
                            </w:r>
                            <w:r w:rsidRPr="00E378D5">
                              <w:rPr>
                                <w:rFonts w:ascii="Book Antiqua" w:hAnsi="Book Antiqua"/>
                                <w:color w:val="000000" w:themeColor="text1"/>
                                <w:sz w:val="15"/>
                                <w:szCs w:val="15"/>
                                <w:lang w:val="pt-BR"/>
                              </w:rPr>
                              <w:t xml:space="preserve">. </w:t>
                            </w:r>
                          </w:p>
                          <w:p w14:paraId="167803CB" w14:textId="47FEFDA4" w:rsidR="003C3F7A" w:rsidRPr="003C3F7A" w:rsidRDefault="00E378D5" w:rsidP="00185499">
                            <w:pPr>
                              <w:rPr>
                                <w:rFonts w:ascii="Book Antiqua" w:hAnsi="Book Antiqua"/>
                                <w:color w:val="000000" w:themeColor="text1"/>
                                <w:sz w:val="13"/>
                                <w:szCs w:val="18"/>
                                <w:lang w:val="pt-BR"/>
                              </w:rPr>
                            </w:pPr>
                            <w:hyperlink r:id="rId13" w:history="1">
                              <w:r w:rsidRPr="003822CD">
                                <w:rPr>
                                  <w:rStyle w:val="Hyperlink"/>
                                  <w:rFonts w:ascii="Book Antiqua" w:hAnsi="Book Antiqua"/>
                                  <w:sz w:val="13"/>
                                  <w:szCs w:val="18"/>
                                  <w:lang w:val="pt-BR"/>
                                </w:rPr>
                                <w:t>https://orcid.org/0000-0002-6836-3583</w:t>
                              </w:r>
                            </w:hyperlink>
                            <w:r w:rsidR="00494662">
                              <w:rPr>
                                <w:rFonts w:ascii="Book Antiqua" w:hAnsi="Book Antiqua"/>
                                <w:color w:val="000000" w:themeColor="text1"/>
                                <w:sz w:val="13"/>
                                <w:szCs w:val="18"/>
                                <w:lang w:val="pt-BR"/>
                              </w:rPr>
                              <w:t xml:space="preserve"> </w:t>
                            </w:r>
                            <w:r w:rsidR="003C3F7A" w:rsidRPr="003C3F7A">
                              <w:rPr>
                                <w:rFonts w:ascii="Book Antiqua" w:hAnsi="Book Antiqua"/>
                                <w:color w:val="000000" w:themeColor="text1"/>
                                <w:sz w:val="13"/>
                                <w:szCs w:val="18"/>
                                <w:lang w:val="pt-BR"/>
                              </w:rPr>
                              <w:t xml:space="preserve"> </w:t>
                            </w:r>
                          </w:p>
                          <w:p w14:paraId="15362DC2" w14:textId="77777777" w:rsidR="003C3F7A" w:rsidRPr="003C3F7A" w:rsidRDefault="003C3F7A" w:rsidP="00185499">
                            <w:pPr>
                              <w:rPr>
                                <w:rFonts w:ascii="Book Antiqua" w:hAnsi="Book Antiqua"/>
                                <w:color w:val="000000" w:themeColor="text1"/>
                                <w:sz w:val="13"/>
                                <w:szCs w:val="18"/>
                                <w:lang w:val="pt-BR"/>
                              </w:rPr>
                            </w:pPr>
                          </w:p>
                          <w:p w14:paraId="53CCE5C9" w14:textId="67DF76FB" w:rsidR="001B79D1" w:rsidRPr="003C3F7A" w:rsidRDefault="001B79D1" w:rsidP="00185499">
                            <w:pPr>
                              <w:rPr>
                                <w:rFonts w:ascii="Book Antiqua" w:hAnsi="Book Antiqua"/>
                                <w:color w:val="000000" w:themeColor="text1"/>
                                <w:sz w:val="2"/>
                                <w:szCs w:val="4"/>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C5EC9" id="_x0000_t202" coordsize="21600,21600" o:spt="202" path="m,l,21600r21600,l21600,xe">
                <v:stroke joinstyle="miter"/>
                <v:path gradientshapeok="t" o:connecttype="rect"/>
              </v:shapetype>
              <v:shape id="Caixa de Texto 2" o:spid="_x0000_s1026" type="#_x0000_t202" style="position:absolute;left:0;text-align:left;margin-left:-21pt;margin-top:-.35pt;width:146.6pt;height:256.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z0H6AEAALYDAAAOAAAAZHJzL2Uyb0RvYy54bWysU8GO0zAQvSPxD5bvNEm3LSVquoJdLUJa&#13;&#10;FqRdPmDi2I1F4jG226R8PWOn2y1wQ1ws2/P85r2Z8eZ67Dt2kM5rNBUvZjln0ghstNlV/NvT3Zs1&#13;&#10;Zz6AaaBDIyt+lJ5fb1+/2gy2lHNssWukY0RifDnYirch2DLLvGhlD36GVhoKKnQ9BDq6XdY4GIi9&#13;&#10;77J5nq+yAV1jHQrpPd3eTkG+TfxKSRG+KOVlYF3FSVtIq0trHddsu4Fy58C2WpxkwD+o6EEbSnqm&#13;&#10;uoUAbO/0X1S9Fg49qjAT2GeolBYyeSA3Rf6Hm8cWrExeqDjensvk/x+teDh8dUw3FV9xZqCnFt2A&#13;&#10;HoE1kj3JMSCbxxoN1pcEfbQEDuMHHKnXya+39yi+e4JkF5jpgY/oeviMDbHCPmB6MSrXx0qRd0Y0&#13;&#10;1JTjuRGUkInIvV4V6zmFBMWu5surIl9GGRmUz8+t8+GjxJ7FTcUddTrRw+Hehwn6DInZDN7prqN7&#13;&#10;KDvz2wVxxpskPyqetIexHgkdPdXYHMmIw2l4aNhp06L7ydlAg1Nx/2MPTnLWfTLUmXfFYhEnLR0W&#13;&#10;y7fRhruM1JcRMIKoKh44m7Y3YZrOvXV611Kmqc4G31MBlU7WXlSddNNwpOKcBjlO3+U5oV6+2/YX&#13;&#10;AAAA//8DAFBLAwQUAAYACAAAACEAMHLPhOIAAAAOAQAADwAAAGRycy9kb3ducmV2LnhtbEyPzU7D&#13;&#10;MBCE70i8g7VI3FrHES2QxqkQiAu3FJDgto2NHYh/FDtt6NOznOCy2tVoZuert7Mb2EGPqQ9eglgW&#13;&#10;wLTvguq9kfDy/Li4AZYyeoVD8FrCt06wbc7PaqxUOPpWH3bZMArxqUIJNudYcZ46qx2mZYjak/YR&#13;&#10;RoeZztFwNeKRwt3Ay6JYc4e9pw8Wo763uvvaTU7CqTXzO7rTW4yFsbdPSXxO7auUlxfzw4bG3QZY&#13;&#10;1nP+c8AvA/WHhortw+RVYoOExVVJQJmWa2CklytRAttLWAmxBt7U/D9G8wMAAP//AwBQSwECLQAU&#13;&#10;AAYACAAAACEAtoM4kv4AAADhAQAAEwAAAAAAAAAAAAAAAAAAAAAAW0NvbnRlbnRfVHlwZXNdLnht&#13;&#10;bFBLAQItABQABgAIAAAAIQA4/SH/1gAAAJQBAAALAAAAAAAAAAAAAAAAAC8BAABfcmVscy8ucmVs&#13;&#10;c1BLAQItABQABgAIAAAAIQDeEz0H6AEAALYDAAAOAAAAAAAAAAAAAAAAAC4CAABkcnMvZTJvRG9j&#13;&#10;LnhtbFBLAQItABQABgAIAAAAIQAwcs+E4gAAAA4BAAAPAAAAAAAAAAAAAAAAAEIEAABkcnMvZG93&#13;&#10;bnJldi54bWxQSwUGAAAAAAQABADzAAAAUQUAAAAA&#13;&#10;" filled="f" stroked="f" strokeweight="1pt">
                <v:path arrowok="t"/>
                <v:textbox>
                  <w:txbxContent>
                    <w:p w14:paraId="75097D55" w14:textId="68877F51" w:rsidR="003C3F7A" w:rsidRPr="00E378D5" w:rsidRDefault="00283FDA" w:rsidP="00185499">
                      <w:pPr>
                        <w:rPr>
                          <w:rFonts w:ascii="Book Antiqua" w:hAnsi="Book Antiqua"/>
                          <w:color w:val="000000" w:themeColor="text1"/>
                          <w:sz w:val="15"/>
                          <w:szCs w:val="15"/>
                          <w:lang w:val="pt-BR"/>
                        </w:rPr>
                      </w:pPr>
                      <w:r w:rsidRPr="00E378D5">
                        <w:rPr>
                          <w:rFonts w:ascii="Book Antiqua" w:hAnsi="Book Antiqua"/>
                          <w:color w:val="000000" w:themeColor="text1"/>
                          <w:sz w:val="15"/>
                          <w:szCs w:val="15"/>
                        </w:rPr>
                        <w:t xml:space="preserve">1. </w:t>
                      </w:r>
                      <w:r w:rsidR="008E2DFA" w:rsidRPr="00E378D5">
                        <w:rPr>
                          <w:rFonts w:ascii="Book Antiqua" w:hAnsi="Book Antiqua"/>
                          <w:color w:val="000000" w:themeColor="text1"/>
                          <w:sz w:val="15"/>
                          <w:szCs w:val="15"/>
                        </w:rPr>
                        <w:t xml:space="preserve">  </w:t>
                      </w:r>
                      <w:r w:rsidR="00494662" w:rsidRPr="00E378D5">
                        <w:rPr>
                          <w:rFonts w:ascii="Book Antiqua" w:hAnsi="Book Antiqua"/>
                          <w:color w:val="000000" w:themeColor="text1"/>
                          <w:sz w:val="15"/>
                          <w:szCs w:val="15"/>
                        </w:rPr>
                        <w:t xml:space="preserve">Universidade de Brasília. </w:t>
                      </w:r>
                      <w:r w:rsidR="00EB1EDB" w:rsidRPr="00E378D5">
                        <w:rPr>
                          <w:rFonts w:ascii="Book Antiqua" w:hAnsi="Book Antiqua"/>
                          <w:color w:val="000000" w:themeColor="text1"/>
                          <w:sz w:val="15"/>
                          <w:szCs w:val="15"/>
                        </w:rPr>
                        <w:t>Graduate Program in Science and Technology and Health</w:t>
                      </w:r>
                      <w:r w:rsidR="00494662" w:rsidRPr="00E378D5">
                        <w:rPr>
                          <w:rFonts w:ascii="Book Antiqua" w:hAnsi="Book Antiqua"/>
                          <w:color w:val="000000" w:themeColor="text1"/>
                          <w:sz w:val="15"/>
                          <w:szCs w:val="15"/>
                        </w:rPr>
                        <w:t xml:space="preserve">. </w:t>
                      </w:r>
                      <w:r w:rsidR="00494662" w:rsidRPr="00E378D5">
                        <w:rPr>
                          <w:rFonts w:ascii="Book Antiqua" w:hAnsi="Book Antiqua"/>
                          <w:color w:val="000000" w:themeColor="text1"/>
                          <w:sz w:val="15"/>
                          <w:szCs w:val="15"/>
                          <w:lang w:val="pt-BR"/>
                        </w:rPr>
                        <w:t xml:space="preserve">Brasília, </w:t>
                      </w:r>
                      <w:r w:rsidR="00EB1EDB" w:rsidRPr="00E378D5">
                        <w:rPr>
                          <w:rFonts w:ascii="Book Antiqua" w:hAnsi="Book Antiqua"/>
                          <w:color w:val="000000" w:themeColor="text1"/>
                          <w:sz w:val="15"/>
                          <w:szCs w:val="15"/>
                          <w:lang w:val="pt-BR"/>
                        </w:rPr>
                        <w:t>Federal District</w:t>
                      </w:r>
                      <w:r w:rsidR="00494662" w:rsidRPr="00E378D5">
                        <w:rPr>
                          <w:rFonts w:ascii="Book Antiqua" w:hAnsi="Book Antiqua"/>
                          <w:color w:val="000000" w:themeColor="text1"/>
                          <w:sz w:val="15"/>
                          <w:szCs w:val="15"/>
                          <w:lang w:val="pt-BR"/>
                        </w:rPr>
                        <w:t>, Bra</w:t>
                      </w:r>
                      <w:r w:rsidR="00EB1EDB" w:rsidRPr="00E378D5">
                        <w:rPr>
                          <w:rFonts w:ascii="Book Antiqua" w:hAnsi="Book Antiqua"/>
                          <w:color w:val="000000" w:themeColor="text1"/>
                          <w:sz w:val="15"/>
                          <w:szCs w:val="15"/>
                          <w:lang w:val="pt-BR"/>
                        </w:rPr>
                        <w:t>z</w:t>
                      </w:r>
                      <w:r w:rsidR="00494662" w:rsidRPr="00E378D5">
                        <w:rPr>
                          <w:rFonts w:ascii="Book Antiqua" w:hAnsi="Book Antiqua"/>
                          <w:color w:val="000000" w:themeColor="text1"/>
                          <w:sz w:val="15"/>
                          <w:szCs w:val="15"/>
                          <w:lang w:val="pt-BR"/>
                        </w:rPr>
                        <w:t>il.</w:t>
                      </w:r>
                    </w:p>
                    <w:p w14:paraId="081A2243" w14:textId="447F50B2" w:rsidR="003C3F7A" w:rsidRPr="003C3F7A" w:rsidRDefault="00994A46" w:rsidP="00185499">
                      <w:pPr>
                        <w:rPr>
                          <w:rFonts w:ascii="Book Antiqua" w:hAnsi="Book Antiqua"/>
                          <w:color w:val="000000" w:themeColor="text1"/>
                          <w:sz w:val="13"/>
                          <w:szCs w:val="18"/>
                          <w:lang w:val="pt-BR"/>
                        </w:rPr>
                      </w:pPr>
                      <w:hyperlink r:id="rId14" w:history="1">
                        <w:r w:rsidR="00494662" w:rsidRPr="00D43B1E">
                          <w:rPr>
                            <w:rStyle w:val="Hyperlink"/>
                            <w:rFonts w:ascii="Book Antiqua" w:hAnsi="Book Antiqua"/>
                            <w:sz w:val="13"/>
                            <w:szCs w:val="18"/>
                            <w:lang w:val="pt-BR"/>
                          </w:rPr>
                          <w:t>https://orcid.org/0000-0001-8624-0176</w:t>
                        </w:r>
                      </w:hyperlink>
                      <w:r w:rsidR="00494662">
                        <w:rPr>
                          <w:rFonts w:ascii="Book Antiqua" w:hAnsi="Book Antiqua"/>
                          <w:color w:val="000000" w:themeColor="text1"/>
                          <w:sz w:val="13"/>
                          <w:szCs w:val="18"/>
                          <w:lang w:val="pt-BR"/>
                        </w:rPr>
                        <w:t xml:space="preserve"> </w:t>
                      </w:r>
                    </w:p>
                    <w:p w14:paraId="6DA12BE5" w14:textId="77777777" w:rsidR="003C3F7A" w:rsidRPr="003C3F7A" w:rsidRDefault="003C3F7A" w:rsidP="00185499">
                      <w:pPr>
                        <w:rPr>
                          <w:rFonts w:ascii="Book Antiqua" w:hAnsi="Book Antiqua"/>
                          <w:color w:val="000000" w:themeColor="text1"/>
                          <w:sz w:val="13"/>
                          <w:szCs w:val="18"/>
                          <w:lang w:val="pt-BR"/>
                        </w:rPr>
                      </w:pPr>
                    </w:p>
                    <w:p w14:paraId="5B1DDBF0" w14:textId="2F856364" w:rsidR="003C3F7A" w:rsidRPr="00E378D5" w:rsidRDefault="003C3F7A" w:rsidP="00185499">
                      <w:pPr>
                        <w:rPr>
                          <w:rFonts w:ascii="Book Antiqua" w:hAnsi="Book Antiqua"/>
                          <w:color w:val="000000" w:themeColor="text1"/>
                          <w:sz w:val="15"/>
                          <w:szCs w:val="15"/>
                          <w:lang w:val="pt-BR"/>
                        </w:rPr>
                      </w:pPr>
                      <w:r w:rsidRPr="00E378D5">
                        <w:rPr>
                          <w:rFonts w:ascii="Book Antiqua" w:hAnsi="Book Antiqua"/>
                          <w:color w:val="000000" w:themeColor="text1"/>
                          <w:sz w:val="15"/>
                          <w:szCs w:val="15"/>
                          <w:lang w:val="pt-BR"/>
                        </w:rPr>
                        <w:t>2. Hospital das Plásticas de Brasília.</w:t>
                      </w:r>
                      <w:r w:rsidR="00185499" w:rsidRPr="00E378D5">
                        <w:rPr>
                          <w:rFonts w:ascii="Book Antiqua" w:hAnsi="Book Antiqua"/>
                          <w:color w:val="000000" w:themeColor="text1"/>
                          <w:sz w:val="15"/>
                          <w:szCs w:val="15"/>
                          <w:lang w:val="pt-BR"/>
                        </w:rPr>
                        <w:t xml:space="preserve"> </w:t>
                      </w:r>
                      <w:r w:rsidR="00EB1EDB" w:rsidRPr="00E378D5">
                        <w:rPr>
                          <w:rFonts w:ascii="Book Antiqua" w:hAnsi="Book Antiqua"/>
                          <w:color w:val="000000" w:themeColor="text1"/>
                          <w:sz w:val="15"/>
                          <w:szCs w:val="15"/>
                          <w:lang w:val="pt-BR"/>
                        </w:rPr>
                        <w:t>Brasília, Federal District, Brazil</w:t>
                      </w:r>
                      <w:r w:rsidR="00494662" w:rsidRPr="00E378D5">
                        <w:rPr>
                          <w:rFonts w:ascii="Book Antiqua" w:hAnsi="Book Antiqua"/>
                          <w:color w:val="000000" w:themeColor="text1"/>
                          <w:sz w:val="15"/>
                          <w:szCs w:val="15"/>
                          <w:lang w:val="pt-BR"/>
                        </w:rPr>
                        <w:t>.</w:t>
                      </w:r>
                    </w:p>
                    <w:p w14:paraId="238B67D2" w14:textId="7F53BC00" w:rsidR="003C3F7A" w:rsidRPr="003C3F7A" w:rsidRDefault="00994A46" w:rsidP="00185499">
                      <w:pPr>
                        <w:rPr>
                          <w:rFonts w:ascii="Book Antiqua" w:hAnsi="Book Antiqua"/>
                          <w:color w:val="000000" w:themeColor="text1"/>
                          <w:sz w:val="13"/>
                          <w:szCs w:val="18"/>
                          <w:lang w:val="pt-BR"/>
                        </w:rPr>
                      </w:pPr>
                      <w:hyperlink r:id="rId15" w:history="1">
                        <w:r w:rsidR="00494662" w:rsidRPr="00D43B1E">
                          <w:rPr>
                            <w:rStyle w:val="Hyperlink"/>
                            <w:rFonts w:ascii="Book Antiqua" w:hAnsi="Book Antiqua"/>
                            <w:sz w:val="13"/>
                            <w:szCs w:val="18"/>
                            <w:lang w:val="pt-BR"/>
                          </w:rPr>
                          <w:t>https://orcid.org/0000-0002-2881-1193</w:t>
                        </w:r>
                      </w:hyperlink>
                      <w:r w:rsidR="00494662">
                        <w:rPr>
                          <w:rFonts w:ascii="Book Antiqua" w:hAnsi="Book Antiqua"/>
                          <w:color w:val="000000" w:themeColor="text1"/>
                          <w:sz w:val="13"/>
                          <w:szCs w:val="18"/>
                          <w:lang w:val="pt-BR"/>
                        </w:rPr>
                        <w:t xml:space="preserve"> </w:t>
                      </w:r>
                      <w:r w:rsidR="003C3F7A" w:rsidRPr="003C3F7A">
                        <w:rPr>
                          <w:rFonts w:ascii="Book Antiqua" w:hAnsi="Book Antiqua"/>
                          <w:color w:val="000000" w:themeColor="text1"/>
                          <w:sz w:val="13"/>
                          <w:szCs w:val="18"/>
                          <w:lang w:val="pt-BR"/>
                        </w:rPr>
                        <w:t xml:space="preserve"> </w:t>
                      </w:r>
                    </w:p>
                    <w:p w14:paraId="361AB0C4" w14:textId="77777777" w:rsidR="003C3F7A" w:rsidRPr="003C3F7A" w:rsidRDefault="003C3F7A" w:rsidP="00185499">
                      <w:pPr>
                        <w:rPr>
                          <w:rFonts w:ascii="Book Antiqua" w:hAnsi="Book Antiqua"/>
                          <w:color w:val="000000" w:themeColor="text1"/>
                          <w:sz w:val="13"/>
                          <w:szCs w:val="18"/>
                          <w:lang w:val="pt-BR"/>
                        </w:rPr>
                      </w:pPr>
                    </w:p>
                    <w:p w14:paraId="1C7EC48B" w14:textId="268728F2" w:rsidR="00185499" w:rsidRPr="00E378D5" w:rsidRDefault="003C3F7A" w:rsidP="00185499">
                      <w:pPr>
                        <w:rPr>
                          <w:rFonts w:ascii="Book Antiqua" w:hAnsi="Book Antiqua"/>
                          <w:color w:val="000000" w:themeColor="text1"/>
                          <w:sz w:val="15"/>
                          <w:szCs w:val="15"/>
                          <w:lang w:val="pt-BR"/>
                        </w:rPr>
                      </w:pPr>
                      <w:r w:rsidRPr="00E378D5">
                        <w:rPr>
                          <w:rFonts w:ascii="Book Antiqua" w:hAnsi="Book Antiqua"/>
                          <w:color w:val="000000" w:themeColor="text1"/>
                          <w:sz w:val="15"/>
                          <w:szCs w:val="15"/>
                        </w:rPr>
                        <w:t xml:space="preserve">3. </w:t>
                      </w:r>
                      <w:r w:rsidR="00EB1EDB" w:rsidRPr="00E378D5">
                        <w:rPr>
                          <w:rFonts w:ascii="Book Antiqua" w:hAnsi="Book Antiqua"/>
                          <w:color w:val="000000" w:themeColor="text1"/>
                          <w:sz w:val="15"/>
                          <w:szCs w:val="15"/>
                        </w:rPr>
                        <w:t xml:space="preserve">Universidade de Brasília. Graduate Program in Science and Technology and Health. </w:t>
                      </w:r>
                      <w:r w:rsidR="00EB1EDB" w:rsidRPr="00E378D5">
                        <w:rPr>
                          <w:rFonts w:ascii="Book Antiqua" w:hAnsi="Book Antiqua"/>
                          <w:color w:val="000000" w:themeColor="text1"/>
                          <w:sz w:val="15"/>
                          <w:szCs w:val="15"/>
                          <w:lang w:val="pt-BR"/>
                        </w:rPr>
                        <w:t>Brasília, Federal District, Brazil.</w:t>
                      </w:r>
                    </w:p>
                    <w:p w14:paraId="38FC2200" w14:textId="0AF2B7B8" w:rsidR="003C3F7A" w:rsidRPr="003C3F7A" w:rsidRDefault="003C3F7A" w:rsidP="00185499">
                      <w:pPr>
                        <w:rPr>
                          <w:rFonts w:ascii="Book Antiqua" w:hAnsi="Book Antiqua"/>
                          <w:color w:val="000000" w:themeColor="text1"/>
                          <w:sz w:val="13"/>
                          <w:szCs w:val="18"/>
                          <w:lang w:val="pt-BR"/>
                        </w:rPr>
                      </w:pPr>
                      <w:r w:rsidRPr="003C3F7A">
                        <w:rPr>
                          <w:rFonts w:ascii="Book Antiqua" w:hAnsi="Book Antiqua"/>
                          <w:color w:val="000000" w:themeColor="text1"/>
                          <w:sz w:val="13"/>
                          <w:szCs w:val="18"/>
                          <w:lang w:val="pt-BR"/>
                        </w:rPr>
                        <w:t xml:space="preserve"> </w:t>
                      </w:r>
                      <w:hyperlink r:id="rId16" w:history="1">
                        <w:r w:rsidR="00494662" w:rsidRPr="00D43B1E">
                          <w:rPr>
                            <w:rStyle w:val="Hyperlink"/>
                            <w:rFonts w:ascii="Book Antiqua" w:hAnsi="Book Antiqua"/>
                            <w:sz w:val="13"/>
                            <w:szCs w:val="18"/>
                            <w:lang w:val="pt-BR"/>
                          </w:rPr>
                          <w:t>https://orcid.org/0000-0002-5662-2058</w:t>
                        </w:r>
                      </w:hyperlink>
                      <w:r w:rsidR="00494662">
                        <w:rPr>
                          <w:rFonts w:ascii="Book Antiqua" w:hAnsi="Book Antiqua"/>
                          <w:color w:val="000000" w:themeColor="text1"/>
                          <w:sz w:val="13"/>
                          <w:szCs w:val="18"/>
                          <w:lang w:val="pt-BR"/>
                        </w:rPr>
                        <w:t xml:space="preserve"> </w:t>
                      </w:r>
                      <w:r w:rsidRPr="003C3F7A">
                        <w:rPr>
                          <w:rFonts w:ascii="Book Antiqua" w:hAnsi="Book Antiqua"/>
                          <w:color w:val="000000" w:themeColor="text1"/>
                          <w:sz w:val="13"/>
                          <w:szCs w:val="18"/>
                          <w:lang w:val="pt-BR"/>
                        </w:rPr>
                        <w:t xml:space="preserve"> </w:t>
                      </w:r>
                    </w:p>
                    <w:p w14:paraId="3BB128D3" w14:textId="77777777" w:rsidR="003C3F7A" w:rsidRPr="003C3F7A" w:rsidRDefault="003C3F7A" w:rsidP="00185499">
                      <w:pPr>
                        <w:rPr>
                          <w:rFonts w:ascii="Book Antiqua" w:hAnsi="Book Antiqua"/>
                          <w:color w:val="000000" w:themeColor="text1"/>
                          <w:sz w:val="13"/>
                          <w:szCs w:val="18"/>
                          <w:lang w:val="pt-BR"/>
                        </w:rPr>
                      </w:pPr>
                    </w:p>
                    <w:p w14:paraId="377E2444" w14:textId="77777777" w:rsidR="00E378D5" w:rsidRDefault="003C3F7A" w:rsidP="00185499">
                      <w:pPr>
                        <w:rPr>
                          <w:rFonts w:ascii="Book Antiqua" w:hAnsi="Book Antiqua"/>
                          <w:color w:val="000000" w:themeColor="text1"/>
                          <w:sz w:val="15"/>
                          <w:szCs w:val="15"/>
                          <w:lang w:val="pt-BR"/>
                        </w:rPr>
                      </w:pPr>
                      <w:r w:rsidRPr="00E378D5">
                        <w:rPr>
                          <w:rFonts w:ascii="Book Antiqua" w:hAnsi="Book Antiqua"/>
                          <w:color w:val="000000" w:themeColor="text1"/>
                          <w:sz w:val="15"/>
                          <w:szCs w:val="15"/>
                          <w:lang w:val="pt-BR"/>
                        </w:rPr>
                        <w:t xml:space="preserve">4. </w:t>
                      </w:r>
                      <w:r w:rsidR="00EB1EDB" w:rsidRPr="00E378D5">
                        <w:rPr>
                          <w:rFonts w:ascii="Book Antiqua" w:hAnsi="Book Antiqua"/>
                          <w:color w:val="000000" w:themeColor="text1"/>
                          <w:sz w:val="15"/>
                          <w:szCs w:val="15"/>
                          <w:lang w:val="pt-BR"/>
                        </w:rPr>
                        <w:t xml:space="preserve">Universidade de Brasília. </w:t>
                      </w:r>
                      <w:r w:rsidR="00EB1EDB" w:rsidRPr="00E378D5">
                        <w:rPr>
                          <w:rFonts w:ascii="Book Antiqua" w:hAnsi="Book Antiqua"/>
                          <w:color w:val="000000" w:themeColor="text1"/>
                          <w:sz w:val="15"/>
                          <w:szCs w:val="15"/>
                        </w:rPr>
                        <w:t xml:space="preserve">Graduate Program in Science and Technology and Health. </w:t>
                      </w:r>
                      <w:r w:rsidR="00EB1EDB" w:rsidRPr="00E378D5">
                        <w:rPr>
                          <w:rFonts w:ascii="Book Antiqua" w:hAnsi="Book Antiqua"/>
                          <w:color w:val="000000" w:themeColor="text1"/>
                          <w:sz w:val="15"/>
                          <w:szCs w:val="15"/>
                          <w:lang w:val="pt-BR"/>
                        </w:rPr>
                        <w:t>Brasília, Federal District, Brazil</w:t>
                      </w:r>
                      <w:r w:rsidRPr="00E378D5">
                        <w:rPr>
                          <w:rFonts w:ascii="Book Antiqua" w:hAnsi="Book Antiqua"/>
                          <w:color w:val="000000" w:themeColor="text1"/>
                          <w:sz w:val="15"/>
                          <w:szCs w:val="15"/>
                          <w:lang w:val="pt-BR"/>
                        </w:rPr>
                        <w:t xml:space="preserve">. </w:t>
                      </w:r>
                    </w:p>
                    <w:p w14:paraId="167803CB" w14:textId="47FEFDA4" w:rsidR="003C3F7A" w:rsidRPr="003C3F7A" w:rsidRDefault="00E378D5" w:rsidP="00185499">
                      <w:pPr>
                        <w:rPr>
                          <w:rFonts w:ascii="Book Antiqua" w:hAnsi="Book Antiqua"/>
                          <w:color w:val="000000" w:themeColor="text1"/>
                          <w:sz w:val="13"/>
                          <w:szCs w:val="18"/>
                          <w:lang w:val="pt-BR"/>
                        </w:rPr>
                      </w:pPr>
                      <w:hyperlink r:id="rId17" w:history="1">
                        <w:r w:rsidRPr="003822CD">
                          <w:rPr>
                            <w:rStyle w:val="Hyperlink"/>
                            <w:rFonts w:ascii="Book Antiqua" w:hAnsi="Book Antiqua"/>
                            <w:sz w:val="13"/>
                            <w:szCs w:val="18"/>
                            <w:lang w:val="pt-BR"/>
                          </w:rPr>
                          <w:t>https://orcid.org/0000-0002-6836-3583</w:t>
                        </w:r>
                      </w:hyperlink>
                      <w:r w:rsidR="00494662">
                        <w:rPr>
                          <w:rFonts w:ascii="Book Antiqua" w:hAnsi="Book Antiqua"/>
                          <w:color w:val="000000" w:themeColor="text1"/>
                          <w:sz w:val="13"/>
                          <w:szCs w:val="18"/>
                          <w:lang w:val="pt-BR"/>
                        </w:rPr>
                        <w:t xml:space="preserve"> </w:t>
                      </w:r>
                      <w:r w:rsidR="003C3F7A" w:rsidRPr="003C3F7A">
                        <w:rPr>
                          <w:rFonts w:ascii="Book Antiqua" w:hAnsi="Book Antiqua"/>
                          <w:color w:val="000000" w:themeColor="text1"/>
                          <w:sz w:val="13"/>
                          <w:szCs w:val="18"/>
                          <w:lang w:val="pt-BR"/>
                        </w:rPr>
                        <w:t xml:space="preserve"> </w:t>
                      </w:r>
                    </w:p>
                    <w:p w14:paraId="15362DC2" w14:textId="77777777" w:rsidR="003C3F7A" w:rsidRPr="003C3F7A" w:rsidRDefault="003C3F7A" w:rsidP="00185499">
                      <w:pPr>
                        <w:rPr>
                          <w:rFonts w:ascii="Book Antiqua" w:hAnsi="Book Antiqua"/>
                          <w:color w:val="000000" w:themeColor="text1"/>
                          <w:sz w:val="13"/>
                          <w:szCs w:val="18"/>
                          <w:lang w:val="pt-BR"/>
                        </w:rPr>
                      </w:pPr>
                    </w:p>
                    <w:p w14:paraId="53CCE5C9" w14:textId="67DF76FB" w:rsidR="001B79D1" w:rsidRPr="003C3F7A" w:rsidRDefault="001B79D1" w:rsidP="00185499">
                      <w:pPr>
                        <w:rPr>
                          <w:rFonts w:ascii="Book Antiqua" w:hAnsi="Book Antiqua"/>
                          <w:color w:val="000000" w:themeColor="text1"/>
                          <w:sz w:val="2"/>
                          <w:szCs w:val="4"/>
                          <w:lang w:val="pt-BR"/>
                        </w:rPr>
                      </w:pPr>
                    </w:p>
                  </w:txbxContent>
                </v:textbox>
              </v:shape>
            </w:pict>
          </mc:Fallback>
        </mc:AlternateContent>
      </w:r>
      <w:r w:rsidR="00B2612C" w:rsidRPr="00EB1EDB">
        <w:rPr>
          <w:rFonts w:ascii="Book Antiqua" w:hAnsi="Book Antiqua" w:cs="Times New Roman"/>
          <w:noProof/>
          <w:color w:val="000000" w:themeColor="text1"/>
          <w:sz w:val="24"/>
          <w:szCs w:val="24"/>
        </w:rPr>
        <mc:AlternateContent>
          <mc:Choice Requires="wps">
            <w:drawing>
              <wp:anchor distT="0" distB="0" distL="114300" distR="114300" simplePos="0" relativeHeight="251720704" behindDoc="0" locked="0" layoutInCell="1" allowOverlap="1" wp14:anchorId="0CD0F117" wp14:editId="4154260F">
                <wp:simplePos x="0" y="0"/>
                <wp:positionH relativeFrom="page">
                  <wp:posOffset>7138670</wp:posOffset>
                </wp:positionH>
                <wp:positionV relativeFrom="paragraph">
                  <wp:posOffset>561340</wp:posOffset>
                </wp:positionV>
                <wp:extent cx="651510" cy="1031875"/>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 cy="1031875"/>
                        </a:xfrm>
                        <a:custGeom>
                          <a:avLst/>
                          <a:gdLst>
                            <a:gd name="T0" fmla="+- 0 11660 11270"/>
                            <a:gd name="T1" fmla="*/ T0 w 390"/>
                            <a:gd name="T2" fmla="+- 0 5573 5573"/>
                            <a:gd name="T3" fmla="*/ 5573 h 1997"/>
                            <a:gd name="T4" fmla="+- 0 11270 11270"/>
                            <a:gd name="T5" fmla="*/ T4 w 390"/>
                            <a:gd name="T6" fmla="+- 0 5573 5573"/>
                            <a:gd name="T7" fmla="*/ 5573 h 1997"/>
                            <a:gd name="T8" fmla="+- 0 11270 11270"/>
                            <a:gd name="T9" fmla="*/ T8 w 390"/>
                            <a:gd name="T10" fmla="+- 0 7339 5573"/>
                            <a:gd name="T11" fmla="*/ 7339 h 1997"/>
                            <a:gd name="T12" fmla="+- 0 11275 11270"/>
                            <a:gd name="T13" fmla="*/ T12 w 390"/>
                            <a:gd name="T14" fmla="+- 0 7474 5573"/>
                            <a:gd name="T15" fmla="*/ 7474 h 1997"/>
                            <a:gd name="T16" fmla="+- 0 11299 11270"/>
                            <a:gd name="T17" fmla="*/ T16 w 390"/>
                            <a:gd name="T18" fmla="+- 0 7541 5573"/>
                            <a:gd name="T19" fmla="*/ 7541 h 1997"/>
                            <a:gd name="T20" fmla="+- 0 11371 11270"/>
                            <a:gd name="T21" fmla="*/ T20 w 390"/>
                            <a:gd name="T22" fmla="+- 0 7570 5573"/>
                            <a:gd name="T23" fmla="*/ 7570 h 1997"/>
                            <a:gd name="T24" fmla="+- 0 11660 11270"/>
                            <a:gd name="T25" fmla="*/ T24 w 390"/>
                            <a:gd name="T26" fmla="+- 0 7570 5573"/>
                            <a:gd name="T27" fmla="*/ 7570 h 1997"/>
                            <a:gd name="T28" fmla="+- 0 11660 11270"/>
                            <a:gd name="T29" fmla="*/ T28 w 390"/>
                            <a:gd name="T30" fmla="+- 0 5573 5573"/>
                            <a:gd name="T31" fmla="*/ 5573 h 19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0" h="1997">
                              <a:moveTo>
                                <a:pt x="390" y="0"/>
                              </a:moveTo>
                              <a:lnTo>
                                <a:pt x="0" y="0"/>
                              </a:lnTo>
                              <a:lnTo>
                                <a:pt x="0" y="1766"/>
                              </a:lnTo>
                              <a:lnTo>
                                <a:pt x="5" y="1901"/>
                              </a:lnTo>
                              <a:lnTo>
                                <a:pt x="29" y="1968"/>
                              </a:lnTo>
                              <a:lnTo>
                                <a:pt x="101" y="1997"/>
                              </a:lnTo>
                              <a:lnTo>
                                <a:pt x="390" y="1997"/>
                              </a:lnTo>
                              <a:lnTo>
                                <a:pt x="390" y="0"/>
                              </a:lnTo>
                              <a:close/>
                            </a:path>
                          </a:pathLst>
                        </a:custGeom>
                        <a:solidFill>
                          <a:schemeClr val="accent2">
                            <a:lumMod val="75000"/>
                          </a:schemeClr>
                        </a:solidFill>
                        <a:ln>
                          <a:noFill/>
                        </a:ln>
                      </wps:spPr>
                      <wps:txbx>
                        <w:txbxContent>
                          <w:p w14:paraId="21371019" w14:textId="77777777" w:rsidR="00B2612C" w:rsidRPr="00657AD5" w:rsidRDefault="00B2612C" w:rsidP="00B2612C">
                            <w:pPr>
                              <w:jc w:val="center"/>
                              <w:rPr>
                                <w:color w:val="FFFFFF" w:themeColor="background1"/>
                              </w:rPr>
                            </w:pPr>
                            <w:r>
                              <w:rPr>
                                <w:color w:val="FFFFFF" w:themeColor="background1"/>
                              </w:rPr>
                              <w:t>EDITORIAL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F117" id="Freeform 3" o:spid="_x0000_s1027" style="position:absolute;left:0;text-align:left;margin-left:562.1pt;margin-top:44.2pt;width:51.3pt;height:81.2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0,1997"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069AMAACsMAAAOAAAAZHJzL2Uyb0RvYy54bWysVtuOpDYQfY+Uf7B4TLQDhqYZWtOzinY1&#13;&#10;UaRNstKSD3CDaVAAE5ue7vn7VBW418xC7yjKC7c6HE7VweV6eH9pG/YstalVt/f4XeAx2eWqqLvj&#13;&#10;3vsre3p37zEziK4Qjerk3nuRxnv/+OMPD+d+J0NVqaaQmgFJZ3bnfu9Vw9DvfN/klWyFuVO97CBY&#13;&#10;Kt2KAW710S+0OAN72/hhEGz9s9JFr1UujYGnH8eg90j8ZSnz4c+yNHJgzd4DbQMdNR0PePQfH8Tu&#13;&#10;qEVf1fkkQ/wHFa2oO/joleqjGAQ76fobqrbOtTKqHO5y1fqqLOtcUg6QDQ9eZfOlEr2kXKA4pr+W&#13;&#10;yfx/tPkfz581q4u9F3qsEy1Y9KSlxIKzCKtz7s0OQF/6zxrzM/0nlf9tIODPInhjAMMO599VASzi&#13;&#10;NCiqyKXULb4JubILFf7lWnh5GVgOD7cxjznYk0OIBxG/T2L8ti929u38ZIZfpSIm8fzJDKNxBVxR&#13;&#10;2YtJfAYsZduAhz+/YwHjfLvFY5hYq69AboE/+SwL2JlF6TcYqIlDFsdJxPAw/TVXqsjCgIpAFeNp&#13;&#10;mryGbSxskgailqXFFojSNsvSthZDZKvSEgu7LQ1WqZMo1WtZWmqBKO1+WRo66bAlUZQulo27FhBq&#13;&#10;uW58bgOqi5fVcdeJjIcr+uZGJJtks6zP9YFQK/rmXoC+NF3R59qR8e2KvrkbSbzhy/pcMwi1rC+c&#13;&#10;+8F5lPBlfaHrSBaurYq5H0kM//HSsghdNwi1om/ux401G7qOZOHK0gjnfqzrc924pW/uxy19riNZ&#13;&#10;uLI+orkfq2s3ct141VegNR5t8xOV7Yf5pZsaIlwxgXtwQE24VwabbwaM0GIz6mBAASjsnitgKDaC&#13;&#10;qY99FwyZIxjW9Ni4b1PjQiW47fPfgYNTBE/fxI6/McLhB3yLGPyrCP62TMMpVbDHYR8LNFVfw9zx&#13;&#10;euLQHoOJ44DviF0vBjTNXrLz3sPth1Ww/+HOgYFWPctMEWRA8wgAOmmXgs99jTediwMaB2Vj9twT&#13;&#10;14jhyXY75WDD9jzCxsLwNLCp2rA9j7CpIjzd3t+k48CD2uzmCElYInseCW2qbwbamliavFFGju5g&#13;&#10;qWmUuNYcrXLGCaOauniqmwZLTYOn/NBo9ixgZBR5LrshJD+aUwujzfg8iYPAfvP6Cn1lxtbQ8uoU&#13;&#10;so9q8AlNTjgsjdPVcDlcaAKjIuMgdVDFC4xSWo3jKozXcIFHHGPYGabVvWf+OQktPdb81sE4mPLN&#13;&#10;BkID3WziBFu+diMHNyK6vFIwBA8e9Ai8/DCMI/Gp1/Wxgo9xyrhTv8AUV9Y4bJHoUdh0AxMpZTxN&#13;&#10;zzjyuveE+jrjP/4LAAD//wMAUEsDBBQABgAIAAAAIQA37cw+5AAAABEBAAAPAAAAZHJzL2Rvd25y&#13;&#10;ZXYueG1sTI/BasMwEETvhfyD2EBvjWyROK5jOZSUQg+9VCn0qliqbWKtjCUnzt93c2ovC8POzs4r&#13;&#10;97Pr2cWOofMoIV0lwCzW3nTYSPg6vj3lwELUaHTv0Uq42QD7avFQ6sL4K37ai4oNoxAMhZbQxjgU&#13;&#10;nIe6tU6HlR8s0u7Hj05HkmPDzaivFO56LpIk4053SB9aPdhDa+uzmpyE7ebQoFDZeVLHj9t3UO8e&#13;&#10;Uy/l43J+3dF42QGLdo5/F3BnoP5QUbGTn9AE1pNOxVqQV0Ker4HdHUJkhHSSIDbJM/Cq5P9Jql8A&#13;&#10;AAD//wMAUEsBAi0AFAAGAAgAAAAhALaDOJL+AAAA4QEAABMAAAAAAAAAAAAAAAAAAAAAAFtDb250&#13;&#10;ZW50X1R5cGVzXS54bWxQSwECLQAUAAYACAAAACEAOP0h/9YAAACUAQAACwAAAAAAAAAAAAAAAAAv&#13;&#10;AQAAX3JlbHMvLnJlbHNQSwECLQAUAAYACAAAACEA/2YNOvQDAAArDAAADgAAAAAAAAAAAAAAAAAu&#13;&#10;AgAAZHJzL2Uyb0RvYy54bWxQSwECLQAUAAYACAAAACEAN+3MPuQAAAARAQAADwAAAAAAAAAAAAAA&#13;&#10;AABOBgAAZHJzL2Rvd25yZXYueG1sUEsFBgAAAAAEAAQA8wAAAF8HAAAAAA==&#13;&#10;" adj="-11796480,,5400" path="m390,l,,,1766r5,135l29,1968r72,29l390,1997,390,xe" fillcolor="#c45911 [2405]" stroked="f">
                <v:stroke joinstyle="miter"/>
                <v:formulas/>
                <v:path arrowok="t" o:connecttype="custom" o:connectlocs="651510,2879639;0,2879639;0,3792154;8353,3861910;48446,3896529;168724,3911514;651510,3911514;651510,2879639" o:connectangles="0,0,0,0,0,0,0,0" textboxrect="0,0,390,1997"/>
                <v:textbox style="layout-flow:vertical;mso-layout-flow-alt:bottom-to-top">
                  <w:txbxContent>
                    <w:p w14:paraId="21371019" w14:textId="77777777" w:rsidR="00B2612C" w:rsidRPr="00657AD5" w:rsidRDefault="00B2612C" w:rsidP="00B2612C">
                      <w:pPr>
                        <w:jc w:val="center"/>
                        <w:rPr>
                          <w:color w:val="FFFFFF" w:themeColor="background1"/>
                        </w:rPr>
                      </w:pPr>
                      <w:r>
                        <w:rPr>
                          <w:color w:val="FFFFFF" w:themeColor="background1"/>
                        </w:rPr>
                        <w:t>EDITORIAL</w:t>
                      </w:r>
                    </w:p>
                  </w:txbxContent>
                </v:textbox>
                <w10:wrap anchorx="page"/>
              </v:shape>
            </w:pict>
          </mc:Fallback>
        </mc:AlternateContent>
      </w:r>
      <w:r w:rsidR="00EB1EDB" w:rsidRPr="00EB1EDB">
        <w:rPr>
          <w:rFonts w:ascii="Book Antiqua" w:hAnsi="Book Antiqua" w:cs="Times New Roman"/>
          <w:noProof/>
          <w:color w:val="000000" w:themeColor="text1"/>
          <w:sz w:val="24"/>
          <w:szCs w:val="24"/>
        </w:rPr>
        <w:t>For several researchers interested in this important theme, the prevalence of obesity has grown very strongly in recent decades, according to some studies, especially in countries that are in the process of development, industrialization or post-industrialization</w:t>
      </w:r>
      <w:r w:rsidR="005969BC" w:rsidRPr="00EB1EDB">
        <w:rPr>
          <w:rFonts w:ascii="Book Antiqua" w:hAnsi="Book Antiqua"/>
          <w:color w:val="000000" w:themeColor="text1"/>
          <w:sz w:val="24"/>
          <w:szCs w:val="24"/>
        </w:rPr>
        <w:t>.</w:t>
      </w:r>
      <w:r w:rsidR="005969BC" w:rsidRPr="00EB1EDB">
        <w:rPr>
          <w:rFonts w:ascii="Book Antiqua" w:hAnsi="Book Antiqua"/>
          <w:color w:val="000000" w:themeColor="text1"/>
          <w:sz w:val="24"/>
          <w:szCs w:val="24"/>
          <w:vertAlign w:val="superscript"/>
        </w:rPr>
        <w:t>3-4</w:t>
      </w:r>
      <w:r w:rsidR="005969BC" w:rsidRPr="00EB1EDB">
        <w:rPr>
          <w:rFonts w:ascii="Book Antiqua" w:hAnsi="Book Antiqua"/>
          <w:color w:val="000000" w:themeColor="text1"/>
          <w:sz w:val="24"/>
          <w:szCs w:val="24"/>
        </w:rPr>
        <w:t xml:space="preserve"> </w:t>
      </w:r>
    </w:p>
    <w:p w14:paraId="27C7D7F3" w14:textId="69EA156C" w:rsidR="005969BC" w:rsidRPr="00EB1EDB" w:rsidRDefault="00EB1EDB" w:rsidP="005969BC">
      <w:pPr>
        <w:tabs>
          <w:tab w:val="left" w:pos="3686"/>
        </w:tabs>
        <w:adjustRightInd w:val="0"/>
        <w:ind w:left="2977" w:right="-433" w:firstLine="425"/>
        <w:jc w:val="both"/>
        <w:rPr>
          <w:rFonts w:ascii="Book Antiqua" w:hAnsi="Book Antiqua"/>
          <w:color w:val="000000" w:themeColor="text1"/>
          <w:sz w:val="24"/>
          <w:szCs w:val="24"/>
        </w:rPr>
      </w:pPr>
      <w:r w:rsidRPr="00EB1EDB">
        <w:rPr>
          <w:rFonts w:ascii="Book Antiqua" w:hAnsi="Book Antiqua"/>
          <w:noProof/>
          <w:color w:val="000000" w:themeColor="text1"/>
          <w:sz w:val="24"/>
          <w:szCs w:val="24"/>
          <w:lang w:eastAsia="pt-BR"/>
        </w:rPr>
        <w:t>Numerous comorbidities are associated with this public health issue, such as hypertension (AH), diabetes mellitus (DM), obstructive sleep apnea syndrome (OSAS), metabolic syndrome (MS), various types of cancers (AC), among others, with bariatric surgery (CB) being one of the main ways to combat and control obesity</w:t>
      </w:r>
      <w:r w:rsidR="005969BC" w:rsidRPr="00EB1EDB">
        <w:rPr>
          <w:rFonts w:ascii="Book Antiqua" w:hAnsi="Book Antiqua"/>
          <w:color w:val="000000" w:themeColor="text1"/>
          <w:sz w:val="24"/>
          <w:szCs w:val="24"/>
        </w:rPr>
        <w:t>.</w:t>
      </w:r>
      <w:r w:rsidR="005969BC" w:rsidRPr="00EB1EDB">
        <w:rPr>
          <w:rFonts w:ascii="Book Antiqua" w:hAnsi="Book Antiqua"/>
          <w:color w:val="000000" w:themeColor="text1"/>
          <w:sz w:val="24"/>
          <w:szCs w:val="24"/>
          <w:vertAlign w:val="superscript"/>
        </w:rPr>
        <w:t>1</w:t>
      </w:r>
      <w:r w:rsidR="00245EF2" w:rsidRPr="00EB1EDB">
        <w:rPr>
          <w:rFonts w:ascii="Book Antiqua" w:hAnsi="Book Antiqua"/>
          <w:color w:val="000000" w:themeColor="text1"/>
          <w:sz w:val="24"/>
          <w:szCs w:val="24"/>
          <w:vertAlign w:val="superscript"/>
        </w:rPr>
        <w:t>-</w:t>
      </w:r>
      <w:r w:rsidR="005969BC" w:rsidRPr="00EB1EDB">
        <w:rPr>
          <w:rFonts w:ascii="Book Antiqua" w:hAnsi="Book Antiqua"/>
          <w:color w:val="000000" w:themeColor="text1"/>
          <w:sz w:val="24"/>
          <w:szCs w:val="24"/>
          <w:vertAlign w:val="superscript"/>
        </w:rPr>
        <w:t>5,16</w:t>
      </w:r>
      <w:r w:rsidR="005969BC" w:rsidRPr="00EB1EDB">
        <w:rPr>
          <w:rFonts w:ascii="Book Antiqua" w:hAnsi="Book Antiqua"/>
          <w:color w:val="000000" w:themeColor="text1"/>
          <w:sz w:val="24"/>
          <w:szCs w:val="24"/>
        </w:rPr>
        <w:t xml:space="preserve"> </w:t>
      </w:r>
      <w:r w:rsidRPr="00EB1EDB">
        <w:rPr>
          <w:rFonts w:ascii="Book Antiqua" w:hAnsi="Book Antiqua"/>
          <w:color w:val="000000" w:themeColor="text1"/>
          <w:sz w:val="24"/>
          <w:szCs w:val="24"/>
        </w:rPr>
        <w:t>On the other hand, in December 2019, in Hubei Province, China, an outbreak of pneumonia that is believed to have been triggered by a new coronavirus strain was identified by testing and medical diagnosis, which was detected by testing and medical diagnosis, which allowed its spread in an accelerated manner to at least twenty-four (24) other nations.</w:t>
      </w:r>
      <w:r w:rsidR="005969BC" w:rsidRPr="00EB1EDB">
        <w:rPr>
          <w:rFonts w:ascii="Book Antiqua" w:hAnsi="Book Antiqua"/>
          <w:color w:val="000000" w:themeColor="text1"/>
          <w:sz w:val="24"/>
          <w:szCs w:val="24"/>
        </w:rPr>
        <w:t>.</w:t>
      </w:r>
      <w:r w:rsidR="005969BC" w:rsidRPr="00EB1EDB">
        <w:rPr>
          <w:rFonts w:ascii="Book Antiqua" w:hAnsi="Book Antiqua"/>
          <w:color w:val="000000" w:themeColor="text1"/>
          <w:sz w:val="24"/>
          <w:szCs w:val="24"/>
          <w:vertAlign w:val="superscript"/>
        </w:rPr>
        <w:t>6</w:t>
      </w:r>
      <w:r w:rsidR="00245EF2" w:rsidRPr="00EB1EDB">
        <w:rPr>
          <w:rFonts w:ascii="Book Antiqua" w:hAnsi="Book Antiqua"/>
          <w:color w:val="000000" w:themeColor="text1"/>
          <w:sz w:val="24"/>
          <w:szCs w:val="24"/>
          <w:vertAlign w:val="superscript"/>
        </w:rPr>
        <w:t>-</w:t>
      </w:r>
      <w:r w:rsidR="005969BC" w:rsidRPr="00EB1EDB">
        <w:rPr>
          <w:rFonts w:ascii="Book Antiqua" w:hAnsi="Book Antiqua"/>
          <w:color w:val="000000" w:themeColor="text1"/>
          <w:sz w:val="24"/>
          <w:szCs w:val="24"/>
          <w:vertAlign w:val="superscript"/>
        </w:rPr>
        <w:t xml:space="preserve">7,12 </w:t>
      </w:r>
    </w:p>
    <w:p w14:paraId="30C1C1BA" w14:textId="6DD49869" w:rsidR="005969BC" w:rsidRPr="00EB1EDB" w:rsidRDefault="005969BC" w:rsidP="00B2612C">
      <w:pPr>
        <w:tabs>
          <w:tab w:val="left" w:pos="3686"/>
        </w:tabs>
        <w:adjustRightInd w:val="0"/>
        <w:ind w:left="2977" w:right="-433" w:firstLine="425"/>
        <w:jc w:val="both"/>
        <w:rPr>
          <w:rFonts w:ascii="Book Antiqua" w:hAnsi="Book Antiqua"/>
          <w:color w:val="000000" w:themeColor="text1"/>
          <w:sz w:val="24"/>
          <w:szCs w:val="24"/>
        </w:rPr>
      </w:pPr>
    </w:p>
    <w:p w14:paraId="0FE7DC86" w14:textId="5444BD2E" w:rsidR="00EB1EDB" w:rsidRPr="00EB1EDB" w:rsidRDefault="00200FC0" w:rsidP="00B2612C">
      <w:pPr>
        <w:tabs>
          <w:tab w:val="left" w:pos="3686"/>
        </w:tabs>
        <w:adjustRightInd w:val="0"/>
        <w:ind w:left="2977" w:right="-433" w:firstLine="425"/>
        <w:jc w:val="both"/>
        <w:rPr>
          <w:rFonts w:ascii="Book Antiqua" w:hAnsi="Book Antiqua"/>
          <w:color w:val="000000" w:themeColor="text1"/>
          <w:sz w:val="24"/>
          <w:szCs w:val="24"/>
        </w:rPr>
      </w:pPr>
      <w:r w:rsidRPr="00EB1EDB">
        <w:rPr>
          <w:rFonts w:ascii="Book Antiqua" w:hAnsi="Book Antiqua"/>
          <w:noProof/>
          <w:color w:val="000000" w:themeColor="text1"/>
          <w:sz w:val="24"/>
          <w:szCs w:val="24"/>
          <w:lang w:val="pt-BR" w:eastAsia="pt-BR"/>
        </w:rPr>
        <mc:AlternateContent>
          <mc:Choice Requires="wps">
            <w:drawing>
              <wp:anchor distT="0" distB="0" distL="114300" distR="114300" simplePos="0" relativeHeight="251724800" behindDoc="0" locked="0" layoutInCell="1" allowOverlap="1" wp14:anchorId="5B8274A1" wp14:editId="4C125285">
                <wp:simplePos x="0" y="0"/>
                <wp:positionH relativeFrom="column">
                  <wp:posOffset>-10795</wp:posOffset>
                </wp:positionH>
                <wp:positionV relativeFrom="page">
                  <wp:posOffset>9580245</wp:posOffset>
                </wp:positionV>
                <wp:extent cx="1325245" cy="396240"/>
                <wp:effectExtent l="0" t="0" r="8255" b="1016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82BF7" w14:textId="29C34F63" w:rsidR="00185499" w:rsidRPr="00200FC0" w:rsidRDefault="00185499" w:rsidP="00185499">
                            <w:pPr>
                              <w:spacing w:before="8" w:line="237" w:lineRule="auto"/>
                              <w:ind w:left="166" w:hanging="167"/>
                              <w:jc w:val="center"/>
                              <w:rPr>
                                <w:rFonts w:ascii="Book Antiqua" w:hAnsi="Book Antiqua"/>
                                <w:b/>
                                <w:color w:val="000000" w:themeColor="text1"/>
                                <w:w w:val="65"/>
                                <w:sz w:val="16"/>
                                <w:szCs w:val="16"/>
                              </w:rPr>
                            </w:pPr>
                            <w:r w:rsidRPr="00200FC0">
                              <w:rPr>
                                <w:rFonts w:ascii="Book Antiqua" w:hAnsi="Book Antiqua"/>
                                <w:b/>
                                <w:color w:val="000000" w:themeColor="text1"/>
                                <w:w w:val="65"/>
                                <w:sz w:val="16"/>
                                <w:szCs w:val="16"/>
                              </w:rPr>
                              <w:t>Rece</w:t>
                            </w:r>
                            <w:r w:rsidR="00EB1EDB" w:rsidRPr="00200FC0">
                              <w:rPr>
                                <w:rFonts w:ascii="Book Antiqua" w:hAnsi="Book Antiqua"/>
                                <w:b/>
                                <w:color w:val="000000" w:themeColor="text1"/>
                                <w:w w:val="65"/>
                                <w:sz w:val="16"/>
                                <w:szCs w:val="16"/>
                              </w:rPr>
                              <w:t>ived</w:t>
                            </w:r>
                            <w:r w:rsidRPr="00200FC0">
                              <w:rPr>
                                <w:rFonts w:ascii="Book Antiqua" w:hAnsi="Book Antiqua"/>
                                <w:b/>
                                <w:color w:val="000000" w:themeColor="text1"/>
                                <w:w w:val="65"/>
                                <w:sz w:val="16"/>
                                <w:szCs w:val="16"/>
                              </w:rPr>
                              <w:t>: 18/01/2021</w:t>
                            </w:r>
                          </w:p>
                          <w:p w14:paraId="281B7D2C" w14:textId="2BB67109" w:rsidR="00185499" w:rsidRPr="00200FC0" w:rsidRDefault="00185499" w:rsidP="00185499">
                            <w:pPr>
                              <w:spacing w:before="8" w:line="237" w:lineRule="auto"/>
                              <w:ind w:left="166" w:hanging="167"/>
                              <w:jc w:val="center"/>
                              <w:rPr>
                                <w:rFonts w:ascii="Book Antiqua" w:hAnsi="Book Antiqua"/>
                                <w:b/>
                                <w:color w:val="000000" w:themeColor="text1"/>
                                <w:sz w:val="16"/>
                                <w:szCs w:val="16"/>
                              </w:rPr>
                            </w:pPr>
                            <w:r w:rsidRPr="00200FC0">
                              <w:rPr>
                                <w:rFonts w:ascii="Book Antiqua" w:hAnsi="Book Antiqua"/>
                                <w:b/>
                                <w:color w:val="000000" w:themeColor="text1"/>
                                <w:w w:val="65"/>
                                <w:sz w:val="16"/>
                                <w:szCs w:val="16"/>
                              </w:rPr>
                              <w:t>A</w:t>
                            </w:r>
                            <w:r w:rsidR="00EB1EDB" w:rsidRPr="00200FC0">
                              <w:rPr>
                                <w:rFonts w:ascii="Book Antiqua" w:hAnsi="Book Antiqua"/>
                                <w:b/>
                                <w:color w:val="000000" w:themeColor="text1"/>
                                <w:w w:val="65"/>
                                <w:sz w:val="16"/>
                                <w:szCs w:val="16"/>
                              </w:rPr>
                              <w:t>ccepted</w:t>
                            </w:r>
                            <w:r w:rsidRPr="00200FC0">
                              <w:rPr>
                                <w:rFonts w:ascii="Book Antiqua" w:hAnsi="Book Antiqua"/>
                                <w:b/>
                                <w:color w:val="000000" w:themeColor="text1"/>
                                <w:w w:val="65"/>
                                <w:sz w:val="16"/>
                                <w:szCs w:val="16"/>
                              </w:rPr>
                              <w:t>: 28/03/2021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274A1" id="Text Box 6" o:spid="_x0000_s1028" type="#_x0000_t202" style="position:absolute;left:0;text-align:left;margin-left:-.85pt;margin-top:754.35pt;width:104.35pt;height:3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PSr7AEAAL0DAAAOAAAAZHJzL2Uyb0RvYy54bWysU8Fu2zAMvQ/YPwi6L07cNNiMOEXXosOA&#13;&#10;bh3Q7gMYWY6F2aJGKbGzrx8lx1m33opdBIoiHx8fqfXV0LXioMkbtKVczOZSaKuwMnZXyu9Pd+/e&#13;&#10;S+ED2ApatLqUR+3l1ebtm3XvCp1jg22lSTCI9UXvStmE4Ios86rRHfgZOm35sUbqIPCVdllF0DN6&#13;&#10;12b5fL7KeqTKESrtPXtvx0e5Sfh1rVV4qGuvg2hLydxCOimd23hmmzUUOwLXGHWiAa9g0YGxXPQM&#13;&#10;dQsBxJ7MC6jOKEKPdZgp7DKsa6N06oG7Wcz/6eaxAadTLyyOd2eZ/P+DVV8P30iYqpRLKSx0PKIn&#13;&#10;PQTxEQexiur0zhcc9Og4LAzs5imnTr27R/XDC4s3DdidvibCvtFQMbtFzMyepY44PoJs+y9YcRnY&#13;&#10;B0xAQ01dlI7FEIzOUzqeJxOpqFjyIr/Ml5dSKH67+LDKl2l0GRRTtiMfPmnsRDRKSTz5hA6Hex8i&#13;&#10;GyimkFjM4p1p2zT91v7l4MDoSewj4ZF6GLZDkimfRNlideR2CMed4j/ARoP0S4qe96mU/uceSEvR&#13;&#10;frYsSVy+yaDJ2E4GWMWppQxSjOZNGJd078jsGkYeRbd4zbLVJnUU9R1ZnOjyjqRGT/scl/D5PUX9&#13;&#10;+XWb3wAAAP//AwBQSwMEFAAGAAgAAAAhAG7raJPkAAAAEQEAAA8AAABkcnMvZG93bnJldi54bWxM&#13;&#10;T01vwjAMvU/af4g8aTdIijTKSlOE9nGahFa6w45pE9qIxumaAN2/x5y2i2U/Pz+/l28m17OzGYP1&#13;&#10;KCGZC2AGG68tthK+qvfZCliICrXqPRoJvybApri/y1Wm/QVLc97HlpEIhkxJ6GIcMs5D0xmnwtwP&#13;&#10;Bml38KNTkcax5XpUFxJ3PV8IseROWaQPnRrMS2ea4/7kJGy/sXyzP7v6szyUtqqeBX4sj1I+Pkyv&#13;&#10;ayrbNbBopvh3AbcM5B8KMlb7E+rAegmzJCUm4U9iRR0xFiKliPUNSpMEeJHz/0mKKwAAAP//AwBQ&#13;&#10;SwECLQAUAAYACAAAACEAtoM4kv4AAADhAQAAEwAAAAAAAAAAAAAAAAAAAAAAW0NvbnRlbnRfVHlw&#13;&#10;ZXNdLnhtbFBLAQItABQABgAIAAAAIQA4/SH/1gAAAJQBAAALAAAAAAAAAAAAAAAAAC8BAABfcmVs&#13;&#10;cy8ucmVsc1BLAQItABQABgAIAAAAIQBYDPSr7AEAAL0DAAAOAAAAAAAAAAAAAAAAAC4CAABkcnMv&#13;&#10;ZTJvRG9jLnhtbFBLAQItABQABgAIAAAAIQBu62iT5AAAABEBAAAPAAAAAAAAAAAAAAAAAEYEAABk&#13;&#10;cnMvZG93bnJldi54bWxQSwUGAAAAAAQABADzAAAAVwUAAAAA&#13;&#10;" filled="f" stroked="f">
                <v:textbox inset="0,0,0,0">
                  <w:txbxContent>
                    <w:p w14:paraId="48D82BF7" w14:textId="29C34F63" w:rsidR="00185499" w:rsidRPr="00200FC0" w:rsidRDefault="00185499" w:rsidP="00185499">
                      <w:pPr>
                        <w:spacing w:before="8" w:line="237" w:lineRule="auto"/>
                        <w:ind w:left="166" w:hanging="167"/>
                        <w:jc w:val="center"/>
                        <w:rPr>
                          <w:rFonts w:ascii="Book Antiqua" w:hAnsi="Book Antiqua"/>
                          <w:b/>
                          <w:color w:val="000000" w:themeColor="text1"/>
                          <w:w w:val="65"/>
                          <w:sz w:val="16"/>
                          <w:szCs w:val="16"/>
                        </w:rPr>
                      </w:pPr>
                      <w:r w:rsidRPr="00200FC0">
                        <w:rPr>
                          <w:rFonts w:ascii="Book Antiqua" w:hAnsi="Book Antiqua"/>
                          <w:b/>
                          <w:color w:val="000000" w:themeColor="text1"/>
                          <w:w w:val="65"/>
                          <w:sz w:val="16"/>
                          <w:szCs w:val="16"/>
                        </w:rPr>
                        <w:t>Rece</w:t>
                      </w:r>
                      <w:r w:rsidR="00EB1EDB" w:rsidRPr="00200FC0">
                        <w:rPr>
                          <w:rFonts w:ascii="Book Antiqua" w:hAnsi="Book Antiqua"/>
                          <w:b/>
                          <w:color w:val="000000" w:themeColor="text1"/>
                          <w:w w:val="65"/>
                          <w:sz w:val="16"/>
                          <w:szCs w:val="16"/>
                        </w:rPr>
                        <w:t>ived</w:t>
                      </w:r>
                      <w:r w:rsidRPr="00200FC0">
                        <w:rPr>
                          <w:rFonts w:ascii="Book Antiqua" w:hAnsi="Book Antiqua"/>
                          <w:b/>
                          <w:color w:val="000000" w:themeColor="text1"/>
                          <w:w w:val="65"/>
                          <w:sz w:val="16"/>
                          <w:szCs w:val="16"/>
                        </w:rPr>
                        <w:t>: 18/01/2021</w:t>
                      </w:r>
                    </w:p>
                    <w:p w14:paraId="281B7D2C" w14:textId="2BB67109" w:rsidR="00185499" w:rsidRPr="00200FC0" w:rsidRDefault="00185499" w:rsidP="00185499">
                      <w:pPr>
                        <w:spacing w:before="8" w:line="237" w:lineRule="auto"/>
                        <w:ind w:left="166" w:hanging="167"/>
                        <w:jc w:val="center"/>
                        <w:rPr>
                          <w:rFonts w:ascii="Book Antiqua" w:hAnsi="Book Antiqua"/>
                          <w:b/>
                          <w:color w:val="000000" w:themeColor="text1"/>
                          <w:sz w:val="16"/>
                          <w:szCs w:val="16"/>
                        </w:rPr>
                      </w:pPr>
                      <w:r w:rsidRPr="00200FC0">
                        <w:rPr>
                          <w:rFonts w:ascii="Book Antiqua" w:hAnsi="Book Antiqua"/>
                          <w:b/>
                          <w:color w:val="000000" w:themeColor="text1"/>
                          <w:w w:val="65"/>
                          <w:sz w:val="16"/>
                          <w:szCs w:val="16"/>
                        </w:rPr>
                        <w:t>A</w:t>
                      </w:r>
                      <w:r w:rsidR="00EB1EDB" w:rsidRPr="00200FC0">
                        <w:rPr>
                          <w:rFonts w:ascii="Book Antiqua" w:hAnsi="Book Antiqua"/>
                          <w:b/>
                          <w:color w:val="000000" w:themeColor="text1"/>
                          <w:w w:val="65"/>
                          <w:sz w:val="16"/>
                          <w:szCs w:val="16"/>
                        </w:rPr>
                        <w:t>ccepted</w:t>
                      </w:r>
                      <w:r w:rsidRPr="00200FC0">
                        <w:rPr>
                          <w:rFonts w:ascii="Book Antiqua" w:hAnsi="Book Antiqua"/>
                          <w:b/>
                          <w:color w:val="000000" w:themeColor="text1"/>
                          <w:w w:val="65"/>
                          <w:sz w:val="16"/>
                          <w:szCs w:val="16"/>
                        </w:rPr>
                        <w:t>: 28/03/2021</w:t>
                      </w:r>
                    </w:p>
                  </w:txbxContent>
                </v:textbox>
                <w10:wrap anchory="page"/>
              </v:shape>
            </w:pict>
          </mc:Fallback>
        </mc:AlternateContent>
      </w:r>
    </w:p>
    <w:p w14:paraId="06C2370A" w14:textId="0965DCF9" w:rsidR="00EB1EDB" w:rsidRPr="00EB1EDB" w:rsidRDefault="00EB1EDB" w:rsidP="00B2612C">
      <w:pPr>
        <w:tabs>
          <w:tab w:val="left" w:pos="3686"/>
        </w:tabs>
        <w:adjustRightInd w:val="0"/>
        <w:ind w:left="2977" w:right="-433" w:firstLine="425"/>
        <w:jc w:val="both"/>
        <w:rPr>
          <w:rFonts w:ascii="Book Antiqua" w:hAnsi="Book Antiqua"/>
          <w:color w:val="000000" w:themeColor="text1"/>
          <w:sz w:val="24"/>
          <w:szCs w:val="24"/>
        </w:rPr>
      </w:pPr>
    </w:p>
    <w:p w14:paraId="465C48E7" w14:textId="77777777" w:rsidR="00EB1EDB" w:rsidRPr="00EB1EDB" w:rsidRDefault="00EB1EDB" w:rsidP="00B2612C">
      <w:pPr>
        <w:tabs>
          <w:tab w:val="left" w:pos="3686"/>
        </w:tabs>
        <w:adjustRightInd w:val="0"/>
        <w:ind w:left="2977" w:right="-433" w:firstLine="425"/>
        <w:jc w:val="both"/>
        <w:rPr>
          <w:rFonts w:ascii="Book Antiqua" w:hAnsi="Book Antiqua"/>
          <w:color w:val="000000" w:themeColor="text1"/>
          <w:sz w:val="24"/>
          <w:szCs w:val="24"/>
        </w:rPr>
      </w:pPr>
    </w:p>
    <w:p w14:paraId="524CA1BF" w14:textId="77777777" w:rsidR="005969BC" w:rsidRPr="00EB1EDB" w:rsidRDefault="005969BC" w:rsidP="00B2612C">
      <w:pPr>
        <w:tabs>
          <w:tab w:val="left" w:pos="3686"/>
        </w:tabs>
        <w:adjustRightInd w:val="0"/>
        <w:ind w:left="2977" w:right="-433" w:firstLine="425"/>
        <w:jc w:val="both"/>
        <w:rPr>
          <w:rFonts w:ascii="Book Antiqua" w:hAnsi="Book Antiqua"/>
          <w:color w:val="000000" w:themeColor="text1"/>
          <w:sz w:val="24"/>
          <w:szCs w:val="24"/>
        </w:rPr>
      </w:pPr>
    </w:p>
    <w:p w14:paraId="123189BA" w14:textId="51039937" w:rsidR="005969BC" w:rsidRPr="00B355D0" w:rsidRDefault="00B355D0" w:rsidP="005969BC">
      <w:pPr>
        <w:ind w:firstLine="708"/>
        <w:jc w:val="both"/>
        <w:rPr>
          <w:rFonts w:ascii="Book Antiqua" w:hAnsi="Book Antiqua" w:cs="Arial"/>
          <w:sz w:val="24"/>
          <w:szCs w:val="24"/>
        </w:rPr>
      </w:pPr>
      <w:r w:rsidRPr="00B355D0">
        <w:rPr>
          <w:rFonts w:ascii="Book Antiqua" w:hAnsi="Book Antiqua" w:cs="Arial"/>
          <w:sz w:val="24"/>
          <w:szCs w:val="24"/>
        </w:rPr>
        <w:lastRenderedPageBreak/>
        <w:t>On December 29 of the same year, a hospital institution located in Wuhan admitted for health treatment, the number of four (04) people who were diagnosed with pneumonia, being recognized that they had developed work activities in the Huanan Wholesale Seafood Market</w:t>
      </w:r>
      <w:r w:rsidR="005969BC" w:rsidRPr="00B355D0">
        <w:rPr>
          <w:rFonts w:ascii="Book Antiqua" w:hAnsi="Book Antiqua" w:cs="Arial"/>
          <w:sz w:val="24"/>
          <w:szCs w:val="24"/>
        </w:rPr>
        <w:t>.</w:t>
      </w:r>
      <w:r w:rsidR="005969BC" w:rsidRPr="00B355D0">
        <w:rPr>
          <w:rFonts w:ascii="Book Antiqua" w:hAnsi="Book Antiqua" w:cs="Arial"/>
          <w:sz w:val="24"/>
          <w:szCs w:val="24"/>
          <w:vertAlign w:val="superscript"/>
        </w:rPr>
        <w:t>7</w:t>
      </w:r>
      <w:r w:rsidR="00245EF2" w:rsidRPr="00B355D0">
        <w:rPr>
          <w:rFonts w:ascii="Book Antiqua" w:hAnsi="Book Antiqua" w:cs="Arial"/>
          <w:sz w:val="24"/>
          <w:szCs w:val="24"/>
          <w:vertAlign w:val="superscript"/>
        </w:rPr>
        <w:t>-</w:t>
      </w:r>
      <w:r w:rsidR="005969BC" w:rsidRPr="00B355D0">
        <w:rPr>
          <w:rFonts w:ascii="Book Antiqua" w:hAnsi="Book Antiqua" w:cs="Arial"/>
          <w:sz w:val="24"/>
          <w:szCs w:val="24"/>
          <w:vertAlign w:val="superscript"/>
        </w:rPr>
        <w:t>9,12</w:t>
      </w:r>
      <w:r w:rsidR="005969BC" w:rsidRPr="00B355D0">
        <w:rPr>
          <w:rFonts w:ascii="Book Antiqua" w:hAnsi="Book Antiqua" w:cs="Arial"/>
          <w:sz w:val="24"/>
          <w:szCs w:val="24"/>
        </w:rPr>
        <w:t xml:space="preserve"> </w:t>
      </w:r>
      <w:r w:rsidRPr="00B355D0">
        <w:rPr>
          <w:rFonts w:ascii="Book Antiqua" w:hAnsi="Book Antiqua" w:cs="Arial"/>
          <w:sz w:val="24"/>
          <w:szCs w:val="24"/>
        </w:rPr>
        <w:t>This phenomenon was effectively reported by the hospital to the Center for Disease Control (CDC-China), and the field epidemiologists of China (FETP-China), managed through their efforts to identify additional patients, who were linked to the incident that occurred in the seafood market and, already on December 30, the competent authorities in health, reported this cluster to the Chinese CDC</w:t>
      </w:r>
      <w:r w:rsidR="005969BC" w:rsidRPr="00B355D0">
        <w:rPr>
          <w:rFonts w:ascii="Book Antiqua" w:hAnsi="Book Antiqua" w:cs="Arial"/>
          <w:sz w:val="24"/>
          <w:szCs w:val="24"/>
        </w:rPr>
        <w:t>.</w:t>
      </w:r>
      <w:r w:rsidR="005969BC" w:rsidRPr="00B355D0">
        <w:rPr>
          <w:rFonts w:ascii="Book Antiqua" w:hAnsi="Book Antiqua" w:cs="Arial"/>
          <w:sz w:val="24"/>
          <w:szCs w:val="24"/>
          <w:vertAlign w:val="superscript"/>
        </w:rPr>
        <w:t>8,12</w:t>
      </w:r>
    </w:p>
    <w:p w14:paraId="117D6FCD" w14:textId="7A722B24" w:rsidR="005969BC" w:rsidRPr="00B355D0" w:rsidRDefault="005969BC" w:rsidP="005969BC">
      <w:pPr>
        <w:ind w:firstLine="708"/>
        <w:jc w:val="both"/>
        <w:rPr>
          <w:rFonts w:ascii="Book Antiqua" w:hAnsi="Book Antiqua"/>
          <w:sz w:val="24"/>
          <w:szCs w:val="24"/>
        </w:rPr>
      </w:pPr>
      <w:r w:rsidRPr="00B355D0">
        <w:rPr>
          <w:rFonts w:ascii="Book Antiqua" w:hAnsi="Book Antiqua" w:cs="Arial"/>
          <w:sz w:val="24"/>
          <w:szCs w:val="24"/>
        </w:rPr>
        <w:t xml:space="preserve"> </w:t>
      </w:r>
      <w:r w:rsidR="00B355D0" w:rsidRPr="00B355D0">
        <w:rPr>
          <w:rFonts w:ascii="Book Antiqua" w:hAnsi="Book Antiqua" w:cs="Arial"/>
          <w:sz w:val="24"/>
          <w:szCs w:val="24"/>
        </w:rPr>
        <w:t>In a recent publication, developed by the Latin American Federation of Obesity Societies, the pandemies of obesity and COVID-19 were analyzed, in addition to their direct and indirect developments in several nations</w:t>
      </w:r>
      <w:r w:rsidRPr="00B355D0">
        <w:rPr>
          <w:rFonts w:ascii="Book Antiqua" w:hAnsi="Book Antiqua"/>
          <w:sz w:val="24"/>
          <w:szCs w:val="24"/>
        </w:rPr>
        <w:t>.</w:t>
      </w:r>
      <w:r w:rsidRPr="00B355D0">
        <w:rPr>
          <w:rFonts w:ascii="Book Antiqua" w:hAnsi="Book Antiqua"/>
          <w:sz w:val="24"/>
          <w:szCs w:val="24"/>
          <w:vertAlign w:val="superscript"/>
        </w:rPr>
        <w:t>5,12</w:t>
      </w:r>
      <w:r w:rsidRPr="00B355D0">
        <w:rPr>
          <w:rFonts w:ascii="Book Antiqua" w:hAnsi="Book Antiqua"/>
          <w:sz w:val="24"/>
          <w:szCs w:val="24"/>
        </w:rPr>
        <w:t xml:space="preserve"> </w:t>
      </w:r>
      <w:r w:rsidR="00B355D0" w:rsidRPr="00B355D0">
        <w:rPr>
          <w:rFonts w:ascii="Book Antiqua" w:hAnsi="Book Antiqua" w:cs="Arial"/>
          <w:sz w:val="24"/>
          <w:szCs w:val="24"/>
        </w:rPr>
        <w:t>Today, February 28, 2021, they are registered with the Coronavirus Resource Center of Johns Hopkins University, the universe of "113,894,300" global cases recorded, and the ten (10) nations currently with the highest case records were the United States with 25.1% (n=28,558,289), India with 9.7% (n=11,096,731), Brazil with 9.2% (n=10,517,232) , Russia with 3.7% (n=41.98,400), England with 3.7% (n=4,182,788), France with 3.3% (n=3,747,263), Spain with 2.8% (n=3 188,553), Italy with 2.6% (n=2,907,825), Turkey with 2.4% (n=2,693,164) and Germany with 2.1% (n=2,448,135)</w:t>
      </w:r>
      <w:r w:rsidRPr="00B355D0">
        <w:rPr>
          <w:rFonts w:ascii="Book Antiqua" w:eastAsia="Times New Roman" w:hAnsi="Book Antiqua" w:cs="Times New Roman"/>
          <w:sz w:val="24"/>
          <w:szCs w:val="24"/>
          <w:lang w:eastAsia="pt-BR"/>
        </w:rPr>
        <w:t>.</w:t>
      </w:r>
      <w:r w:rsidRPr="00B355D0">
        <w:rPr>
          <w:rFonts w:ascii="Book Antiqua" w:eastAsia="Times New Roman" w:hAnsi="Book Antiqua" w:cs="Times New Roman"/>
          <w:sz w:val="24"/>
          <w:szCs w:val="24"/>
          <w:vertAlign w:val="superscript"/>
          <w:lang w:eastAsia="pt-BR"/>
        </w:rPr>
        <w:t>10</w:t>
      </w:r>
    </w:p>
    <w:p w14:paraId="1436CD0A" w14:textId="22481E70" w:rsidR="005969BC" w:rsidRPr="00B355D0" w:rsidRDefault="00EB1EDB" w:rsidP="005969BC">
      <w:pPr>
        <w:ind w:firstLine="708"/>
        <w:jc w:val="both"/>
        <w:rPr>
          <w:rFonts w:ascii="Book Antiqua" w:hAnsi="Book Antiqua"/>
          <w:sz w:val="24"/>
          <w:szCs w:val="24"/>
          <w:vertAlign w:val="superscript"/>
        </w:rPr>
      </w:pPr>
      <w:r w:rsidRPr="00B355D0">
        <w:rPr>
          <w:rFonts w:ascii="Book Antiqua" w:eastAsia="Times New Roman" w:hAnsi="Book Antiqua" w:cs="Times New Roman"/>
          <w:sz w:val="24"/>
          <w:szCs w:val="24"/>
          <w:lang w:eastAsia="pt-BR"/>
        </w:rPr>
        <w:t>When analyzing the number of deaths due to COVID-19 by the same global case registration portal, it was possible to identify that the United States recorded the highest preponderance with 20.3% (n=512,181), followed by Brazil 10.1% (n=254,221), Mexico with 7.3% (n=1 india with 6.2% (n=157,051), England with 4.9% (n=122,939), Italy with 3.9% (n=97,507) , France with 3.4% (n= 85,741), Russia with 3.4% (n=84,700), Germany with 2.8% (n=70,106) and Spain with 2.7% (n=69,142), respectively</w:t>
      </w:r>
      <w:r w:rsidR="005969BC" w:rsidRPr="00B355D0">
        <w:rPr>
          <w:rFonts w:ascii="Book Antiqua" w:eastAsia="Times New Roman" w:hAnsi="Book Antiqua" w:cs="Times New Roman"/>
          <w:sz w:val="24"/>
          <w:szCs w:val="24"/>
          <w:lang w:eastAsia="pt-BR"/>
        </w:rPr>
        <w:t>.</w:t>
      </w:r>
      <w:r w:rsidR="005969BC" w:rsidRPr="00B355D0">
        <w:rPr>
          <w:rFonts w:ascii="Book Antiqua" w:eastAsia="Times New Roman" w:hAnsi="Book Antiqua" w:cs="Times New Roman"/>
          <w:sz w:val="24"/>
          <w:szCs w:val="24"/>
          <w:vertAlign w:val="superscript"/>
          <w:lang w:eastAsia="pt-BR"/>
        </w:rPr>
        <w:t xml:space="preserve">11 </w:t>
      </w:r>
      <w:r w:rsidRPr="00B355D0">
        <w:rPr>
          <w:rFonts w:ascii="Book Antiqua" w:eastAsia="Times New Roman" w:hAnsi="Book Antiqua" w:cs="Times New Roman"/>
          <w:sz w:val="24"/>
          <w:szCs w:val="24"/>
          <w:lang w:eastAsia="pt-BR"/>
        </w:rPr>
        <w:t>Thus, one of the main mechanisms for combating and controlling COVID-19 is through the immunization process, and this important strategy is approved in Brazil by the National Health Surveillance Agency (ANVISA), through a decision on the emergency use, on an experimental basis of vaccines</w:t>
      </w:r>
      <w:r w:rsidR="005969BC" w:rsidRPr="00B355D0">
        <w:rPr>
          <w:rFonts w:ascii="Book Antiqua" w:hAnsi="Book Antiqua"/>
          <w:sz w:val="24"/>
          <w:szCs w:val="24"/>
        </w:rPr>
        <w:t>.</w:t>
      </w:r>
      <w:r w:rsidR="005969BC" w:rsidRPr="00B355D0">
        <w:rPr>
          <w:rFonts w:ascii="Book Antiqua" w:hAnsi="Book Antiqua"/>
          <w:sz w:val="24"/>
          <w:szCs w:val="24"/>
          <w:vertAlign w:val="superscript"/>
        </w:rPr>
        <w:t>12</w:t>
      </w:r>
      <w:r w:rsidR="00245EF2" w:rsidRPr="00B355D0">
        <w:rPr>
          <w:rFonts w:ascii="Book Antiqua" w:hAnsi="Book Antiqua"/>
          <w:sz w:val="24"/>
          <w:szCs w:val="24"/>
          <w:vertAlign w:val="superscript"/>
        </w:rPr>
        <w:t>-</w:t>
      </w:r>
      <w:r w:rsidR="005969BC" w:rsidRPr="00B355D0">
        <w:rPr>
          <w:rFonts w:ascii="Book Antiqua" w:hAnsi="Book Antiqua"/>
          <w:sz w:val="24"/>
          <w:szCs w:val="24"/>
          <w:vertAlign w:val="superscript"/>
        </w:rPr>
        <w:t xml:space="preserve">13 </w:t>
      </w:r>
    </w:p>
    <w:p w14:paraId="1564A9A4" w14:textId="1BDAB9E6" w:rsidR="005969BC" w:rsidRPr="00B355D0" w:rsidRDefault="00EB1EDB" w:rsidP="005969BC">
      <w:pPr>
        <w:ind w:firstLine="708"/>
        <w:jc w:val="both"/>
        <w:rPr>
          <w:rFonts w:ascii="Book Antiqua" w:hAnsi="Book Antiqua"/>
          <w:sz w:val="24"/>
          <w:szCs w:val="24"/>
          <w:vertAlign w:val="superscript"/>
        </w:rPr>
      </w:pPr>
      <w:r w:rsidRPr="00B355D0">
        <w:rPr>
          <w:rFonts w:ascii="Book Antiqua" w:hAnsi="Book Antiqua"/>
          <w:sz w:val="24"/>
          <w:szCs w:val="24"/>
        </w:rPr>
        <w:t>This important national body, related to the National Health Surveillance System (SNVS), was created by Law number 9,782 of January 26, 1999, and that, according to its third article (3rd), it is constituted as an autarchy under special regime, linked to the Ministry of Health (MS), with its office and forein the Federal District (DF), of indeterminate duration and acting throughout the national territory</w:t>
      </w:r>
      <w:r w:rsidR="005969BC" w:rsidRPr="00B355D0">
        <w:rPr>
          <w:rFonts w:ascii="Book Antiqua" w:eastAsia="Times New Roman" w:hAnsi="Book Antiqua" w:cs="Arial"/>
          <w:sz w:val="24"/>
          <w:szCs w:val="24"/>
          <w:lang w:eastAsia="pt-BR"/>
        </w:rPr>
        <w:t>.</w:t>
      </w:r>
      <w:r w:rsidR="005969BC" w:rsidRPr="00B355D0">
        <w:rPr>
          <w:rFonts w:ascii="Book Antiqua" w:eastAsia="Times New Roman" w:hAnsi="Book Antiqua" w:cs="Arial"/>
          <w:sz w:val="24"/>
          <w:szCs w:val="24"/>
          <w:vertAlign w:val="superscript"/>
          <w:lang w:eastAsia="pt-BR"/>
        </w:rPr>
        <w:t>14</w:t>
      </w:r>
      <w:r w:rsidR="005969BC" w:rsidRPr="00B355D0">
        <w:rPr>
          <w:rFonts w:ascii="Book Antiqua" w:eastAsia="Times New Roman" w:hAnsi="Book Antiqua" w:cs="Times New Roman"/>
          <w:sz w:val="24"/>
          <w:szCs w:val="24"/>
          <w:lang w:eastAsia="pt-BR"/>
        </w:rPr>
        <w:t xml:space="preserve"> </w:t>
      </w:r>
      <w:r w:rsidRPr="00B355D0">
        <w:rPr>
          <w:rFonts w:ascii="Book Antiqua" w:hAnsi="Book Antiqua"/>
          <w:sz w:val="24"/>
          <w:szCs w:val="24"/>
        </w:rPr>
        <w:t>In this sense, another important document to be cited in this analytical context is ministerial decree number 188 of February 3, 2020, which declares an emergency in public health of national importance (ESPIN), due to human infection by the new coronavirus (2019-nCoV).</w:t>
      </w:r>
      <w:r w:rsidR="005969BC" w:rsidRPr="00B355D0">
        <w:rPr>
          <w:rFonts w:ascii="Book Antiqua" w:hAnsi="Book Antiqua"/>
          <w:sz w:val="24"/>
          <w:szCs w:val="24"/>
          <w:vertAlign w:val="superscript"/>
        </w:rPr>
        <w:t xml:space="preserve">15 </w:t>
      </w:r>
    </w:p>
    <w:p w14:paraId="51CCA41C" w14:textId="6AC92929" w:rsidR="005969BC" w:rsidRPr="00B355D0" w:rsidRDefault="00EB1EDB" w:rsidP="005969BC">
      <w:pPr>
        <w:ind w:firstLine="708"/>
        <w:jc w:val="both"/>
        <w:rPr>
          <w:rFonts w:ascii="Book Antiqua" w:eastAsia="Times New Roman" w:hAnsi="Book Antiqua" w:cs="Times New Roman"/>
          <w:sz w:val="24"/>
          <w:szCs w:val="24"/>
          <w:lang w:eastAsia="pt-BR"/>
        </w:rPr>
      </w:pPr>
      <w:r w:rsidRPr="00B355D0">
        <w:rPr>
          <w:rFonts w:ascii="Book Antiqua" w:hAnsi="Book Antiqua"/>
          <w:sz w:val="24"/>
          <w:szCs w:val="24"/>
        </w:rPr>
        <w:t>Thus, the scientific literature points out that morbid obesity is a disease that increases the risk of developing the severe forms of COVID-19, and vaccination is indicated for patients undergoing bariatric surgery (CB) by the Brazilian Society of Bariatric and Metabolic Surgery (SBCBM).</w:t>
      </w:r>
      <w:r w:rsidR="005969BC" w:rsidRPr="00B355D0">
        <w:rPr>
          <w:rFonts w:ascii="Book Antiqua" w:eastAsia="Times New Roman" w:hAnsi="Book Antiqua" w:cs="Times New Roman"/>
          <w:sz w:val="24"/>
          <w:szCs w:val="24"/>
          <w:vertAlign w:val="superscript"/>
          <w:lang w:eastAsia="pt-BR"/>
        </w:rPr>
        <w:t>16</w:t>
      </w:r>
      <w:r w:rsidR="005969BC" w:rsidRPr="00B355D0">
        <w:rPr>
          <w:rFonts w:ascii="Book Antiqua" w:eastAsia="Times New Roman" w:hAnsi="Book Antiqua" w:cs="Times New Roman"/>
          <w:sz w:val="24"/>
          <w:szCs w:val="24"/>
          <w:lang w:eastAsia="pt-BR"/>
        </w:rPr>
        <w:t xml:space="preserve"> </w:t>
      </w:r>
      <w:r w:rsidRPr="00B355D0">
        <w:rPr>
          <w:rFonts w:ascii="Book Antiqua" w:eastAsia="Times New Roman" w:hAnsi="Book Antiqua" w:cs="Times New Roman"/>
          <w:sz w:val="24"/>
          <w:szCs w:val="24"/>
          <w:lang w:eastAsia="pt-BR"/>
        </w:rPr>
        <w:t>Thus, the SBCBM made available some recommendations for patients undergoing this surgical procedure, aiming to contribute to the containment of the impacts of this disease, being suggested immunization against COVID-19, characterized as an individual and shared decision with the surgeon, besides emphasizing the use of masks and personal protective equipment (PPE), also providing nutritional recommendations and dietary supplementation indicated by the multidisciplinary team</w:t>
      </w:r>
      <w:r w:rsidR="005969BC" w:rsidRPr="00B355D0">
        <w:rPr>
          <w:rFonts w:ascii="Book Antiqua" w:eastAsia="Times New Roman" w:hAnsi="Book Antiqua" w:cs="Times New Roman"/>
          <w:sz w:val="24"/>
          <w:szCs w:val="24"/>
          <w:lang w:eastAsia="pt-BR"/>
        </w:rPr>
        <w:t>.</w:t>
      </w:r>
      <w:r w:rsidR="005969BC" w:rsidRPr="00B355D0">
        <w:rPr>
          <w:rFonts w:ascii="Book Antiqua" w:eastAsia="Times New Roman" w:hAnsi="Book Antiqua" w:cs="Times New Roman"/>
          <w:sz w:val="24"/>
          <w:szCs w:val="24"/>
          <w:vertAlign w:val="superscript"/>
          <w:lang w:eastAsia="pt-BR"/>
        </w:rPr>
        <w:t xml:space="preserve">16 </w:t>
      </w:r>
    </w:p>
    <w:p w14:paraId="32C0B478" w14:textId="6692885C" w:rsidR="005969BC" w:rsidRPr="00B355D0" w:rsidRDefault="00EB1EDB" w:rsidP="005969BC">
      <w:pPr>
        <w:ind w:firstLine="708"/>
        <w:jc w:val="both"/>
        <w:rPr>
          <w:rFonts w:ascii="Book Antiqua" w:eastAsia="Times New Roman" w:hAnsi="Book Antiqua" w:cs="Times New Roman"/>
          <w:sz w:val="24"/>
          <w:szCs w:val="24"/>
          <w:lang w:eastAsia="pt-BR"/>
        </w:rPr>
      </w:pPr>
      <w:r w:rsidRPr="00B355D0">
        <w:rPr>
          <w:rFonts w:ascii="Book Antiqua" w:eastAsia="Times New Roman" w:hAnsi="Book Antiqua" w:cs="Times New Roman"/>
          <w:sz w:val="24"/>
          <w:szCs w:val="24"/>
          <w:lang w:eastAsia="pt-BR"/>
        </w:rPr>
        <w:lastRenderedPageBreak/>
        <w:t>Also according to the SBCBM, obesity and associated diseases are usually powerful risk indicators for the expansion of Severe Acute Respiratory Syndrome (SRS), and people should prioritize vaccination, maintain care and develop actions to control these diseases</w:t>
      </w:r>
      <w:r w:rsidR="005969BC" w:rsidRPr="00B355D0">
        <w:rPr>
          <w:rFonts w:ascii="Book Antiqua" w:eastAsia="Times New Roman" w:hAnsi="Book Antiqua" w:cs="Times New Roman"/>
          <w:sz w:val="24"/>
          <w:szCs w:val="24"/>
          <w:lang w:eastAsia="pt-BR"/>
        </w:rPr>
        <w:t>.</w:t>
      </w:r>
      <w:r w:rsidR="005969BC" w:rsidRPr="00B355D0">
        <w:rPr>
          <w:rFonts w:ascii="Book Antiqua" w:eastAsia="Times New Roman" w:hAnsi="Book Antiqua" w:cs="Times New Roman"/>
          <w:sz w:val="24"/>
          <w:szCs w:val="24"/>
          <w:vertAlign w:val="superscript"/>
          <w:lang w:eastAsia="pt-BR"/>
        </w:rPr>
        <w:t>16</w:t>
      </w:r>
      <w:r w:rsidR="005969BC" w:rsidRPr="00B355D0">
        <w:rPr>
          <w:rFonts w:ascii="Book Antiqua" w:eastAsia="Times New Roman" w:hAnsi="Book Antiqua" w:cs="Times New Roman"/>
          <w:sz w:val="24"/>
          <w:szCs w:val="24"/>
          <w:lang w:eastAsia="pt-BR"/>
        </w:rPr>
        <w:t xml:space="preserve"> </w:t>
      </w:r>
      <w:r w:rsidRPr="00B355D0">
        <w:rPr>
          <w:rFonts w:ascii="Book Antiqua" w:eastAsia="Times New Roman" w:hAnsi="Book Antiqua" w:cs="Times New Roman"/>
          <w:sz w:val="24"/>
          <w:szCs w:val="24"/>
          <w:lang w:eastAsia="pt-BR"/>
        </w:rPr>
        <w:t>It is also recommended, the rigorous medical follow-up of these patients, even after vaccination, in addition to the control of nutritional status, evaluation by a professional periodically, the implementation of physical activity, emotional and psychological follow-up, hand hygiene carefully and the use of alcohol gel</w:t>
      </w:r>
      <w:r w:rsidR="005969BC" w:rsidRPr="00B355D0">
        <w:rPr>
          <w:rFonts w:ascii="Book Antiqua" w:eastAsia="Times New Roman" w:hAnsi="Book Antiqua" w:cs="Times New Roman"/>
          <w:sz w:val="24"/>
          <w:szCs w:val="24"/>
          <w:lang w:eastAsia="pt-BR"/>
        </w:rPr>
        <w:t>.</w:t>
      </w:r>
      <w:r w:rsidR="005969BC" w:rsidRPr="00B355D0">
        <w:rPr>
          <w:rFonts w:ascii="Book Antiqua" w:eastAsia="Times New Roman" w:hAnsi="Book Antiqua" w:cs="Times New Roman"/>
          <w:sz w:val="24"/>
          <w:szCs w:val="24"/>
          <w:vertAlign w:val="superscript"/>
          <w:lang w:eastAsia="pt-BR"/>
        </w:rPr>
        <w:t>16</w:t>
      </w:r>
      <w:r w:rsidR="005969BC" w:rsidRPr="00B355D0">
        <w:rPr>
          <w:rFonts w:ascii="Book Antiqua" w:eastAsia="Times New Roman" w:hAnsi="Book Antiqua" w:cs="Times New Roman"/>
          <w:sz w:val="24"/>
          <w:szCs w:val="24"/>
          <w:lang w:eastAsia="pt-BR"/>
        </w:rPr>
        <w:t xml:space="preserve">  </w:t>
      </w:r>
    </w:p>
    <w:p w14:paraId="6F885261" w14:textId="241CD40B" w:rsidR="005969BC" w:rsidRPr="00B355D0" w:rsidRDefault="00EB1EDB" w:rsidP="00EB1EDB">
      <w:pPr>
        <w:pStyle w:val="ementa"/>
        <w:spacing w:before="0" w:beforeAutospacing="0" w:after="0" w:afterAutospacing="0"/>
        <w:ind w:firstLine="708"/>
        <w:jc w:val="both"/>
        <w:rPr>
          <w:rFonts w:ascii="Book Antiqua" w:eastAsia="Bookman Old Style" w:hAnsi="Book Antiqua" w:cs="Bookman Old Style"/>
          <w:lang w:val="en-US" w:eastAsia="en-US"/>
        </w:rPr>
      </w:pPr>
      <w:r w:rsidRPr="00B355D0">
        <w:rPr>
          <w:rFonts w:ascii="Book Antiqua" w:eastAsia="Bookman Old Style" w:hAnsi="Book Antiqua" w:cs="Bookman Old Style"/>
          <w:lang w:val="en-US" w:eastAsia="en-US"/>
        </w:rPr>
        <w:t>In this sense, the importance and need for vaccination of people submitted to CB is reiterated, according to the schedules and schedules stipulated for its realization, respecting the criteria established by the competent agencies, responsible for the organization and management of all processes related to this important health activity. The fight and control of both obesity and COVID-19 are the responsibility of the whole society, aiming to reduce the impacts of these "pandemies", their comorbidities and these important public health issues, strongly identified in contemporary times.</w:t>
      </w:r>
    </w:p>
    <w:p w14:paraId="00FF5CBA" w14:textId="77777777" w:rsidR="00EB1EDB" w:rsidRPr="00B355D0" w:rsidRDefault="00EB1EDB" w:rsidP="005969BC">
      <w:pPr>
        <w:pStyle w:val="ementa"/>
        <w:spacing w:before="0" w:beforeAutospacing="0" w:after="0" w:afterAutospacing="0"/>
        <w:rPr>
          <w:rFonts w:ascii="Book Antiqua" w:hAnsi="Book Antiqua"/>
          <w:b/>
          <w:bCs/>
          <w:lang w:val="en-US"/>
        </w:rPr>
      </w:pPr>
    </w:p>
    <w:p w14:paraId="3B721882" w14:textId="5D3C0DA8" w:rsidR="005969BC" w:rsidRPr="00B355D0" w:rsidRDefault="005969BC" w:rsidP="005969BC">
      <w:pPr>
        <w:pStyle w:val="Ttulo2"/>
        <w:rPr>
          <w:lang w:val="en-US"/>
        </w:rPr>
      </w:pPr>
      <w:r w:rsidRPr="00B355D0">
        <w:rPr>
          <w:lang w:val="en-US"/>
        </w:rPr>
        <w:t>A</w:t>
      </w:r>
      <w:r w:rsidR="00EB1EDB" w:rsidRPr="00B355D0">
        <w:rPr>
          <w:lang w:val="en-US"/>
        </w:rPr>
        <w:t>knowledgment</w:t>
      </w:r>
    </w:p>
    <w:p w14:paraId="3FFF2D1A" w14:textId="3EFEAC9C" w:rsidR="005969BC" w:rsidRPr="00EB1EDB" w:rsidRDefault="00EB1EDB" w:rsidP="00EB1EDB">
      <w:pPr>
        <w:pStyle w:val="ementa"/>
        <w:spacing w:before="0" w:beforeAutospacing="0" w:after="0" w:afterAutospacing="0"/>
        <w:ind w:firstLine="708"/>
        <w:rPr>
          <w:rFonts w:ascii="Book Antiqua" w:eastAsia="Bookman Old Style" w:hAnsi="Book Antiqua" w:cs="Bookman Old Style"/>
          <w:lang w:val="en-US" w:eastAsia="ar-SA"/>
        </w:rPr>
      </w:pPr>
      <w:r w:rsidRPr="00B355D0">
        <w:rPr>
          <w:rFonts w:ascii="Book Antiqua" w:eastAsia="Bookman Old Style" w:hAnsi="Book Antiqua" w:cs="Bookman Old Style"/>
          <w:lang w:val="en-US" w:eastAsia="ar-SA"/>
        </w:rPr>
        <w:t>This research did not receive funding for its realization.</w:t>
      </w:r>
    </w:p>
    <w:p w14:paraId="4B30AEA5" w14:textId="77777777" w:rsidR="00EB1EDB" w:rsidRPr="00EB1EDB" w:rsidRDefault="00EB1EDB" w:rsidP="005969BC">
      <w:pPr>
        <w:pStyle w:val="ementa"/>
        <w:spacing w:before="0" w:beforeAutospacing="0" w:after="0" w:afterAutospacing="0"/>
        <w:rPr>
          <w:rFonts w:ascii="Book Antiqua" w:hAnsi="Book Antiqua"/>
          <w:b/>
          <w:bCs/>
          <w:lang w:val="en-US"/>
        </w:rPr>
      </w:pPr>
    </w:p>
    <w:p w14:paraId="6B5DD1F5" w14:textId="559E33CE" w:rsidR="005969BC" w:rsidRPr="005969BC" w:rsidRDefault="005969BC" w:rsidP="005969BC">
      <w:pPr>
        <w:pStyle w:val="ementa"/>
        <w:spacing w:before="0" w:beforeAutospacing="0" w:after="0" w:afterAutospacing="0"/>
        <w:rPr>
          <w:rFonts w:ascii="Book Antiqua" w:hAnsi="Book Antiqua"/>
          <w:b/>
          <w:bCs/>
          <w:sz w:val="28"/>
          <w:szCs w:val="28"/>
        </w:rPr>
      </w:pPr>
      <w:r w:rsidRPr="005969BC">
        <w:rPr>
          <w:rFonts w:ascii="Book Antiqua" w:hAnsi="Book Antiqua"/>
          <w:b/>
          <w:bCs/>
          <w:sz w:val="28"/>
          <w:szCs w:val="28"/>
        </w:rPr>
        <w:t>Refer</w:t>
      </w:r>
      <w:r w:rsidR="00EB1EDB">
        <w:rPr>
          <w:rFonts w:ascii="Book Antiqua" w:hAnsi="Book Antiqua"/>
          <w:b/>
          <w:bCs/>
          <w:sz w:val="28"/>
          <w:szCs w:val="28"/>
        </w:rPr>
        <w:t>ences</w:t>
      </w:r>
    </w:p>
    <w:p w14:paraId="29C20767" w14:textId="77777777" w:rsidR="005969BC" w:rsidRPr="005969BC" w:rsidRDefault="005969BC" w:rsidP="005969BC">
      <w:pPr>
        <w:pStyle w:val="ementa"/>
        <w:spacing w:before="0" w:beforeAutospacing="0" w:after="0" w:afterAutospacing="0"/>
        <w:rPr>
          <w:rFonts w:ascii="Book Antiqua" w:hAnsi="Book Antiqua"/>
          <w:b/>
          <w:bCs/>
        </w:rPr>
      </w:pPr>
    </w:p>
    <w:p w14:paraId="094C851D" w14:textId="5EC0F57D" w:rsidR="005969BC" w:rsidRPr="0036246C" w:rsidRDefault="005969BC" w:rsidP="005969BC">
      <w:pPr>
        <w:pStyle w:val="ementa"/>
        <w:spacing w:before="0" w:beforeAutospacing="0" w:after="0" w:afterAutospacing="0"/>
        <w:jc w:val="both"/>
        <w:rPr>
          <w:rFonts w:ascii="Book Antiqua" w:hAnsi="Book Antiqua"/>
          <w:spacing w:val="-20"/>
          <w:lang w:val="en-US"/>
        </w:rPr>
      </w:pPr>
      <w:r w:rsidRPr="0036246C">
        <w:rPr>
          <w:rFonts w:ascii="Book Antiqua" w:hAnsi="Book Antiqua"/>
          <w:spacing w:val="-20"/>
        </w:rPr>
        <w:t>1 - Associação Brasileira para o Estudo da Obesidade e da Síndrome Metabólica. Obesidade e sobrepeso. O que é obesidade. Disponível em: [</w:t>
      </w:r>
      <w:hyperlink r:id="rId18" w:history="1">
        <w:r w:rsidRPr="00245EF2">
          <w:rPr>
            <w:rStyle w:val="Hyperlink"/>
            <w:rFonts w:ascii="Book Antiqua" w:hAnsi="Book Antiqua"/>
            <w:spacing w:val="-20"/>
          </w:rPr>
          <w:t>https://abeso.org.br/conceitos/obesidade-e-sobrepeso/</w:t>
        </w:r>
      </w:hyperlink>
      <w:r w:rsidRPr="0036246C">
        <w:rPr>
          <w:rFonts w:ascii="Book Antiqua" w:hAnsi="Book Antiqua"/>
          <w:spacing w:val="-20"/>
        </w:rPr>
        <w:t xml:space="preserve">]. </w:t>
      </w:r>
      <w:r w:rsidRPr="0036246C">
        <w:rPr>
          <w:rFonts w:ascii="Book Antiqua" w:hAnsi="Book Antiqua"/>
          <w:spacing w:val="-20"/>
          <w:lang w:val="en-US"/>
        </w:rPr>
        <w:t>Acesso em: 14 de fevereiro de 2021.</w:t>
      </w:r>
    </w:p>
    <w:p w14:paraId="579B6C98" w14:textId="794B97F5" w:rsidR="005969BC" w:rsidRPr="0036246C" w:rsidRDefault="005969BC" w:rsidP="005969BC">
      <w:pPr>
        <w:jc w:val="both"/>
        <w:rPr>
          <w:rFonts w:ascii="Book Antiqua" w:hAnsi="Book Antiqua"/>
          <w:spacing w:val="-20"/>
          <w:sz w:val="24"/>
          <w:szCs w:val="24"/>
        </w:rPr>
      </w:pPr>
      <w:r w:rsidRPr="0036246C">
        <w:rPr>
          <w:rFonts w:ascii="Book Antiqua" w:eastAsia="Times New Roman" w:hAnsi="Book Antiqua" w:cs="Times New Roman"/>
          <w:spacing w:val="-20"/>
          <w:sz w:val="24"/>
          <w:szCs w:val="24"/>
          <w:lang w:eastAsia="pt-BR"/>
        </w:rPr>
        <w:t xml:space="preserve">2 - </w:t>
      </w:r>
      <w:r w:rsidRPr="0036246C">
        <w:rPr>
          <w:rFonts w:ascii="Book Antiqua" w:hAnsi="Book Antiqua"/>
          <w:spacing w:val="-20"/>
          <w:sz w:val="24"/>
          <w:szCs w:val="24"/>
        </w:rPr>
        <w:t xml:space="preserve">World Health Organization. Home. Newsroom. Fact sheets. Detail. Obesity and overweight. Key facts. </w:t>
      </w:r>
      <w:r w:rsidRPr="0036246C">
        <w:rPr>
          <w:rFonts w:ascii="Book Antiqua" w:hAnsi="Book Antiqua"/>
          <w:spacing w:val="-20"/>
          <w:sz w:val="24"/>
          <w:szCs w:val="24"/>
          <w:lang w:val="pt-BR"/>
        </w:rPr>
        <w:t>Disposable em: [</w:t>
      </w:r>
      <w:hyperlink r:id="rId19" w:history="1">
        <w:r w:rsidRPr="00245EF2">
          <w:rPr>
            <w:rStyle w:val="Hyperlink"/>
            <w:rFonts w:ascii="Book Antiqua" w:hAnsi="Book Antiqua"/>
            <w:spacing w:val="-20"/>
            <w:sz w:val="24"/>
            <w:szCs w:val="24"/>
            <w:lang w:val="pt-BR"/>
          </w:rPr>
          <w:t>https://www.who.int/news-room/fact-sheets/detail/obesity-and-overweight</w:t>
        </w:r>
      </w:hyperlink>
      <w:r w:rsidRPr="0036246C">
        <w:rPr>
          <w:rFonts w:ascii="Book Antiqua" w:hAnsi="Book Antiqua"/>
          <w:spacing w:val="-20"/>
          <w:sz w:val="24"/>
          <w:szCs w:val="24"/>
          <w:lang w:val="pt-BR"/>
        </w:rPr>
        <w:t xml:space="preserve">]. </w:t>
      </w:r>
      <w:r w:rsidRPr="0036246C">
        <w:rPr>
          <w:rFonts w:ascii="Book Antiqua" w:hAnsi="Book Antiqua"/>
          <w:spacing w:val="-20"/>
          <w:sz w:val="24"/>
          <w:szCs w:val="24"/>
        </w:rPr>
        <w:t>Acess in: 14 february 2021.</w:t>
      </w:r>
    </w:p>
    <w:p w14:paraId="00A1F2DE" w14:textId="3AE811B2" w:rsidR="005969BC" w:rsidRPr="0036246C" w:rsidRDefault="005969BC" w:rsidP="005969BC">
      <w:pPr>
        <w:jc w:val="both"/>
        <w:rPr>
          <w:rFonts w:ascii="Book Antiqua" w:hAnsi="Book Antiqua"/>
          <w:spacing w:val="-20"/>
          <w:sz w:val="24"/>
          <w:szCs w:val="24"/>
        </w:rPr>
      </w:pPr>
      <w:r w:rsidRPr="0036246C">
        <w:rPr>
          <w:rFonts w:ascii="Book Antiqua" w:hAnsi="Book Antiqua"/>
          <w:spacing w:val="-20"/>
          <w:sz w:val="24"/>
          <w:szCs w:val="24"/>
        </w:rPr>
        <w:t xml:space="preserve">3 - World Health Organization. Home. Newsroom. Fact sheets. Detail. Obesity and overweight. Key facts. WHO response. </w:t>
      </w:r>
      <w:r w:rsidRPr="00D80B9D">
        <w:rPr>
          <w:rFonts w:ascii="Book Antiqua" w:hAnsi="Book Antiqua"/>
          <w:spacing w:val="-20"/>
          <w:sz w:val="24"/>
          <w:szCs w:val="24"/>
        </w:rPr>
        <w:t>Disposable em: [</w:t>
      </w:r>
      <w:hyperlink r:id="rId20" w:history="1">
        <w:r w:rsidRPr="00D80B9D">
          <w:rPr>
            <w:rStyle w:val="Hyperlink"/>
            <w:rFonts w:ascii="Book Antiqua" w:hAnsi="Book Antiqua"/>
            <w:spacing w:val="-20"/>
            <w:sz w:val="24"/>
            <w:szCs w:val="24"/>
          </w:rPr>
          <w:t>https://www.who.int/news-room/fact-sheetsdetail/obesityandoverweight</w:t>
        </w:r>
      </w:hyperlink>
      <w:r w:rsidRPr="00D80B9D">
        <w:rPr>
          <w:rFonts w:ascii="Book Antiqua" w:hAnsi="Book Antiqua"/>
          <w:spacing w:val="-20"/>
          <w:sz w:val="24"/>
          <w:szCs w:val="24"/>
        </w:rPr>
        <w:t xml:space="preserve">]. </w:t>
      </w:r>
      <w:r w:rsidRPr="0036246C">
        <w:rPr>
          <w:rFonts w:ascii="Book Antiqua" w:hAnsi="Book Antiqua"/>
          <w:spacing w:val="-20"/>
          <w:sz w:val="24"/>
          <w:szCs w:val="24"/>
        </w:rPr>
        <w:t>Acess in: 06 february 2021.</w:t>
      </w:r>
    </w:p>
    <w:p w14:paraId="5FEED47C" w14:textId="7C8C7983" w:rsidR="005969BC" w:rsidRPr="0036246C" w:rsidRDefault="005969BC" w:rsidP="005969BC">
      <w:pPr>
        <w:jc w:val="both"/>
        <w:rPr>
          <w:rFonts w:ascii="Book Antiqua" w:hAnsi="Book Antiqua"/>
          <w:spacing w:val="-20"/>
          <w:sz w:val="24"/>
          <w:szCs w:val="24"/>
          <w:lang w:val="pt-BR"/>
        </w:rPr>
      </w:pPr>
      <w:r w:rsidRPr="0036246C">
        <w:rPr>
          <w:rFonts w:ascii="Book Antiqua" w:hAnsi="Book Antiqua"/>
          <w:spacing w:val="-20"/>
          <w:sz w:val="24"/>
          <w:szCs w:val="24"/>
          <w:lang w:val="pt-BR"/>
        </w:rPr>
        <w:t>4 - Associação Brasileira para o Estudo da Obesidade e da Síndrome Metabólica. Obesidade e síndrome metabólica. O que é síndrome metabólica. Disponível em: [</w:t>
      </w:r>
      <w:hyperlink r:id="rId21" w:history="1">
        <w:r w:rsidRPr="00245EF2">
          <w:rPr>
            <w:rStyle w:val="Hyperlink"/>
            <w:rFonts w:ascii="Book Antiqua" w:hAnsi="Book Antiqua"/>
            <w:spacing w:val="-20"/>
            <w:sz w:val="24"/>
            <w:szCs w:val="24"/>
            <w:lang w:val="pt-BR"/>
          </w:rPr>
          <w:t>https://abeso.org.br/conceitos/obesidade-esindrome-metabolica/</w:t>
        </w:r>
      </w:hyperlink>
      <w:r w:rsidRPr="0036246C">
        <w:rPr>
          <w:rFonts w:ascii="Book Antiqua" w:hAnsi="Book Antiqua"/>
          <w:spacing w:val="-20"/>
          <w:sz w:val="24"/>
          <w:szCs w:val="24"/>
          <w:lang w:val="pt-BR"/>
        </w:rPr>
        <w:t>]. Acesso em: 14 de fevereiro de 2021.</w:t>
      </w:r>
    </w:p>
    <w:p w14:paraId="685A8ED5" w14:textId="77777777" w:rsidR="005969BC" w:rsidRPr="0036246C" w:rsidRDefault="005969BC" w:rsidP="005969BC">
      <w:pPr>
        <w:jc w:val="both"/>
        <w:rPr>
          <w:rFonts w:ascii="Book Antiqua" w:hAnsi="Book Antiqua"/>
          <w:spacing w:val="-20"/>
          <w:sz w:val="24"/>
          <w:szCs w:val="24"/>
          <w:u w:val="single"/>
        </w:rPr>
      </w:pPr>
      <w:r w:rsidRPr="00E378D5">
        <w:rPr>
          <w:rFonts w:ascii="Book Antiqua" w:hAnsi="Book Antiqua"/>
          <w:spacing w:val="-20"/>
          <w:sz w:val="24"/>
          <w:szCs w:val="24"/>
          <w:lang w:val="pt-BR"/>
        </w:rPr>
        <w:t xml:space="preserve">5 - Halpern B, Louzada MLC, Aschner P, et al. </w:t>
      </w:r>
      <w:r w:rsidRPr="0036246C">
        <w:rPr>
          <w:rFonts w:ascii="Book Antiqua" w:hAnsi="Book Antiqua"/>
          <w:spacing w:val="-20"/>
          <w:sz w:val="24"/>
          <w:szCs w:val="24"/>
        </w:rPr>
        <w:t xml:space="preserve">Obesity and COVID-19 in Latin America: A tragedy of two pandemics—Official document of the Latin American Federation of Obesity Societies. Obesity Reviews. 2021; 22:e13165. doi: </w:t>
      </w:r>
      <w:hyperlink r:id="rId22" w:history="1">
        <w:r w:rsidRPr="0036246C">
          <w:rPr>
            <w:rStyle w:val="Hyperlink"/>
            <w:rFonts w:ascii="Book Antiqua" w:hAnsi="Book Antiqua"/>
            <w:spacing w:val="-20"/>
            <w:sz w:val="24"/>
            <w:szCs w:val="24"/>
          </w:rPr>
          <w:t>https://doi.org/10.1111/obr.13165</w:t>
        </w:r>
      </w:hyperlink>
      <w:r w:rsidRPr="0036246C">
        <w:rPr>
          <w:rFonts w:ascii="Book Antiqua" w:hAnsi="Book Antiqua"/>
          <w:spacing w:val="-20"/>
          <w:sz w:val="24"/>
          <w:szCs w:val="24"/>
          <w:u w:val="single"/>
        </w:rPr>
        <w:t>.</w:t>
      </w:r>
    </w:p>
    <w:p w14:paraId="75267B5C" w14:textId="77777777" w:rsidR="005969BC" w:rsidRPr="0036246C" w:rsidRDefault="005969BC" w:rsidP="005969BC">
      <w:pPr>
        <w:jc w:val="both"/>
        <w:rPr>
          <w:rFonts w:ascii="Book Antiqua" w:hAnsi="Book Antiqua" w:cs="Arial"/>
          <w:spacing w:val="-20"/>
          <w:sz w:val="24"/>
          <w:szCs w:val="24"/>
          <w:u w:val="single"/>
        </w:rPr>
      </w:pPr>
      <w:r w:rsidRPr="0036246C">
        <w:rPr>
          <w:rFonts w:ascii="Book Antiqua" w:hAnsi="Book Antiqua"/>
          <w:spacing w:val="-20"/>
          <w:sz w:val="24"/>
          <w:szCs w:val="24"/>
        </w:rPr>
        <w:t xml:space="preserve">6 - </w:t>
      </w:r>
      <w:r w:rsidRPr="0036246C">
        <w:rPr>
          <w:rFonts w:ascii="Book Antiqua" w:hAnsi="Book Antiqua" w:cs="Arial"/>
          <w:spacing w:val="-20"/>
          <w:sz w:val="24"/>
          <w:szCs w:val="24"/>
        </w:rPr>
        <w:t xml:space="preserve">Peng X, Xu X, Li Y, Cheng L, Zhou X, Ren B. Transmission routes of 2019-nCoV and controlsin dental practice. Int J Oral Sci. 2020;12(1):9. doi: </w:t>
      </w:r>
      <w:hyperlink r:id="rId23" w:history="1">
        <w:r w:rsidRPr="0036246C">
          <w:rPr>
            <w:rStyle w:val="Hyperlink"/>
            <w:rFonts w:ascii="Book Antiqua" w:hAnsi="Book Antiqua" w:cs="Arial"/>
            <w:spacing w:val="-20"/>
            <w:sz w:val="24"/>
            <w:szCs w:val="24"/>
          </w:rPr>
          <w:t>https://doi.org/10.1038/s41368-020-0075-9</w:t>
        </w:r>
      </w:hyperlink>
      <w:r w:rsidRPr="0036246C">
        <w:rPr>
          <w:rFonts w:ascii="Book Antiqua" w:hAnsi="Book Antiqua" w:cs="Arial"/>
          <w:spacing w:val="-20"/>
          <w:sz w:val="24"/>
          <w:szCs w:val="24"/>
          <w:u w:val="single"/>
        </w:rPr>
        <w:t>.</w:t>
      </w:r>
    </w:p>
    <w:p w14:paraId="60576D88" w14:textId="77777777" w:rsidR="005969BC" w:rsidRPr="0036246C" w:rsidRDefault="005969BC" w:rsidP="005969BC">
      <w:pPr>
        <w:jc w:val="both"/>
        <w:rPr>
          <w:rFonts w:ascii="Book Antiqua" w:hAnsi="Book Antiqua" w:cs="Arial"/>
          <w:spacing w:val="-20"/>
          <w:sz w:val="24"/>
          <w:szCs w:val="24"/>
          <w:u w:val="single"/>
          <w:lang w:val="pt-BR"/>
        </w:rPr>
      </w:pPr>
      <w:r w:rsidRPr="0036246C">
        <w:rPr>
          <w:rFonts w:ascii="Book Antiqua" w:eastAsia="Times New Roman" w:hAnsi="Book Antiqua" w:cs="Times New Roman"/>
          <w:spacing w:val="-20"/>
          <w:sz w:val="24"/>
          <w:szCs w:val="24"/>
          <w:lang w:eastAsia="pt-BR"/>
        </w:rPr>
        <w:t xml:space="preserve">7 - </w:t>
      </w:r>
      <w:r w:rsidRPr="0036246C">
        <w:rPr>
          <w:rFonts w:ascii="Book Antiqua" w:hAnsi="Book Antiqua" w:cs="Arial"/>
          <w:spacing w:val="-20"/>
          <w:sz w:val="24"/>
          <w:szCs w:val="24"/>
        </w:rPr>
        <w:t xml:space="preserve">Zhu N, Zhang D, Wang W, et al. A novel coronavirus from patients with pneumonia in China, 2019. </w:t>
      </w:r>
      <w:r w:rsidRPr="0036246C">
        <w:rPr>
          <w:rFonts w:ascii="Book Antiqua" w:hAnsi="Book Antiqua" w:cs="Arial"/>
          <w:spacing w:val="-20"/>
          <w:sz w:val="24"/>
          <w:szCs w:val="24"/>
          <w:lang w:val="pt-BR"/>
        </w:rPr>
        <w:t xml:space="preserve">N Engl J Med, 2020. doi: </w:t>
      </w:r>
      <w:hyperlink r:id="rId24" w:history="1">
        <w:r w:rsidRPr="0036246C">
          <w:rPr>
            <w:rStyle w:val="Hyperlink"/>
            <w:rFonts w:ascii="Book Antiqua" w:hAnsi="Book Antiqua" w:cs="Arial"/>
            <w:spacing w:val="-20"/>
            <w:sz w:val="24"/>
            <w:szCs w:val="24"/>
            <w:lang w:val="pt-BR"/>
          </w:rPr>
          <w:t>https://doi.org/10.1056/NEJMoa2001017</w:t>
        </w:r>
      </w:hyperlink>
      <w:r w:rsidRPr="0036246C">
        <w:rPr>
          <w:rFonts w:ascii="Book Antiqua" w:hAnsi="Book Antiqua" w:cs="Arial"/>
          <w:spacing w:val="-20"/>
          <w:sz w:val="24"/>
          <w:szCs w:val="24"/>
          <w:u w:val="single"/>
          <w:lang w:val="pt-BR"/>
        </w:rPr>
        <w:t>.</w:t>
      </w:r>
    </w:p>
    <w:p w14:paraId="1511F704" w14:textId="77777777" w:rsidR="005969BC" w:rsidRPr="0036246C" w:rsidRDefault="005969BC" w:rsidP="005969BC">
      <w:pPr>
        <w:jc w:val="both"/>
        <w:rPr>
          <w:rFonts w:ascii="Book Antiqua" w:hAnsi="Book Antiqua" w:cs="Arial"/>
          <w:spacing w:val="-20"/>
          <w:sz w:val="24"/>
          <w:szCs w:val="24"/>
        </w:rPr>
      </w:pPr>
      <w:r w:rsidRPr="0036246C">
        <w:rPr>
          <w:rFonts w:ascii="Book Antiqua" w:hAnsi="Book Antiqua" w:cs="Arial"/>
          <w:spacing w:val="-20"/>
          <w:sz w:val="24"/>
          <w:szCs w:val="24"/>
          <w:lang w:val="pt-BR"/>
        </w:rPr>
        <w:t xml:space="preserve">8 - Brasil. Ministério da Saúde. Secretaria de Vigilância em Saúde. Centro de Operações de Emergências em Saúde Pública - COE-COVID-19. Plano de Contingência Nacional para Infecção Humana pelo novo Coronavírus COVID-19. </w:t>
      </w:r>
      <w:r w:rsidRPr="0036246C">
        <w:rPr>
          <w:rFonts w:ascii="Book Antiqua" w:hAnsi="Book Antiqua" w:cs="Arial"/>
          <w:spacing w:val="-20"/>
          <w:sz w:val="24"/>
          <w:szCs w:val="24"/>
        </w:rPr>
        <w:t>Brasília: MS. 2020. 24p.</w:t>
      </w:r>
    </w:p>
    <w:p w14:paraId="6D3E0A8D" w14:textId="46C8CAD9" w:rsidR="005969BC" w:rsidRPr="0036246C" w:rsidRDefault="005969BC" w:rsidP="005969BC">
      <w:pPr>
        <w:jc w:val="both"/>
        <w:rPr>
          <w:rFonts w:ascii="Book Antiqua" w:hAnsi="Book Antiqua" w:cs="Arial"/>
          <w:spacing w:val="-20"/>
          <w:sz w:val="24"/>
          <w:szCs w:val="24"/>
          <w:u w:val="single"/>
        </w:rPr>
      </w:pPr>
      <w:r w:rsidRPr="0036246C">
        <w:rPr>
          <w:rFonts w:ascii="Book Antiqua" w:hAnsi="Book Antiqua" w:cs="Arial"/>
          <w:spacing w:val="-20"/>
          <w:sz w:val="24"/>
          <w:szCs w:val="24"/>
        </w:rPr>
        <w:t xml:space="preserve">9 - Perlman S. Another decade, another coronavirus. N Engl J Med.2020; 382:760-762. doi: </w:t>
      </w:r>
      <w:hyperlink r:id="rId25" w:history="1">
        <w:r w:rsidR="00245EF2" w:rsidRPr="00D43B1E">
          <w:rPr>
            <w:rStyle w:val="Hyperlink"/>
            <w:rFonts w:ascii="Book Antiqua" w:hAnsi="Book Antiqua" w:cs="Arial"/>
            <w:spacing w:val="-20"/>
            <w:sz w:val="24"/>
            <w:szCs w:val="24"/>
          </w:rPr>
          <w:t>https://doi.org/10.1056/NEJMe2001126</w:t>
        </w:r>
      </w:hyperlink>
      <w:r w:rsidR="00245EF2">
        <w:rPr>
          <w:rFonts w:ascii="Book Antiqua" w:hAnsi="Book Antiqua" w:cs="Arial"/>
          <w:spacing w:val="-20"/>
          <w:sz w:val="24"/>
          <w:szCs w:val="24"/>
          <w:u w:val="single"/>
        </w:rPr>
        <w:t xml:space="preserve"> </w:t>
      </w:r>
      <w:r w:rsidRPr="0036246C">
        <w:rPr>
          <w:rFonts w:ascii="Book Antiqua" w:hAnsi="Book Antiqua" w:cs="Arial"/>
          <w:spacing w:val="-20"/>
          <w:sz w:val="24"/>
          <w:szCs w:val="24"/>
          <w:u w:val="single"/>
        </w:rPr>
        <w:t>.</w:t>
      </w:r>
    </w:p>
    <w:p w14:paraId="0027A29C" w14:textId="15093136" w:rsidR="005969BC" w:rsidRPr="0036246C" w:rsidRDefault="005969BC" w:rsidP="005969BC">
      <w:pPr>
        <w:jc w:val="both"/>
        <w:rPr>
          <w:rFonts w:ascii="Book Antiqua" w:eastAsia="Times New Roman" w:hAnsi="Book Antiqua" w:cs="Times New Roman"/>
          <w:spacing w:val="-20"/>
          <w:sz w:val="24"/>
          <w:szCs w:val="24"/>
          <w:lang w:eastAsia="pt-BR"/>
        </w:rPr>
      </w:pPr>
      <w:r w:rsidRPr="0036246C">
        <w:rPr>
          <w:rFonts w:ascii="Book Antiqua" w:hAnsi="Book Antiqua" w:cs="Arial"/>
          <w:spacing w:val="-20"/>
          <w:sz w:val="24"/>
          <w:szCs w:val="24"/>
        </w:rPr>
        <w:t xml:space="preserve">10 - Johns Hopkins University. Coronavirus Resource Center. Covid-19 Dashboard by the Center for Systems Science and Engineering. </w:t>
      </w:r>
      <w:r w:rsidRPr="0036246C">
        <w:rPr>
          <w:rFonts w:ascii="Book Antiqua" w:eastAsia="Times New Roman" w:hAnsi="Book Antiqua" w:cs="Times New Roman"/>
          <w:spacing w:val="-20"/>
          <w:sz w:val="24"/>
          <w:szCs w:val="24"/>
          <w:lang w:eastAsia="pt-BR"/>
        </w:rPr>
        <w:t xml:space="preserve">Global cases. </w:t>
      </w:r>
      <w:r w:rsidRPr="0036246C">
        <w:rPr>
          <w:rFonts w:ascii="Book Antiqua" w:hAnsi="Book Antiqua" w:cs="Arial"/>
          <w:spacing w:val="-20"/>
          <w:sz w:val="24"/>
          <w:szCs w:val="24"/>
        </w:rPr>
        <w:t>Available in: [</w:t>
      </w:r>
      <w:hyperlink r:id="rId26" w:history="1">
        <w:r w:rsidRPr="00245EF2">
          <w:rPr>
            <w:rStyle w:val="Hyperlink"/>
            <w:rFonts w:ascii="Book Antiqua" w:hAnsi="Book Antiqua" w:cs="Arial"/>
            <w:spacing w:val="-20"/>
            <w:sz w:val="24"/>
            <w:szCs w:val="24"/>
          </w:rPr>
          <w:t>https://coronavirus.jhu.edu/map.html</w:t>
        </w:r>
      </w:hyperlink>
      <w:r w:rsidRPr="0036246C">
        <w:rPr>
          <w:rFonts w:ascii="Book Antiqua" w:hAnsi="Book Antiqua" w:cs="Arial"/>
          <w:spacing w:val="-20"/>
          <w:sz w:val="24"/>
          <w:szCs w:val="24"/>
        </w:rPr>
        <w:t>] . Access in: 28 february 2021.</w:t>
      </w:r>
    </w:p>
    <w:p w14:paraId="0B95F6FE" w14:textId="6C2B78F2" w:rsidR="005969BC" w:rsidRPr="0036246C" w:rsidRDefault="005969BC" w:rsidP="005969BC">
      <w:pPr>
        <w:jc w:val="both"/>
        <w:rPr>
          <w:rFonts w:ascii="Book Antiqua" w:hAnsi="Book Antiqua" w:cs="Arial"/>
          <w:spacing w:val="-20"/>
          <w:sz w:val="24"/>
          <w:szCs w:val="24"/>
          <w:lang w:val="pt-BR"/>
        </w:rPr>
      </w:pPr>
      <w:r w:rsidRPr="0036246C">
        <w:rPr>
          <w:rFonts w:ascii="Book Antiqua" w:hAnsi="Book Antiqua" w:cs="Arial"/>
          <w:spacing w:val="-20"/>
          <w:sz w:val="24"/>
          <w:szCs w:val="24"/>
        </w:rPr>
        <w:lastRenderedPageBreak/>
        <w:t xml:space="preserve">11 - Johns Hopkins University. Coronavirus Resource Center. Covid-19 Dashboard by the Center for Systems Science and Engineering. </w:t>
      </w:r>
      <w:r w:rsidRPr="0036246C">
        <w:rPr>
          <w:rFonts w:ascii="Book Antiqua" w:eastAsia="Times New Roman" w:hAnsi="Book Antiqua" w:cs="Times New Roman"/>
          <w:spacing w:val="-20"/>
          <w:sz w:val="24"/>
          <w:szCs w:val="24"/>
          <w:lang w:eastAsia="pt-BR"/>
        </w:rPr>
        <w:t xml:space="preserve">Global dearths. </w:t>
      </w:r>
      <w:r w:rsidRPr="0036246C">
        <w:rPr>
          <w:rFonts w:ascii="Book Antiqua" w:hAnsi="Book Antiqua" w:cs="Arial"/>
          <w:spacing w:val="-20"/>
          <w:sz w:val="24"/>
          <w:szCs w:val="24"/>
        </w:rPr>
        <w:t>Available in: [</w:t>
      </w:r>
      <w:hyperlink r:id="rId27" w:history="1">
        <w:r w:rsidRPr="00245EF2">
          <w:rPr>
            <w:rStyle w:val="Hyperlink"/>
            <w:rFonts w:ascii="Book Antiqua" w:hAnsi="Book Antiqua" w:cs="Arial"/>
            <w:spacing w:val="-20"/>
            <w:sz w:val="24"/>
            <w:szCs w:val="24"/>
          </w:rPr>
          <w:t>https://coronavirus.jhu.edu/map.html</w:t>
        </w:r>
      </w:hyperlink>
      <w:r w:rsidRPr="0036246C">
        <w:rPr>
          <w:rFonts w:ascii="Book Antiqua" w:hAnsi="Book Antiqua" w:cs="Arial"/>
          <w:spacing w:val="-20"/>
          <w:sz w:val="24"/>
          <w:szCs w:val="24"/>
        </w:rPr>
        <w:t xml:space="preserve">] . </w:t>
      </w:r>
      <w:r w:rsidRPr="0036246C">
        <w:rPr>
          <w:rFonts w:ascii="Book Antiqua" w:hAnsi="Book Antiqua" w:cs="Arial"/>
          <w:spacing w:val="-20"/>
          <w:sz w:val="24"/>
          <w:szCs w:val="24"/>
          <w:lang w:val="pt-BR"/>
        </w:rPr>
        <w:t>Access in: 28 february 2021.</w:t>
      </w:r>
    </w:p>
    <w:p w14:paraId="13312A38" w14:textId="3AAAAB6E" w:rsidR="005969BC" w:rsidRPr="00245EF2" w:rsidRDefault="005969BC" w:rsidP="005969BC">
      <w:pPr>
        <w:jc w:val="both"/>
        <w:rPr>
          <w:rFonts w:ascii="Book Antiqua" w:eastAsia="Times New Roman" w:hAnsi="Book Antiqua" w:cs="Times New Roman"/>
          <w:spacing w:val="-20"/>
          <w:sz w:val="24"/>
          <w:szCs w:val="24"/>
          <w:lang w:val="pt-BR" w:eastAsia="pt-BR"/>
        </w:rPr>
      </w:pPr>
      <w:r w:rsidRPr="0036246C">
        <w:rPr>
          <w:rFonts w:ascii="Book Antiqua" w:hAnsi="Book Antiqua" w:cs="Arial"/>
          <w:spacing w:val="-20"/>
          <w:sz w:val="24"/>
          <w:szCs w:val="24"/>
          <w:lang w:val="pt-BR"/>
        </w:rPr>
        <w:t xml:space="preserve">12 - </w:t>
      </w:r>
      <w:r w:rsidRPr="0036246C">
        <w:rPr>
          <w:rFonts w:ascii="Book Antiqua" w:eastAsia="Times New Roman" w:hAnsi="Book Antiqua" w:cs="Times New Roman"/>
          <w:spacing w:val="-20"/>
          <w:sz w:val="24"/>
          <w:szCs w:val="24"/>
          <w:lang w:val="pt-BR" w:eastAsia="pt-BR"/>
        </w:rPr>
        <w:t xml:space="preserve">Agência Nacional de Vigilância Sanitária. </w:t>
      </w:r>
      <w:r w:rsidRPr="0036246C">
        <w:rPr>
          <w:rFonts w:ascii="Book Antiqua" w:hAnsi="Book Antiqua"/>
          <w:spacing w:val="-20"/>
          <w:sz w:val="24"/>
          <w:szCs w:val="24"/>
          <w:lang w:val="pt-BR"/>
        </w:rPr>
        <w:t>Relatório - Bases técnicas para decisão do uso emergencial, em caráter experimental de vacinas contra a COVID-19. Brasília: Anvisa. 2021, 27p. Disponível em: [</w:t>
      </w:r>
      <w:hyperlink r:id="rId28" w:history="1">
        <w:r w:rsidRPr="00245EF2">
          <w:rPr>
            <w:rStyle w:val="Hyperlink"/>
            <w:rFonts w:ascii="Book Antiqua" w:hAnsi="Book Antiqua"/>
            <w:spacing w:val="-20"/>
            <w:sz w:val="24"/>
            <w:szCs w:val="24"/>
            <w:lang w:val="pt-BR"/>
          </w:rPr>
          <w:t>https://www.gov.br/anvisa/pt-br/assuntos/noticias-anvisa/2021/confira-materiais-da-reuniao-extraordinaria-da-dicol/relatorio-bases-tecnicas-para-decisao-do-uso-emergencial-final-4-1.pdf</w:t>
        </w:r>
      </w:hyperlink>
      <w:r w:rsidRPr="0036246C">
        <w:rPr>
          <w:rFonts w:ascii="Book Antiqua" w:hAnsi="Book Antiqua"/>
          <w:spacing w:val="-20"/>
          <w:sz w:val="24"/>
          <w:szCs w:val="24"/>
          <w:lang w:val="pt-BR"/>
        </w:rPr>
        <w:t xml:space="preserve">]. </w:t>
      </w:r>
      <w:r w:rsidRPr="00245EF2">
        <w:rPr>
          <w:rFonts w:ascii="Book Antiqua" w:hAnsi="Book Antiqua"/>
          <w:spacing w:val="-20"/>
          <w:sz w:val="24"/>
          <w:szCs w:val="24"/>
          <w:lang w:val="pt-BR"/>
        </w:rPr>
        <w:t>Acesso em: 24 de fevereiro de 2021.</w:t>
      </w:r>
    </w:p>
    <w:p w14:paraId="602D742F" w14:textId="430CE99E" w:rsidR="005969BC" w:rsidRPr="0036246C" w:rsidRDefault="005969BC" w:rsidP="005969BC">
      <w:pPr>
        <w:pStyle w:val="Ttulo2"/>
        <w:spacing w:line="240" w:lineRule="auto"/>
        <w:jc w:val="both"/>
        <w:rPr>
          <w:b w:val="0"/>
          <w:bCs w:val="0"/>
          <w:spacing w:val="-20"/>
          <w:sz w:val="24"/>
          <w:szCs w:val="24"/>
        </w:rPr>
      </w:pPr>
      <w:r w:rsidRPr="0036246C">
        <w:rPr>
          <w:rFonts w:cs="Times New Roman"/>
          <w:b w:val="0"/>
          <w:bCs w:val="0"/>
          <w:spacing w:val="-20"/>
          <w:sz w:val="24"/>
          <w:szCs w:val="24"/>
          <w:lang w:eastAsia="pt-BR"/>
        </w:rPr>
        <w:t xml:space="preserve">13 - </w:t>
      </w:r>
      <w:r w:rsidRPr="0036246C">
        <w:rPr>
          <w:b w:val="0"/>
          <w:bCs w:val="0"/>
          <w:spacing w:val="-20"/>
          <w:sz w:val="24"/>
          <w:szCs w:val="24"/>
        </w:rPr>
        <w:t>Organização Pan-Americana da Saúde. Folha informativa COVID-19. Principais informações. Disponível em: [</w:t>
      </w:r>
      <w:hyperlink r:id="rId29" w:history="1">
        <w:r w:rsidRPr="00245EF2">
          <w:rPr>
            <w:rStyle w:val="Hyperlink"/>
            <w:b w:val="0"/>
            <w:bCs w:val="0"/>
            <w:spacing w:val="-20"/>
            <w:sz w:val="24"/>
            <w:szCs w:val="24"/>
          </w:rPr>
          <w:t>https://www.paho.org/pt/covid19</w:t>
        </w:r>
      </w:hyperlink>
      <w:r w:rsidRPr="0036246C">
        <w:rPr>
          <w:b w:val="0"/>
          <w:bCs w:val="0"/>
          <w:spacing w:val="-20"/>
          <w:sz w:val="24"/>
          <w:szCs w:val="24"/>
        </w:rPr>
        <w:t xml:space="preserve">]. Acesso em: 28 fevereiro de 2021. </w:t>
      </w:r>
    </w:p>
    <w:p w14:paraId="4ACF1577" w14:textId="145ABA1C" w:rsidR="005969BC" w:rsidRPr="00245EF2" w:rsidRDefault="005969BC" w:rsidP="005969BC">
      <w:pPr>
        <w:jc w:val="both"/>
        <w:rPr>
          <w:rFonts w:ascii="Book Antiqua" w:eastAsia="Times New Roman" w:hAnsi="Book Antiqua" w:cs="Arial"/>
          <w:spacing w:val="-20"/>
          <w:sz w:val="24"/>
          <w:szCs w:val="24"/>
          <w:lang w:val="pt-BR" w:eastAsia="pt-BR"/>
        </w:rPr>
      </w:pPr>
      <w:r w:rsidRPr="0036246C">
        <w:rPr>
          <w:rFonts w:ascii="Book Antiqua" w:eastAsia="Times New Roman" w:hAnsi="Book Antiqua" w:cs="Times New Roman"/>
          <w:spacing w:val="-20"/>
          <w:sz w:val="24"/>
          <w:szCs w:val="24"/>
          <w:lang w:val="pt-BR" w:eastAsia="pt-BR"/>
        </w:rPr>
        <w:t xml:space="preserve">14 - Brasil. Presidência da República. Casa Civil. Subchefia para Assuntos Jurídicos. </w:t>
      </w:r>
      <w:hyperlink r:id="rId30" w:history="1">
        <w:r w:rsidRPr="0036246C">
          <w:rPr>
            <w:rFonts w:ascii="Book Antiqua" w:eastAsia="Times New Roman" w:hAnsi="Book Antiqua" w:cs="Arial"/>
            <w:spacing w:val="-20"/>
            <w:sz w:val="24"/>
            <w:szCs w:val="24"/>
            <w:lang w:val="pt-BR" w:eastAsia="pt-BR"/>
          </w:rPr>
          <w:t>Lei nº 9.782, de 26 de janeiro de 1999.</w:t>
        </w:r>
      </w:hyperlink>
      <w:r w:rsidRPr="0036246C">
        <w:rPr>
          <w:rFonts w:ascii="Book Antiqua" w:eastAsia="Times New Roman" w:hAnsi="Book Antiqua" w:cs="Arial"/>
          <w:spacing w:val="-20"/>
          <w:sz w:val="24"/>
          <w:szCs w:val="24"/>
          <w:lang w:val="pt-BR" w:eastAsia="pt-BR"/>
        </w:rPr>
        <w:t xml:space="preserve"> Define o Sistema Nacional de Vigilância Sanitária, cria a Agência Nacional de Vigilância Sanitária, e dá outras providências. Disponível em: [</w:t>
      </w:r>
      <w:hyperlink r:id="rId31" w:history="1">
        <w:r w:rsidRPr="00245EF2">
          <w:rPr>
            <w:rStyle w:val="Hyperlink"/>
            <w:rFonts w:ascii="Book Antiqua" w:eastAsia="Times New Roman" w:hAnsi="Book Antiqua" w:cs="Arial"/>
            <w:spacing w:val="-20"/>
            <w:sz w:val="24"/>
            <w:szCs w:val="24"/>
            <w:lang w:val="pt-BR" w:eastAsia="pt-BR"/>
          </w:rPr>
          <w:t>http://www.planalto.gov.br/ccivil_03/leis/l9782.htm</w:t>
        </w:r>
      </w:hyperlink>
      <w:r w:rsidRPr="0036246C">
        <w:rPr>
          <w:rFonts w:ascii="Book Antiqua" w:eastAsia="Times New Roman" w:hAnsi="Book Antiqua" w:cs="Arial"/>
          <w:spacing w:val="-20"/>
          <w:sz w:val="24"/>
          <w:szCs w:val="24"/>
          <w:lang w:val="pt-BR" w:eastAsia="pt-BR"/>
        </w:rPr>
        <w:t xml:space="preserve">]. </w:t>
      </w:r>
      <w:r w:rsidRPr="00245EF2">
        <w:rPr>
          <w:rFonts w:ascii="Book Antiqua" w:eastAsia="Times New Roman" w:hAnsi="Book Antiqua" w:cs="Arial"/>
          <w:spacing w:val="-20"/>
          <w:sz w:val="24"/>
          <w:szCs w:val="24"/>
          <w:lang w:val="pt-BR" w:eastAsia="pt-BR"/>
        </w:rPr>
        <w:t>Acesso em: 24 de fevereiro de 2021.</w:t>
      </w:r>
    </w:p>
    <w:p w14:paraId="0577450F" w14:textId="242FAFB2" w:rsidR="005969BC" w:rsidRPr="0036246C" w:rsidRDefault="005969BC" w:rsidP="005969BC">
      <w:pPr>
        <w:pStyle w:val="text-center"/>
        <w:spacing w:before="0" w:beforeAutospacing="0" w:after="0" w:afterAutospacing="0"/>
        <w:jc w:val="both"/>
        <w:rPr>
          <w:rFonts w:ascii="Book Antiqua" w:hAnsi="Book Antiqua"/>
          <w:spacing w:val="-20"/>
        </w:rPr>
      </w:pPr>
      <w:r w:rsidRPr="0036246C">
        <w:rPr>
          <w:rFonts w:ascii="Book Antiqua" w:hAnsi="Book Antiqua"/>
          <w:spacing w:val="-20"/>
        </w:rPr>
        <w:t xml:space="preserve">15 - </w:t>
      </w:r>
      <w:r w:rsidRPr="0036246C">
        <w:rPr>
          <w:rStyle w:val="orgao-dou-data"/>
          <w:rFonts w:ascii="Book Antiqua" w:hAnsi="Book Antiqua"/>
          <w:spacing w:val="-20"/>
        </w:rPr>
        <w:t>Brasil. Ministério da Saúde. Gabinete do Ministro</w:t>
      </w:r>
      <w:r w:rsidRPr="0036246C">
        <w:rPr>
          <w:rFonts w:ascii="Book Antiqua" w:hAnsi="Book Antiqua"/>
          <w:spacing w:val="-20"/>
        </w:rPr>
        <w:t>. Portaria nº 188, de 3 de fevereiro de 2020. Declara Emergência em Saúde Pública de importância Nacional (ESPIN) em decorrência da Infecção Humana pelo novo Coronavírus (2019-nCoV). Disponível em: [</w:t>
      </w:r>
      <w:hyperlink r:id="rId32" w:history="1">
        <w:r w:rsidRPr="00245EF2">
          <w:rPr>
            <w:rStyle w:val="Hyperlink"/>
            <w:rFonts w:ascii="Book Antiqua" w:hAnsi="Book Antiqua"/>
            <w:spacing w:val="-20"/>
          </w:rPr>
          <w:t>https://www.in.gov.br/en/web/dou/-/portaria-n-188-de-3-de-fevereiro-de-2020-241408388</w:t>
        </w:r>
      </w:hyperlink>
      <w:r w:rsidRPr="0036246C">
        <w:rPr>
          <w:rFonts w:ascii="Book Antiqua" w:hAnsi="Book Antiqua"/>
          <w:spacing w:val="-20"/>
        </w:rPr>
        <w:t>]. Acesso em: 25 de fevereiro de 2021.</w:t>
      </w:r>
    </w:p>
    <w:p w14:paraId="4BA10739" w14:textId="0912F83F" w:rsidR="005969BC" w:rsidRPr="0036246C" w:rsidRDefault="005969BC" w:rsidP="005969BC">
      <w:pPr>
        <w:jc w:val="both"/>
        <w:rPr>
          <w:rFonts w:ascii="Book Antiqua" w:hAnsi="Book Antiqua"/>
          <w:spacing w:val="-20"/>
          <w:sz w:val="24"/>
          <w:szCs w:val="24"/>
        </w:rPr>
      </w:pPr>
      <w:r w:rsidRPr="0036246C">
        <w:rPr>
          <w:rFonts w:ascii="Book Antiqua" w:eastAsia="Times New Roman" w:hAnsi="Book Antiqua" w:cs="Times New Roman"/>
          <w:spacing w:val="-20"/>
          <w:sz w:val="24"/>
          <w:szCs w:val="24"/>
          <w:lang w:val="pt-BR" w:eastAsia="pt-BR"/>
        </w:rPr>
        <w:t xml:space="preserve">16 - </w:t>
      </w:r>
      <w:r w:rsidRPr="0036246C">
        <w:rPr>
          <w:rFonts w:ascii="Book Antiqua" w:hAnsi="Book Antiqua"/>
          <w:spacing w:val="-20"/>
          <w:sz w:val="24"/>
          <w:szCs w:val="24"/>
          <w:lang w:val="pt-BR"/>
        </w:rPr>
        <w:t xml:space="preserve">Sociedade Brasileira de Cirurgia Bariátrica e Metabólica. </w:t>
      </w:r>
      <w:r w:rsidRPr="0036246C">
        <w:rPr>
          <w:rFonts w:ascii="Book Antiqua" w:eastAsia="Times New Roman" w:hAnsi="Book Antiqua" w:cs="Times New Roman"/>
          <w:spacing w:val="-20"/>
          <w:sz w:val="24"/>
          <w:szCs w:val="24"/>
          <w:lang w:val="pt-BR" w:eastAsia="pt-BR"/>
        </w:rPr>
        <w:t xml:space="preserve">Home. Notícias. Notícias Associados. Notícias Destaque. </w:t>
      </w:r>
      <w:r w:rsidRPr="0036246C">
        <w:rPr>
          <w:rFonts w:ascii="Book Antiqua" w:eastAsia="Times New Roman" w:hAnsi="Book Antiqua" w:cs="Times New Roman"/>
          <w:spacing w:val="-20"/>
          <w:kern w:val="36"/>
          <w:sz w:val="24"/>
          <w:szCs w:val="24"/>
          <w:lang w:val="pt-BR" w:eastAsia="pt-BR"/>
        </w:rPr>
        <w:t>SBCBM recomenda aos pacientes bariátricos a vacinação contra o coronavírus. Disponível em: [</w:t>
      </w:r>
      <w:hyperlink r:id="rId33" w:history="1">
        <w:r w:rsidRPr="00245EF2">
          <w:rPr>
            <w:rStyle w:val="Hyperlink"/>
            <w:rFonts w:ascii="Book Antiqua" w:hAnsi="Book Antiqua"/>
            <w:spacing w:val="-20"/>
            <w:sz w:val="24"/>
            <w:szCs w:val="24"/>
            <w:lang w:val="pt-BR"/>
          </w:rPr>
          <w:t>https://www.sbcbm.org.br/sbcbm-recomenda-aos-pacientes-bariatricos-vacinacao-contra-o-coronavirus/</w:t>
        </w:r>
      </w:hyperlink>
      <w:r w:rsidRPr="0036246C">
        <w:rPr>
          <w:rFonts w:ascii="Book Antiqua" w:hAnsi="Book Antiqua"/>
          <w:spacing w:val="-20"/>
          <w:sz w:val="24"/>
          <w:szCs w:val="24"/>
          <w:lang w:val="pt-BR"/>
        </w:rPr>
        <w:t xml:space="preserve">]. </w:t>
      </w:r>
      <w:r w:rsidRPr="0036246C">
        <w:rPr>
          <w:rFonts w:ascii="Book Antiqua" w:hAnsi="Book Antiqua"/>
          <w:spacing w:val="-20"/>
          <w:sz w:val="24"/>
          <w:szCs w:val="24"/>
        </w:rPr>
        <w:t>Acesso em: 24 de fevereiro de 2021.</w:t>
      </w:r>
    </w:p>
    <w:p w14:paraId="04D8403B" w14:textId="50A76087" w:rsidR="005969BC" w:rsidRPr="005969BC" w:rsidRDefault="005969BC" w:rsidP="00B2612C">
      <w:pPr>
        <w:tabs>
          <w:tab w:val="left" w:pos="3686"/>
        </w:tabs>
        <w:adjustRightInd w:val="0"/>
        <w:ind w:left="2977" w:right="-433" w:firstLine="425"/>
        <w:jc w:val="both"/>
        <w:rPr>
          <w:rFonts w:ascii="Book Antiqua" w:hAnsi="Book Antiqua"/>
          <w:color w:val="000000" w:themeColor="text1"/>
          <w:sz w:val="24"/>
          <w:szCs w:val="24"/>
          <w:lang w:val="pt-BR"/>
        </w:rPr>
      </w:pPr>
    </w:p>
    <w:p w14:paraId="583E8D30" w14:textId="77777777" w:rsidR="005969BC" w:rsidRPr="005969BC" w:rsidRDefault="005969BC" w:rsidP="00B2612C">
      <w:pPr>
        <w:tabs>
          <w:tab w:val="left" w:pos="3686"/>
        </w:tabs>
        <w:adjustRightInd w:val="0"/>
        <w:ind w:left="2977" w:right="-433" w:firstLine="425"/>
        <w:jc w:val="both"/>
        <w:rPr>
          <w:rFonts w:ascii="Book Antiqua" w:hAnsi="Book Antiqua"/>
          <w:color w:val="000000" w:themeColor="text1"/>
          <w:sz w:val="24"/>
          <w:szCs w:val="24"/>
          <w:lang w:val="pt-BR"/>
        </w:rPr>
      </w:pPr>
    </w:p>
    <w:p w14:paraId="344968DC" w14:textId="7F489D81" w:rsidR="00B2612C" w:rsidRDefault="00B2612C" w:rsidP="00B2612C">
      <w:pPr>
        <w:pStyle w:val="Textodecomentrio"/>
        <w:tabs>
          <w:tab w:val="left" w:pos="284"/>
        </w:tabs>
        <w:jc w:val="both"/>
        <w:rPr>
          <w:rFonts w:ascii="Book Antiqua" w:hAnsi="Book Antiqua" w:cs="Times New Roman"/>
          <w:lang w:val="pt-BR"/>
        </w:rPr>
      </w:pPr>
    </w:p>
    <w:p w14:paraId="1FCF590C" w14:textId="7097EC83" w:rsidR="00B2612C" w:rsidRDefault="00B2612C" w:rsidP="00B2612C">
      <w:pPr>
        <w:pStyle w:val="Textodecomentrio"/>
        <w:tabs>
          <w:tab w:val="left" w:pos="284"/>
        </w:tabs>
        <w:jc w:val="both"/>
        <w:rPr>
          <w:rFonts w:ascii="Book Antiqua" w:hAnsi="Book Antiqua" w:cs="Times New Roman"/>
          <w:lang w:val="pt-BR"/>
        </w:rPr>
      </w:pPr>
    </w:p>
    <w:p w14:paraId="0F593E8D" w14:textId="11E7438D" w:rsidR="00B2612C" w:rsidRDefault="00B2612C" w:rsidP="00B2612C">
      <w:pPr>
        <w:pStyle w:val="Textodecomentrio"/>
        <w:tabs>
          <w:tab w:val="left" w:pos="284"/>
        </w:tabs>
        <w:jc w:val="both"/>
        <w:rPr>
          <w:rFonts w:ascii="Book Antiqua" w:hAnsi="Book Antiqua" w:cs="Times New Roman"/>
          <w:lang w:val="pt-BR"/>
        </w:rPr>
      </w:pPr>
    </w:p>
    <w:p w14:paraId="70172D32" w14:textId="442DC11D" w:rsidR="00B355D0" w:rsidRDefault="00B355D0" w:rsidP="00B2612C">
      <w:pPr>
        <w:pStyle w:val="Textodecomentrio"/>
        <w:tabs>
          <w:tab w:val="left" w:pos="284"/>
        </w:tabs>
        <w:jc w:val="both"/>
        <w:rPr>
          <w:rFonts w:ascii="Book Antiqua" w:hAnsi="Book Antiqua" w:cs="Times New Roman"/>
          <w:lang w:val="pt-BR"/>
        </w:rPr>
      </w:pPr>
    </w:p>
    <w:p w14:paraId="2A564962" w14:textId="77777777" w:rsidR="00B355D0" w:rsidRDefault="00B355D0" w:rsidP="00B2612C">
      <w:pPr>
        <w:pStyle w:val="Textodecomentrio"/>
        <w:tabs>
          <w:tab w:val="left" w:pos="284"/>
        </w:tabs>
        <w:jc w:val="both"/>
        <w:rPr>
          <w:rFonts w:ascii="Book Antiqua" w:hAnsi="Book Antiqua" w:cs="Times New Roman"/>
          <w:lang w:val="pt-BR"/>
        </w:rPr>
      </w:pPr>
    </w:p>
    <w:p w14:paraId="2E065399" w14:textId="43C1D7F1" w:rsidR="00B2612C" w:rsidRDefault="00B2612C" w:rsidP="00B2612C">
      <w:pPr>
        <w:pStyle w:val="Textodecomentrio"/>
        <w:tabs>
          <w:tab w:val="left" w:pos="284"/>
        </w:tabs>
        <w:jc w:val="both"/>
        <w:rPr>
          <w:rFonts w:ascii="Book Antiqua" w:hAnsi="Book Antiqua" w:cs="Times New Roman"/>
          <w:lang w:val="pt-BR"/>
        </w:rPr>
      </w:pPr>
    </w:p>
    <w:p w14:paraId="7E861DB3" w14:textId="7A2E6478" w:rsidR="00B2612C" w:rsidRDefault="00B2612C" w:rsidP="00B2612C">
      <w:pPr>
        <w:pStyle w:val="Textodecomentrio"/>
        <w:tabs>
          <w:tab w:val="left" w:pos="284"/>
        </w:tabs>
        <w:jc w:val="both"/>
        <w:rPr>
          <w:rFonts w:ascii="Book Antiqua" w:hAnsi="Book Antiqua" w:cs="Times New Roman"/>
          <w:lang w:val="pt-BR"/>
        </w:rPr>
      </w:pPr>
    </w:p>
    <w:p w14:paraId="60D146F4" w14:textId="08EDF3E0" w:rsidR="00B2612C" w:rsidRDefault="00B2612C" w:rsidP="00B2612C">
      <w:pPr>
        <w:pStyle w:val="Textodecomentrio"/>
        <w:tabs>
          <w:tab w:val="left" w:pos="284"/>
        </w:tabs>
        <w:jc w:val="both"/>
        <w:rPr>
          <w:rFonts w:ascii="Book Antiqua" w:hAnsi="Book Antiqua" w:cs="Times New Roman"/>
          <w:lang w:val="pt-BR"/>
        </w:rPr>
      </w:pPr>
    </w:p>
    <w:p w14:paraId="2BB18C27" w14:textId="555A7B59" w:rsidR="00B355D0" w:rsidRDefault="00B355D0" w:rsidP="00B2612C">
      <w:pPr>
        <w:pStyle w:val="Textodecomentrio"/>
        <w:tabs>
          <w:tab w:val="left" w:pos="284"/>
        </w:tabs>
        <w:jc w:val="both"/>
        <w:rPr>
          <w:rFonts w:ascii="Book Antiqua" w:hAnsi="Book Antiqua" w:cs="Times New Roman"/>
          <w:lang w:val="pt-BR"/>
        </w:rPr>
      </w:pPr>
    </w:p>
    <w:p w14:paraId="0B3AF49B" w14:textId="6FC687AB" w:rsidR="00B355D0" w:rsidRDefault="00B355D0" w:rsidP="00B2612C">
      <w:pPr>
        <w:pStyle w:val="Textodecomentrio"/>
        <w:tabs>
          <w:tab w:val="left" w:pos="284"/>
        </w:tabs>
        <w:jc w:val="both"/>
        <w:rPr>
          <w:rFonts w:ascii="Book Antiqua" w:hAnsi="Book Antiqua" w:cs="Times New Roman"/>
          <w:lang w:val="pt-BR"/>
        </w:rPr>
      </w:pPr>
    </w:p>
    <w:p w14:paraId="2E4F8F27" w14:textId="3D339187" w:rsidR="00B355D0" w:rsidRDefault="00B355D0" w:rsidP="00B2612C">
      <w:pPr>
        <w:pStyle w:val="Textodecomentrio"/>
        <w:tabs>
          <w:tab w:val="left" w:pos="284"/>
        </w:tabs>
        <w:jc w:val="both"/>
        <w:rPr>
          <w:rFonts w:ascii="Book Antiqua" w:hAnsi="Book Antiqua" w:cs="Times New Roman"/>
          <w:lang w:val="pt-BR"/>
        </w:rPr>
      </w:pPr>
    </w:p>
    <w:p w14:paraId="7E62B105" w14:textId="2B2E09E0" w:rsidR="00B355D0" w:rsidRDefault="00B355D0" w:rsidP="00B2612C">
      <w:pPr>
        <w:pStyle w:val="Textodecomentrio"/>
        <w:tabs>
          <w:tab w:val="left" w:pos="284"/>
        </w:tabs>
        <w:jc w:val="both"/>
        <w:rPr>
          <w:rFonts w:ascii="Book Antiqua" w:hAnsi="Book Antiqua" w:cs="Times New Roman"/>
          <w:lang w:val="pt-BR"/>
        </w:rPr>
      </w:pPr>
    </w:p>
    <w:p w14:paraId="203D8FFF" w14:textId="74C9F742" w:rsidR="00B355D0" w:rsidRDefault="00B355D0" w:rsidP="00B2612C">
      <w:pPr>
        <w:pStyle w:val="Textodecomentrio"/>
        <w:tabs>
          <w:tab w:val="left" w:pos="284"/>
        </w:tabs>
        <w:jc w:val="both"/>
        <w:rPr>
          <w:rFonts w:ascii="Book Antiqua" w:hAnsi="Book Antiqua" w:cs="Times New Roman"/>
          <w:lang w:val="pt-BR"/>
        </w:rPr>
      </w:pPr>
    </w:p>
    <w:p w14:paraId="031FA614" w14:textId="7032ED8F" w:rsidR="00B355D0" w:rsidRDefault="00B355D0" w:rsidP="00B2612C">
      <w:pPr>
        <w:pStyle w:val="Textodecomentrio"/>
        <w:tabs>
          <w:tab w:val="left" w:pos="284"/>
        </w:tabs>
        <w:jc w:val="both"/>
        <w:rPr>
          <w:rFonts w:ascii="Book Antiqua" w:hAnsi="Book Antiqua" w:cs="Times New Roman"/>
          <w:lang w:val="pt-BR"/>
        </w:rPr>
      </w:pPr>
    </w:p>
    <w:p w14:paraId="6CD06BCD" w14:textId="12C49B20" w:rsidR="00B355D0" w:rsidRDefault="00B355D0" w:rsidP="00B2612C">
      <w:pPr>
        <w:pStyle w:val="Textodecomentrio"/>
        <w:tabs>
          <w:tab w:val="left" w:pos="284"/>
        </w:tabs>
        <w:jc w:val="both"/>
        <w:rPr>
          <w:rFonts w:ascii="Book Antiqua" w:hAnsi="Book Antiqua" w:cs="Times New Roman"/>
          <w:lang w:val="pt-BR"/>
        </w:rPr>
      </w:pPr>
    </w:p>
    <w:p w14:paraId="1B7FD3A6" w14:textId="77777777" w:rsidR="00B355D0" w:rsidRDefault="00B355D0" w:rsidP="00B2612C">
      <w:pPr>
        <w:pStyle w:val="Textodecomentrio"/>
        <w:tabs>
          <w:tab w:val="left" w:pos="284"/>
        </w:tabs>
        <w:jc w:val="both"/>
        <w:rPr>
          <w:rFonts w:ascii="Book Antiqua" w:hAnsi="Book Antiqua" w:cs="Times New Roman"/>
          <w:lang w:val="pt-BR"/>
        </w:rPr>
      </w:pPr>
    </w:p>
    <w:p w14:paraId="12D7E0D2" w14:textId="7ED89C8C" w:rsidR="00B2612C" w:rsidRDefault="00B2612C" w:rsidP="00B2612C">
      <w:pPr>
        <w:pStyle w:val="Textodecomentrio"/>
        <w:tabs>
          <w:tab w:val="left" w:pos="284"/>
        </w:tabs>
        <w:jc w:val="both"/>
        <w:rPr>
          <w:rFonts w:ascii="Book Antiqua" w:hAnsi="Book Antiqua" w:cs="Times New Roman"/>
          <w:lang w:val="pt-BR"/>
        </w:rPr>
      </w:pPr>
    </w:p>
    <w:p w14:paraId="70AD660E" w14:textId="527D0A73" w:rsidR="00F837A4" w:rsidRDefault="00F837A4"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3FFA1EE1" w14:textId="0D91CA3E" w:rsidR="00F837A4" w:rsidRDefault="00F837A4"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29F5DC1F" w14:textId="2D08562F" w:rsidR="00F837A4" w:rsidRDefault="0036246C"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r>
        <w:rPr>
          <w:rFonts w:ascii="Book Antiqua" w:hAnsi="Book Antiqua"/>
          <w:noProof/>
          <w:sz w:val="20"/>
          <w:szCs w:val="20"/>
          <w:lang w:val="pt-BR" w:eastAsia="pt-BR"/>
        </w:rPr>
        <mc:AlternateContent>
          <mc:Choice Requires="wps">
            <w:drawing>
              <wp:anchor distT="0" distB="0" distL="114300" distR="114300" simplePos="0" relativeHeight="251722752" behindDoc="1" locked="0" layoutInCell="1" allowOverlap="1" wp14:anchorId="4A5411D2" wp14:editId="73BF4778">
                <wp:simplePos x="0" y="0"/>
                <wp:positionH relativeFrom="margin">
                  <wp:posOffset>0</wp:posOffset>
                </wp:positionH>
                <wp:positionV relativeFrom="paragraph">
                  <wp:posOffset>170180</wp:posOffset>
                </wp:positionV>
                <wp:extent cx="2139950" cy="861695"/>
                <wp:effectExtent l="0" t="0" r="19050" b="14605"/>
                <wp:wrapNone/>
                <wp:docPr id="5" name="Caixa de Texto 5"/>
                <wp:cNvGraphicFramePr/>
                <a:graphic xmlns:a="http://schemas.openxmlformats.org/drawingml/2006/main">
                  <a:graphicData uri="http://schemas.microsoft.com/office/word/2010/wordprocessingShape">
                    <wps:wsp>
                      <wps:cNvSpPr txBox="1"/>
                      <wps:spPr>
                        <a:xfrm>
                          <a:off x="0" y="0"/>
                          <a:ext cx="2139950" cy="861695"/>
                        </a:xfrm>
                        <a:prstGeom prst="rect">
                          <a:avLst/>
                        </a:prstGeom>
                        <a:solidFill>
                          <a:schemeClr val="lt1"/>
                        </a:solidFill>
                        <a:ln w="6350">
                          <a:solidFill>
                            <a:schemeClr val="tx1"/>
                          </a:solidFill>
                        </a:ln>
                      </wps:spPr>
                      <wps:txbx>
                        <w:txbxContent>
                          <w:p w14:paraId="57681CC7" w14:textId="7D896C50" w:rsidR="0036246C" w:rsidRDefault="00D80B9D" w:rsidP="0036246C">
                            <w:pPr>
                              <w:tabs>
                                <w:tab w:val="left" w:pos="8364"/>
                              </w:tabs>
                              <w:ind w:right="30"/>
                              <w:rPr>
                                <w:rFonts w:ascii="Book Antiqua" w:hAnsi="Book Antiqua"/>
                                <w:b/>
                                <w:noProof/>
                                <w:sz w:val="16"/>
                                <w:szCs w:val="16"/>
                                <w:lang w:val="pt-BR" w:eastAsia="pt-BR"/>
                              </w:rPr>
                            </w:pPr>
                            <w:r>
                              <w:rPr>
                                <w:rFonts w:ascii="Book Antiqua" w:hAnsi="Book Antiqua"/>
                                <w:b/>
                                <w:noProof/>
                                <w:sz w:val="16"/>
                                <w:szCs w:val="16"/>
                                <w:lang w:val="pt-BR" w:eastAsia="pt-BR"/>
                              </w:rPr>
                              <w:t>Correspondent Author</w:t>
                            </w:r>
                          </w:p>
                          <w:p w14:paraId="5024CFE4"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Linconl Agudo Oliveira Benito</w:t>
                            </w:r>
                          </w:p>
                          <w:p w14:paraId="7F6FD998" w14:textId="714854F9" w:rsidR="0036246C" w:rsidRPr="001D048E" w:rsidRDefault="0036246C" w:rsidP="0036246C">
                            <w:pPr>
                              <w:tabs>
                                <w:tab w:val="left" w:pos="8364"/>
                              </w:tabs>
                              <w:ind w:right="30"/>
                              <w:rPr>
                                <w:rFonts w:ascii="Book Antiqua" w:hAnsi="Book Antiqua"/>
                                <w:bCs/>
                                <w:noProof/>
                                <w:sz w:val="16"/>
                                <w:szCs w:val="16"/>
                                <w:lang w:val="pt-BR" w:eastAsia="pt-BR"/>
                              </w:rPr>
                            </w:pPr>
                            <w:r w:rsidRPr="00D80B9D">
                              <w:rPr>
                                <w:rFonts w:ascii="Book Antiqua" w:hAnsi="Book Antiqua"/>
                                <w:bCs/>
                                <w:noProof/>
                                <w:sz w:val="16"/>
                                <w:szCs w:val="16"/>
                                <w:lang w:eastAsia="pt-BR"/>
                              </w:rPr>
                              <w:t>SEPN 707/907, Via W 5 Nort</w:t>
                            </w:r>
                            <w:r w:rsidR="00D80B9D" w:rsidRPr="00D80B9D">
                              <w:rPr>
                                <w:rFonts w:ascii="Book Antiqua" w:hAnsi="Book Antiqua"/>
                                <w:bCs/>
                                <w:noProof/>
                                <w:sz w:val="16"/>
                                <w:szCs w:val="16"/>
                                <w:lang w:eastAsia="pt-BR"/>
                              </w:rPr>
                              <w:t>h</w:t>
                            </w:r>
                            <w:r w:rsidRPr="00D80B9D">
                              <w:rPr>
                                <w:rFonts w:ascii="Book Antiqua" w:hAnsi="Book Antiqua"/>
                                <w:bCs/>
                                <w:noProof/>
                                <w:sz w:val="16"/>
                                <w:szCs w:val="16"/>
                                <w:lang w:eastAsia="pt-BR"/>
                              </w:rPr>
                              <w:t xml:space="preserve">, </w:t>
                            </w:r>
                            <w:r w:rsidR="00D80B9D" w:rsidRPr="00D80B9D">
                              <w:rPr>
                                <w:rFonts w:ascii="Book Antiqua" w:hAnsi="Book Antiqua"/>
                                <w:bCs/>
                                <w:noProof/>
                                <w:sz w:val="16"/>
                                <w:szCs w:val="16"/>
                                <w:lang w:eastAsia="pt-BR"/>
                              </w:rPr>
                              <w:t xml:space="preserve">University </w:t>
                            </w:r>
                            <w:r w:rsidRPr="00D80B9D">
                              <w:rPr>
                                <w:rFonts w:ascii="Book Antiqua" w:hAnsi="Book Antiqua"/>
                                <w:bCs/>
                                <w:noProof/>
                                <w:sz w:val="16"/>
                                <w:szCs w:val="16"/>
                                <w:lang w:eastAsia="pt-BR"/>
                              </w:rPr>
                              <w:t xml:space="preserve">Campus. </w:t>
                            </w:r>
                            <w:r w:rsidR="00D80B9D">
                              <w:rPr>
                                <w:rFonts w:ascii="Book Antiqua" w:hAnsi="Book Antiqua"/>
                                <w:bCs/>
                                <w:noProof/>
                                <w:sz w:val="16"/>
                                <w:szCs w:val="16"/>
                                <w:lang w:val="pt-BR" w:eastAsia="pt-BR"/>
                              </w:rPr>
                              <w:t>ZI</w:t>
                            </w:r>
                            <w:r w:rsidRPr="001D048E">
                              <w:rPr>
                                <w:rFonts w:ascii="Book Antiqua" w:hAnsi="Book Antiqua"/>
                                <w:bCs/>
                                <w:noProof/>
                                <w:sz w:val="16"/>
                                <w:szCs w:val="16"/>
                                <w:lang w:val="pt-BR" w:eastAsia="pt-BR"/>
                              </w:rPr>
                              <w:t>P: 70790-075. Asa Norte.</w:t>
                            </w:r>
                          </w:p>
                          <w:p w14:paraId="00FB8DF7" w14:textId="08230A4D"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 xml:space="preserve">Brasília, </w:t>
                            </w:r>
                            <w:r w:rsidR="00D80B9D">
                              <w:rPr>
                                <w:rFonts w:ascii="Book Antiqua" w:hAnsi="Book Antiqua"/>
                                <w:bCs/>
                                <w:noProof/>
                                <w:sz w:val="16"/>
                                <w:szCs w:val="16"/>
                                <w:lang w:val="pt-BR" w:eastAsia="pt-BR"/>
                              </w:rPr>
                              <w:t>Federal District</w:t>
                            </w:r>
                            <w:r w:rsidRPr="001D048E">
                              <w:rPr>
                                <w:rFonts w:ascii="Book Antiqua" w:hAnsi="Book Antiqua"/>
                                <w:bCs/>
                                <w:noProof/>
                                <w:sz w:val="16"/>
                                <w:szCs w:val="16"/>
                                <w:lang w:val="pt-BR" w:eastAsia="pt-BR"/>
                              </w:rPr>
                              <w:t>, Bra</w:t>
                            </w:r>
                            <w:r w:rsidR="00D80B9D">
                              <w:rPr>
                                <w:rFonts w:ascii="Book Antiqua" w:hAnsi="Book Antiqua"/>
                                <w:bCs/>
                                <w:noProof/>
                                <w:sz w:val="16"/>
                                <w:szCs w:val="16"/>
                                <w:lang w:val="pt-BR" w:eastAsia="pt-BR"/>
                              </w:rPr>
                              <w:t>z</w:t>
                            </w:r>
                            <w:r w:rsidRPr="001D048E">
                              <w:rPr>
                                <w:rFonts w:ascii="Book Antiqua" w:hAnsi="Book Antiqua"/>
                                <w:bCs/>
                                <w:noProof/>
                                <w:sz w:val="16"/>
                                <w:szCs w:val="16"/>
                                <w:lang w:val="pt-BR" w:eastAsia="pt-BR"/>
                              </w:rPr>
                              <w:t>il.</w:t>
                            </w:r>
                          </w:p>
                          <w:p w14:paraId="4D81E604" w14:textId="77777777" w:rsidR="0036246C" w:rsidRPr="00B90C6A" w:rsidRDefault="00994A46" w:rsidP="0036246C">
                            <w:pPr>
                              <w:tabs>
                                <w:tab w:val="left" w:pos="8364"/>
                              </w:tabs>
                              <w:ind w:right="30"/>
                              <w:rPr>
                                <w:rFonts w:ascii="Book Antiqua" w:hAnsi="Book Antiqua"/>
                                <w:bCs/>
                                <w:noProof/>
                                <w:sz w:val="16"/>
                                <w:szCs w:val="16"/>
                                <w:lang w:val="pt-BR" w:eastAsia="pt-BR"/>
                              </w:rPr>
                            </w:pPr>
                            <w:hyperlink r:id="rId34" w:history="1">
                              <w:r w:rsidR="0036246C" w:rsidRPr="00EA0478">
                                <w:rPr>
                                  <w:rStyle w:val="Hyperlink"/>
                                  <w:rFonts w:ascii="Book Antiqua" w:hAnsi="Book Antiqua"/>
                                  <w:bCs/>
                                  <w:noProof/>
                                  <w:sz w:val="16"/>
                                  <w:szCs w:val="16"/>
                                  <w:lang w:val="pt-BR" w:eastAsia="pt-BR"/>
                                </w:rPr>
                                <w:t>linconlbenito@yahoo.com.br</w:t>
                              </w:r>
                            </w:hyperlink>
                            <w:r w:rsidR="0036246C">
                              <w:rPr>
                                <w:rFonts w:ascii="Book Antiqua" w:hAnsi="Book Antiqua"/>
                                <w:bCs/>
                                <w:noProof/>
                                <w:sz w:val="16"/>
                                <w:szCs w:val="16"/>
                                <w:lang w:val="pt-BR" w:eastAsia="pt-B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411D2" id="Caixa de Texto 5" o:spid="_x0000_s1029" type="#_x0000_t202" style="position:absolute;left:0;text-align:left;margin-left:0;margin-top:13.4pt;width:168.5pt;height:67.8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m/4TAIAAK4EAAAOAAAAZHJzL2Uyb0RvYy54bWysVE1vGjEQvVfqf7B8bxZIoAGxRJQoVSWU&#13;&#10;REqqnI3XGyx5Pa5t2KW/vs8GEppGqlT14p0vP8+8mdnpVdcYtlU+aLIl75/1OFNWUqXtc8m/P958&#13;&#10;uuQsRGErYciqku9U4Fezjx+mrZuoAa3JVMozgNgwaV3J1zG6SVEEuVaNCGfklIWzJt+ICNU/F5UX&#13;&#10;LdAbUwx6vVHRkq+cJ6lCgPV67+SzjF/XSsa7ug4qMlNy5Bbz6fO5Smcxm4rJsxdureUhDfEPWTRC&#13;&#10;Wzz6AnUtomAbr/+AarT0FKiOZ5KagupaS5VrQDX93ptqHtbCqVwLyAnuhabw/2Dl7fbeM12VfMiZ&#13;&#10;FQ1atBC6E6xS7FF1kdgwcdS6MEHog0Nw7L5Qh14f7QHGVHpX+yZ9URSDH2zvXhgGEpMwDvrn4/EQ&#13;&#10;Lgnf5ag/Gmf44vW28yF+VdSwJJTco4OZWLFdhohMEHoMSY8FMrq60cZkJU2NWhjPtgL9NjHniBu/&#13;&#10;RRnL2pKPzpHG3xBi9w4C8IxFIomTfe1Jit2qyzyeH3lZUbUDXZ72QxecvNGoaSlCvBceUwYasDnx&#13;&#10;DkdtCDnRQeJsTf7ne/YUj+bDy1mLqS15+LERXnFmvlmMxbh/cZHGPCsXw88DKP7Uszr12E2zIBDV&#13;&#10;x446mcUUH81RrD01T1iweXoVLmEl3i55PIqLuN8lLKhU83kOwmA7EZf2wckEnThOHXvsnoR3h7ZG&#13;&#10;DMQtHedbTN50dx+bblqabyLVOrc+8bxn9UA/liJPxGGB09ad6jnq9Tcz+wUAAP//AwBQSwMEFAAG&#13;&#10;AAgAAAAhABRJ5VvhAAAADAEAAA8AAABkcnMvZG93bnJldi54bWxMj0FPwzAMhe9I/IfISFwQS+lE&#13;&#10;h7qmEwKhCS7TNpA4Zo1pqjVOlWRb+ffzTnCxZD/7+X3VYnS9OGKInScFD5MMBFLjTUetgs/t2/0T&#13;&#10;iJg0Gd17QgW/GGFRX19VujT+RGs8blIr2IRiqRXYlIZSythYdDpO/IDE2o8PTiduQytN0Cc2d73M&#13;&#10;s6yQTnfEH6we8MVis98cnAIa85AK+xG3flju35cr/F593Sl1ezO+zrk8z0EkHNPfBVwYOD/UHGzn&#13;&#10;D2Si6BUwTVKQFwzB6nQ648GO14r8EWRdyf8Q9RkAAP//AwBQSwECLQAUAAYACAAAACEAtoM4kv4A&#13;&#10;AADhAQAAEwAAAAAAAAAAAAAAAAAAAAAAW0NvbnRlbnRfVHlwZXNdLnhtbFBLAQItABQABgAIAAAA&#13;&#10;IQA4/SH/1gAAAJQBAAALAAAAAAAAAAAAAAAAAC8BAABfcmVscy8ucmVsc1BLAQItABQABgAIAAAA&#13;&#10;IQClBm/4TAIAAK4EAAAOAAAAAAAAAAAAAAAAAC4CAABkcnMvZTJvRG9jLnhtbFBLAQItABQABgAI&#13;&#10;AAAAIQAUSeVb4QAAAAwBAAAPAAAAAAAAAAAAAAAAAKYEAABkcnMvZG93bnJldi54bWxQSwUGAAAA&#13;&#10;AAQABADzAAAAtAUAAAAA&#13;&#10;" fillcolor="white [3201]" strokecolor="black [3213]" strokeweight=".5pt">
                <v:textbox>
                  <w:txbxContent>
                    <w:p w14:paraId="57681CC7" w14:textId="7D896C50" w:rsidR="0036246C" w:rsidRDefault="00D80B9D" w:rsidP="0036246C">
                      <w:pPr>
                        <w:tabs>
                          <w:tab w:val="left" w:pos="8364"/>
                        </w:tabs>
                        <w:ind w:right="30"/>
                        <w:rPr>
                          <w:rFonts w:ascii="Book Antiqua" w:hAnsi="Book Antiqua"/>
                          <w:b/>
                          <w:noProof/>
                          <w:sz w:val="16"/>
                          <w:szCs w:val="16"/>
                          <w:lang w:val="pt-BR" w:eastAsia="pt-BR"/>
                        </w:rPr>
                      </w:pPr>
                      <w:r>
                        <w:rPr>
                          <w:rFonts w:ascii="Book Antiqua" w:hAnsi="Book Antiqua"/>
                          <w:b/>
                          <w:noProof/>
                          <w:sz w:val="16"/>
                          <w:szCs w:val="16"/>
                          <w:lang w:val="pt-BR" w:eastAsia="pt-BR"/>
                        </w:rPr>
                        <w:t>Correspondent Author</w:t>
                      </w:r>
                    </w:p>
                    <w:p w14:paraId="5024CFE4" w14:textId="77777777"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Linconl Agudo Oliveira Benito</w:t>
                      </w:r>
                    </w:p>
                    <w:p w14:paraId="7F6FD998" w14:textId="714854F9" w:rsidR="0036246C" w:rsidRPr="001D048E" w:rsidRDefault="0036246C" w:rsidP="0036246C">
                      <w:pPr>
                        <w:tabs>
                          <w:tab w:val="left" w:pos="8364"/>
                        </w:tabs>
                        <w:ind w:right="30"/>
                        <w:rPr>
                          <w:rFonts w:ascii="Book Antiqua" w:hAnsi="Book Antiqua"/>
                          <w:bCs/>
                          <w:noProof/>
                          <w:sz w:val="16"/>
                          <w:szCs w:val="16"/>
                          <w:lang w:val="pt-BR" w:eastAsia="pt-BR"/>
                        </w:rPr>
                      </w:pPr>
                      <w:r w:rsidRPr="00D80B9D">
                        <w:rPr>
                          <w:rFonts w:ascii="Book Antiqua" w:hAnsi="Book Antiqua"/>
                          <w:bCs/>
                          <w:noProof/>
                          <w:sz w:val="16"/>
                          <w:szCs w:val="16"/>
                          <w:lang w:eastAsia="pt-BR"/>
                        </w:rPr>
                        <w:t>SEPN 707/907, Via W 5 Nort</w:t>
                      </w:r>
                      <w:r w:rsidR="00D80B9D" w:rsidRPr="00D80B9D">
                        <w:rPr>
                          <w:rFonts w:ascii="Book Antiqua" w:hAnsi="Book Antiqua"/>
                          <w:bCs/>
                          <w:noProof/>
                          <w:sz w:val="16"/>
                          <w:szCs w:val="16"/>
                          <w:lang w:eastAsia="pt-BR"/>
                        </w:rPr>
                        <w:t>h</w:t>
                      </w:r>
                      <w:r w:rsidRPr="00D80B9D">
                        <w:rPr>
                          <w:rFonts w:ascii="Book Antiqua" w:hAnsi="Book Antiqua"/>
                          <w:bCs/>
                          <w:noProof/>
                          <w:sz w:val="16"/>
                          <w:szCs w:val="16"/>
                          <w:lang w:eastAsia="pt-BR"/>
                        </w:rPr>
                        <w:t xml:space="preserve">, </w:t>
                      </w:r>
                      <w:r w:rsidR="00D80B9D" w:rsidRPr="00D80B9D">
                        <w:rPr>
                          <w:rFonts w:ascii="Book Antiqua" w:hAnsi="Book Antiqua"/>
                          <w:bCs/>
                          <w:noProof/>
                          <w:sz w:val="16"/>
                          <w:szCs w:val="16"/>
                          <w:lang w:eastAsia="pt-BR"/>
                        </w:rPr>
                        <w:t xml:space="preserve">University </w:t>
                      </w:r>
                      <w:r w:rsidRPr="00D80B9D">
                        <w:rPr>
                          <w:rFonts w:ascii="Book Antiqua" w:hAnsi="Book Antiqua"/>
                          <w:bCs/>
                          <w:noProof/>
                          <w:sz w:val="16"/>
                          <w:szCs w:val="16"/>
                          <w:lang w:eastAsia="pt-BR"/>
                        </w:rPr>
                        <w:t xml:space="preserve">Campus. </w:t>
                      </w:r>
                      <w:r w:rsidR="00D80B9D">
                        <w:rPr>
                          <w:rFonts w:ascii="Book Antiqua" w:hAnsi="Book Antiqua"/>
                          <w:bCs/>
                          <w:noProof/>
                          <w:sz w:val="16"/>
                          <w:szCs w:val="16"/>
                          <w:lang w:val="pt-BR" w:eastAsia="pt-BR"/>
                        </w:rPr>
                        <w:t>ZI</w:t>
                      </w:r>
                      <w:r w:rsidRPr="001D048E">
                        <w:rPr>
                          <w:rFonts w:ascii="Book Antiqua" w:hAnsi="Book Antiqua"/>
                          <w:bCs/>
                          <w:noProof/>
                          <w:sz w:val="16"/>
                          <w:szCs w:val="16"/>
                          <w:lang w:val="pt-BR" w:eastAsia="pt-BR"/>
                        </w:rPr>
                        <w:t>P: 70790-075. Asa Norte.</w:t>
                      </w:r>
                    </w:p>
                    <w:p w14:paraId="00FB8DF7" w14:textId="08230A4D" w:rsidR="0036246C" w:rsidRPr="001D048E" w:rsidRDefault="0036246C" w:rsidP="0036246C">
                      <w:pPr>
                        <w:tabs>
                          <w:tab w:val="left" w:pos="8364"/>
                        </w:tabs>
                        <w:ind w:right="30"/>
                        <w:rPr>
                          <w:rFonts w:ascii="Book Antiqua" w:hAnsi="Book Antiqua"/>
                          <w:bCs/>
                          <w:noProof/>
                          <w:sz w:val="16"/>
                          <w:szCs w:val="16"/>
                          <w:lang w:val="pt-BR" w:eastAsia="pt-BR"/>
                        </w:rPr>
                      </w:pPr>
                      <w:r w:rsidRPr="001D048E">
                        <w:rPr>
                          <w:rFonts w:ascii="Book Antiqua" w:hAnsi="Book Antiqua"/>
                          <w:bCs/>
                          <w:noProof/>
                          <w:sz w:val="16"/>
                          <w:szCs w:val="16"/>
                          <w:lang w:val="pt-BR" w:eastAsia="pt-BR"/>
                        </w:rPr>
                        <w:t xml:space="preserve">Brasília, </w:t>
                      </w:r>
                      <w:r w:rsidR="00D80B9D">
                        <w:rPr>
                          <w:rFonts w:ascii="Book Antiqua" w:hAnsi="Book Antiqua"/>
                          <w:bCs/>
                          <w:noProof/>
                          <w:sz w:val="16"/>
                          <w:szCs w:val="16"/>
                          <w:lang w:val="pt-BR" w:eastAsia="pt-BR"/>
                        </w:rPr>
                        <w:t>Federal District</w:t>
                      </w:r>
                      <w:r w:rsidRPr="001D048E">
                        <w:rPr>
                          <w:rFonts w:ascii="Book Antiqua" w:hAnsi="Book Antiqua"/>
                          <w:bCs/>
                          <w:noProof/>
                          <w:sz w:val="16"/>
                          <w:szCs w:val="16"/>
                          <w:lang w:val="pt-BR" w:eastAsia="pt-BR"/>
                        </w:rPr>
                        <w:t>, Bra</w:t>
                      </w:r>
                      <w:r w:rsidR="00D80B9D">
                        <w:rPr>
                          <w:rFonts w:ascii="Book Antiqua" w:hAnsi="Book Antiqua"/>
                          <w:bCs/>
                          <w:noProof/>
                          <w:sz w:val="16"/>
                          <w:szCs w:val="16"/>
                          <w:lang w:val="pt-BR" w:eastAsia="pt-BR"/>
                        </w:rPr>
                        <w:t>z</w:t>
                      </w:r>
                      <w:r w:rsidRPr="001D048E">
                        <w:rPr>
                          <w:rFonts w:ascii="Book Antiqua" w:hAnsi="Book Antiqua"/>
                          <w:bCs/>
                          <w:noProof/>
                          <w:sz w:val="16"/>
                          <w:szCs w:val="16"/>
                          <w:lang w:val="pt-BR" w:eastAsia="pt-BR"/>
                        </w:rPr>
                        <w:t>il.</w:t>
                      </w:r>
                    </w:p>
                    <w:p w14:paraId="4D81E604" w14:textId="77777777" w:rsidR="0036246C" w:rsidRPr="00B90C6A" w:rsidRDefault="00E56E35" w:rsidP="0036246C">
                      <w:pPr>
                        <w:tabs>
                          <w:tab w:val="left" w:pos="8364"/>
                        </w:tabs>
                        <w:ind w:right="30"/>
                        <w:rPr>
                          <w:rFonts w:ascii="Book Antiqua" w:hAnsi="Book Antiqua"/>
                          <w:bCs/>
                          <w:noProof/>
                          <w:sz w:val="16"/>
                          <w:szCs w:val="16"/>
                          <w:lang w:val="pt-BR" w:eastAsia="pt-BR"/>
                        </w:rPr>
                      </w:pPr>
                      <w:hyperlink r:id="rId35" w:history="1">
                        <w:r w:rsidR="0036246C" w:rsidRPr="00EA0478">
                          <w:rPr>
                            <w:rStyle w:val="Hyperlink"/>
                            <w:rFonts w:ascii="Book Antiqua" w:hAnsi="Book Antiqua"/>
                            <w:bCs/>
                            <w:noProof/>
                            <w:sz w:val="16"/>
                            <w:szCs w:val="16"/>
                            <w:lang w:val="pt-BR" w:eastAsia="pt-BR"/>
                          </w:rPr>
                          <w:t>linconlbenito@yahoo.com.br</w:t>
                        </w:r>
                      </w:hyperlink>
                      <w:r w:rsidR="0036246C">
                        <w:rPr>
                          <w:rFonts w:ascii="Book Antiqua" w:hAnsi="Book Antiqua"/>
                          <w:bCs/>
                          <w:noProof/>
                          <w:sz w:val="16"/>
                          <w:szCs w:val="16"/>
                          <w:lang w:val="pt-BR" w:eastAsia="pt-BR"/>
                        </w:rPr>
                        <w:t xml:space="preserve"> </w:t>
                      </w:r>
                    </w:p>
                  </w:txbxContent>
                </v:textbox>
                <w10:wrap anchorx="margin"/>
              </v:shape>
            </w:pict>
          </mc:Fallback>
        </mc:AlternateContent>
      </w:r>
    </w:p>
    <w:p w14:paraId="1F34FEBA" w14:textId="7A096891" w:rsidR="00F837A4" w:rsidRDefault="00F837A4"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31E91B68" w14:textId="53690C1F" w:rsidR="00817D1B" w:rsidRDefault="00817D1B"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16BDBB6B" w14:textId="70A2F65D" w:rsidR="00817D1B" w:rsidRDefault="00817D1B"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2A90717B" w14:textId="07C3BB5B" w:rsidR="00817D1B" w:rsidRDefault="00817D1B"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p w14:paraId="339BA296" w14:textId="77777777" w:rsidR="00CC41F9" w:rsidRDefault="00CC41F9" w:rsidP="00817D1B">
      <w:pPr>
        <w:tabs>
          <w:tab w:val="left" w:pos="284"/>
          <w:tab w:val="left" w:pos="426"/>
        </w:tabs>
        <w:adjustRightInd w:val="0"/>
        <w:ind w:right="-433"/>
        <w:jc w:val="both"/>
        <w:rPr>
          <w:rFonts w:ascii="Book Antiqua" w:eastAsia="Times New Roman" w:hAnsi="Book Antiqua" w:cs="Arial"/>
          <w:bCs/>
          <w:kern w:val="32"/>
          <w:sz w:val="24"/>
          <w:lang w:val="pt-BR" w:eastAsia="pt-BR"/>
        </w:rPr>
      </w:pPr>
    </w:p>
    <w:sectPr w:rsidR="00CC41F9" w:rsidSect="00E378D5">
      <w:headerReference w:type="default" r:id="rId36"/>
      <w:footerReference w:type="even" r:id="rId37"/>
      <w:footerReference w:type="default" r:id="rId38"/>
      <w:footerReference w:type="first" r:id="rId39"/>
      <w:pgSz w:w="11900" w:h="16840"/>
      <w:pgMar w:top="966" w:right="1701" w:bottom="709" w:left="1701" w:header="709" w:footer="108" w:gutter="0"/>
      <w:pgNumType w:start="22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8E175" w14:textId="77777777" w:rsidR="00994A46" w:rsidRDefault="00994A46" w:rsidP="00657AD5">
      <w:r>
        <w:separator/>
      </w:r>
    </w:p>
  </w:endnote>
  <w:endnote w:type="continuationSeparator" w:id="0">
    <w:p w14:paraId="239243AA" w14:textId="77777777" w:rsidR="00994A46" w:rsidRDefault="00994A46" w:rsidP="0065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Mincho">
    <w:panose1 w:val="02020400000000000000"/>
    <w:charset w:val="80"/>
    <w:family w:val="roman"/>
    <w:pitch w:val="variable"/>
    <w:sig w:usb0="800002E7" w:usb1="2AC7FCFF" w:usb2="00000012" w:usb3="00000000" w:csb0="0002009F" w:csb1="00000000"/>
  </w:font>
  <w:font w:name="Optima LT">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6AEEE" w14:textId="77777777" w:rsidR="009F7098" w:rsidRPr="007A6935" w:rsidRDefault="009F7098" w:rsidP="00817D1B">
    <w:pPr>
      <w:pStyle w:val="Rodap"/>
      <w:framePr w:wrap="none" w:vAnchor="text" w:hAnchor="margin" w:xAlign="right" w:y="1"/>
      <w:rPr>
        <w:rStyle w:val="Nmerodepgina"/>
        <w:lang w:val="pt-BR"/>
      </w:rPr>
    </w:pPr>
    <w:r>
      <w:rPr>
        <w:rStyle w:val="Nmerodepgina"/>
      </w:rPr>
      <w:fldChar w:fldCharType="begin"/>
    </w:r>
    <w:r w:rsidRPr="007A6935">
      <w:rPr>
        <w:rStyle w:val="Nmerodepgina"/>
        <w:lang w:val="pt-BR"/>
      </w:rPr>
      <w:instrText xml:space="preserve">PAGE  </w:instrText>
    </w:r>
    <w:r>
      <w:rPr>
        <w:rStyle w:val="Nmerodepgina"/>
      </w:rPr>
      <w:fldChar w:fldCharType="separate"/>
    </w:r>
    <w:r w:rsidRPr="007A6935">
      <w:rPr>
        <w:rStyle w:val="Nmerodepgina"/>
        <w:noProof/>
        <w:lang w:val="pt-BR"/>
      </w:rPr>
      <w:t>6</w:t>
    </w:r>
    <w:r>
      <w:rPr>
        <w:rStyle w:val="Nmerodepgina"/>
      </w:rPr>
      <w:fldChar w:fldCharType="end"/>
    </w:r>
  </w:p>
  <w:p w14:paraId="3DFE7AE7" w14:textId="77777777" w:rsidR="009F7098" w:rsidRDefault="009F7098" w:rsidP="00A83620">
    <w:pPr>
      <w:tabs>
        <w:tab w:val="left" w:pos="4000"/>
      </w:tabs>
      <w:ind w:left="112" w:right="360"/>
      <w:jc w:val="center"/>
      <w:rPr>
        <w:color w:val="595959"/>
        <w:w w:val="95"/>
        <w:position w:val="1"/>
        <w:sz w:val="17"/>
        <w:lang w:val="pt-BR"/>
      </w:rPr>
    </w:pPr>
  </w:p>
  <w:p w14:paraId="66BDD585" w14:textId="77777777" w:rsidR="009F7098" w:rsidRPr="00E7044A" w:rsidRDefault="009F7098" w:rsidP="00A83620">
    <w:pPr>
      <w:tabs>
        <w:tab w:val="left" w:pos="4000"/>
      </w:tabs>
      <w:ind w:left="112" w:right="-433"/>
      <w:jc w:val="right"/>
      <w:rPr>
        <w:rFonts w:ascii="Book Antiqua" w:hAnsi="Book Antiqua"/>
        <w:color w:val="595959"/>
        <w:w w:val="95"/>
        <w:position w:val="1"/>
        <w:sz w:val="18"/>
        <w:lang w:val="pt-BR"/>
      </w:rPr>
    </w:pPr>
    <w:r>
      <w:rPr>
        <w:rFonts w:ascii="Book Antiqua" w:hAnsi="Book Antiqua"/>
        <w:color w:val="595959"/>
        <w:w w:val="95"/>
        <w:position w:val="1"/>
        <w:sz w:val="18"/>
        <w:lang w:val="pt-BR"/>
      </w:rPr>
      <w:t xml:space="preserve">                             </w:t>
    </w:r>
    <w:r w:rsidRPr="003F699B">
      <w:rPr>
        <w:rFonts w:ascii="Book Antiqua" w:hAnsi="Book Antiqua"/>
        <w:color w:val="595959"/>
        <w:w w:val="95"/>
        <w:position w:val="1"/>
        <w:sz w:val="18"/>
        <w:lang w:val="pt-BR"/>
      </w:rPr>
      <w:t xml:space="preserve">   </w:t>
    </w:r>
    <w:r>
      <w:rPr>
        <w:rFonts w:ascii="Book Antiqua" w:hAnsi="Book Antiqua"/>
        <w:color w:val="595959"/>
        <w:w w:val="95"/>
        <w:position w:val="1"/>
        <w:sz w:val="18"/>
        <w:lang w:val="pt-BR"/>
      </w:rPr>
      <w:t xml:space="preserve">         </w:t>
    </w:r>
    <w:r w:rsidRPr="006C06DE">
      <w:rPr>
        <w:color w:val="595959"/>
        <w:w w:val="95"/>
        <w:position w:val="1"/>
        <w:sz w:val="21"/>
        <w:lang w:val="pt-BR"/>
      </w:rPr>
      <w:t>Revista</w:t>
    </w:r>
    <w:r w:rsidRPr="006C06DE">
      <w:rPr>
        <w:color w:val="595959"/>
        <w:spacing w:val="-28"/>
        <w:w w:val="95"/>
        <w:position w:val="1"/>
        <w:sz w:val="21"/>
        <w:lang w:val="pt-BR"/>
      </w:rPr>
      <w:t xml:space="preserve"> </w:t>
    </w:r>
    <w:r w:rsidRPr="006C06DE">
      <w:rPr>
        <w:color w:val="595959"/>
        <w:w w:val="95"/>
        <w:position w:val="1"/>
        <w:sz w:val="21"/>
        <w:lang w:val="pt-BR"/>
      </w:rPr>
      <w:t>de</w:t>
    </w:r>
    <w:r w:rsidRPr="006C06DE">
      <w:rPr>
        <w:color w:val="595959"/>
        <w:spacing w:val="-29"/>
        <w:w w:val="95"/>
        <w:position w:val="1"/>
        <w:sz w:val="21"/>
        <w:lang w:val="pt-BR"/>
      </w:rPr>
      <w:t xml:space="preserve"> </w:t>
    </w:r>
    <w:r w:rsidRPr="006C06DE">
      <w:rPr>
        <w:color w:val="595959"/>
        <w:w w:val="95"/>
        <w:position w:val="1"/>
        <w:sz w:val="21"/>
        <w:lang w:val="pt-BR"/>
      </w:rPr>
      <w:t>Divulgação</w:t>
    </w:r>
    <w:r w:rsidRPr="006C06DE">
      <w:rPr>
        <w:color w:val="595959"/>
        <w:spacing w:val="-28"/>
        <w:w w:val="95"/>
        <w:position w:val="1"/>
        <w:sz w:val="21"/>
        <w:lang w:val="pt-BR"/>
      </w:rPr>
      <w:t xml:space="preserve"> </w:t>
    </w:r>
    <w:r w:rsidRPr="006C06DE">
      <w:rPr>
        <w:color w:val="595959"/>
        <w:w w:val="95"/>
        <w:position w:val="1"/>
        <w:sz w:val="21"/>
        <w:lang w:val="pt-BR"/>
      </w:rPr>
      <w:t>Científica</w:t>
    </w:r>
    <w:r w:rsidRPr="006C06DE">
      <w:rPr>
        <w:color w:val="595959"/>
        <w:spacing w:val="-28"/>
        <w:w w:val="95"/>
        <w:position w:val="1"/>
        <w:sz w:val="21"/>
        <w:lang w:val="pt-BR"/>
      </w:rPr>
      <w:t xml:space="preserve"> </w:t>
    </w:r>
    <w:r w:rsidRPr="006C06DE">
      <w:rPr>
        <w:color w:val="595959"/>
        <w:w w:val="95"/>
        <w:position w:val="1"/>
        <w:sz w:val="21"/>
        <w:lang w:val="pt-BR"/>
      </w:rPr>
      <w:t>Sena</w:t>
    </w:r>
    <w:r w:rsidRPr="007A6935">
      <w:rPr>
        <w:color w:val="595959"/>
        <w:spacing w:val="-28"/>
        <w:w w:val="95"/>
        <w:position w:val="1"/>
        <w:sz w:val="21"/>
        <w:lang w:val="pt-BR"/>
      </w:rPr>
      <w:t xml:space="preserve"> </w:t>
    </w:r>
    <w:r w:rsidRPr="007A6935">
      <w:rPr>
        <w:color w:val="595959"/>
        <w:w w:val="95"/>
        <w:position w:val="1"/>
        <w:sz w:val="21"/>
        <w:lang w:val="pt-BR"/>
      </w:rPr>
      <w:t>Aires</w:t>
    </w:r>
    <w:r w:rsidRPr="007A6935">
      <w:rPr>
        <w:color w:val="595959"/>
        <w:spacing w:val="-28"/>
        <w:w w:val="95"/>
        <w:position w:val="1"/>
        <w:sz w:val="21"/>
        <w:lang w:val="pt-BR"/>
      </w:rPr>
      <w:t xml:space="preserve"> </w:t>
    </w:r>
    <w:r w:rsidRPr="007A6935">
      <w:rPr>
        <w:color w:val="595959"/>
        <w:w w:val="95"/>
        <w:position w:val="1"/>
        <w:sz w:val="21"/>
        <w:lang w:val="pt-BR"/>
      </w:rPr>
      <w:t>2015</w:t>
    </w:r>
    <w:r w:rsidRPr="007A6935">
      <w:rPr>
        <w:color w:val="595959"/>
        <w:spacing w:val="-11"/>
        <w:w w:val="95"/>
        <w:position w:val="1"/>
        <w:sz w:val="21"/>
        <w:lang w:val="pt-BR"/>
      </w:rPr>
      <w:t xml:space="preserve"> </w:t>
    </w:r>
    <w:r w:rsidRPr="007A6935">
      <w:rPr>
        <w:color w:val="595959"/>
        <w:w w:val="95"/>
        <w:position w:val="1"/>
        <w:sz w:val="21"/>
        <w:lang w:val="pt-BR"/>
      </w:rPr>
      <w:t>Jul-Dez;</w:t>
    </w:r>
    <w:r w:rsidRPr="007A6935">
      <w:rPr>
        <w:color w:val="595959"/>
        <w:spacing w:val="-30"/>
        <w:w w:val="95"/>
        <w:position w:val="1"/>
        <w:sz w:val="21"/>
        <w:lang w:val="pt-BR"/>
      </w:rPr>
      <w:t xml:space="preserve"> </w:t>
    </w:r>
    <w:r w:rsidRPr="007A6935">
      <w:rPr>
        <w:color w:val="595959"/>
        <w:w w:val="95"/>
        <w:position w:val="1"/>
        <w:sz w:val="21"/>
        <w:lang w:val="pt-BR"/>
      </w:rPr>
      <w:t>4(2):</w:t>
    </w:r>
    <w:r w:rsidRPr="007A6935">
      <w:rPr>
        <w:color w:val="595959"/>
        <w:spacing w:val="-29"/>
        <w:w w:val="95"/>
        <w:position w:val="1"/>
        <w:sz w:val="21"/>
        <w:lang w:val="pt-BR"/>
      </w:rPr>
      <w:t xml:space="preserve"> </w:t>
    </w:r>
    <w:r w:rsidRPr="007A6935">
      <w:rPr>
        <w:color w:val="595959"/>
        <w:w w:val="95"/>
        <w:position w:val="1"/>
        <w:sz w:val="21"/>
        <w:lang w:val="pt-BR"/>
      </w:rPr>
      <w:t>3-XX.</w:t>
    </w:r>
  </w:p>
  <w:p w14:paraId="58F7724D" w14:textId="77777777" w:rsidR="009F7098" w:rsidRPr="007A6935" w:rsidRDefault="009F7098" w:rsidP="00660017">
    <w:pPr>
      <w:pStyle w:val="Rodap"/>
      <w:ind w:right="360" w:firstLine="360"/>
      <w:rPr>
        <w:lang w:val="pt-BR"/>
      </w:rPr>
    </w:pPr>
  </w:p>
  <w:p w14:paraId="3DBC1BC0" w14:textId="77777777" w:rsidR="00B004C6" w:rsidRPr="00D71285" w:rsidRDefault="00B004C6">
    <w:pPr>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958DF" w14:textId="77777777" w:rsidR="000264BC" w:rsidRDefault="000264BC" w:rsidP="000264BC">
    <w:pPr>
      <w:pStyle w:val="Rodap"/>
      <w:framePr w:wrap="none" w:vAnchor="text" w:hAnchor="page" w:x="10956" w:y="173"/>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14:paraId="74E03EA2" w14:textId="77777777" w:rsidR="009F7098" w:rsidRDefault="009F7098" w:rsidP="00660017">
    <w:pPr>
      <w:tabs>
        <w:tab w:val="left" w:pos="4000"/>
      </w:tabs>
      <w:ind w:left="112" w:right="360" w:firstLine="360"/>
      <w:jc w:val="center"/>
      <w:rPr>
        <w:color w:val="595959"/>
        <w:w w:val="95"/>
        <w:position w:val="1"/>
        <w:sz w:val="17"/>
        <w:lang w:val="pt-BR"/>
      </w:rPr>
    </w:pPr>
  </w:p>
  <w:p w14:paraId="1AE52CFD" w14:textId="7EBF362A" w:rsidR="009F7098" w:rsidRPr="00A62760" w:rsidRDefault="00A62760" w:rsidP="00A62760">
    <w:pPr>
      <w:tabs>
        <w:tab w:val="left" w:pos="3119"/>
      </w:tabs>
      <w:ind w:right="-433"/>
      <w:rPr>
        <w:rFonts w:ascii="Book Antiqua" w:hAnsi="Book Antiqua"/>
        <w:color w:val="595959"/>
        <w:w w:val="95"/>
        <w:position w:val="1"/>
        <w:sz w:val="18"/>
      </w:rPr>
    </w:pPr>
    <w:r>
      <w:rPr>
        <w:rFonts w:ascii="Book Antiqua" w:hAnsi="Book Antiqua"/>
        <w:color w:val="595959"/>
        <w:w w:val="95"/>
        <w:position w:val="1"/>
        <w:sz w:val="18"/>
      </w:rPr>
      <w:t xml:space="preserve">   </w:t>
    </w:r>
    <w:r>
      <w:rPr>
        <w:rFonts w:ascii="Book Antiqua" w:hAnsi="Book Antiqua"/>
        <w:color w:val="595959"/>
        <w:w w:val="95"/>
        <w:position w:val="1"/>
        <w:sz w:val="18"/>
      </w:rPr>
      <w:tab/>
    </w:r>
    <w:r>
      <w:rPr>
        <w:rFonts w:ascii="Book Antiqua" w:hAnsi="Book Antiqua"/>
        <w:color w:val="595959"/>
        <w:w w:val="95"/>
        <w:position w:val="1"/>
        <w:sz w:val="18"/>
      </w:rPr>
      <w:tab/>
    </w:r>
    <w:r>
      <w:rPr>
        <w:rFonts w:ascii="Book Antiqua" w:hAnsi="Book Antiqua"/>
        <w:color w:val="595959"/>
        <w:w w:val="95"/>
        <w:position w:val="1"/>
        <w:sz w:val="18"/>
      </w:rPr>
      <w:tab/>
      <w:t xml:space="preserve">                             </w:t>
    </w:r>
    <w:r>
      <w:rPr>
        <w:color w:val="595959"/>
        <w:w w:val="95"/>
        <w:position w:val="1"/>
        <w:sz w:val="21"/>
      </w:rPr>
      <w:t>REVISA</w:t>
    </w:r>
    <w:r w:rsidR="009F7098" w:rsidRPr="00A62760">
      <w:rPr>
        <w:color w:val="595959"/>
        <w:w w:val="95"/>
        <w:position w:val="1"/>
        <w:sz w:val="21"/>
      </w:rPr>
      <w:t>. 20</w:t>
    </w:r>
    <w:r w:rsidR="004A145B">
      <w:rPr>
        <w:color w:val="595959"/>
        <w:w w:val="95"/>
        <w:position w:val="1"/>
        <w:sz w:val="21"/>
      </w:rPr>
      <w:t>2</w:t>
    </w:r>
    <w:r w:rsidR="001579A5">
      <w:rPr>
        <w:color w:val="595959"/>
        <w:w w:val="95"/>
        <w:position w:val="1"/>
        <w:sz w:val="21"/>
      </w:rPr>
      <w:t>1</w:t>
    </w:r>
    <w:r w:rsidR="000F687F">
      <w:rPr>
        <w:color w:val="595959"/>
        <w:w w:val="95"/>
        <w:position w:val="1"/>
        <w:sz w:val="21"/>
      </w:rPr>
      <w:t xml:space="preserve"> </w:t>
    </w:r>
    <w:r w:rsidR="0036246C">
      <w:rPr>
        <w:color w:val="595959"/>
        <w:spacing w:val="-11"/>
        <w:w w:val="95"/>
        <w:position w:val="1"/>
        <w:sz w:val="21"/>
      </w:rPr>
      <w:t>A</w:t>
    </w:r>
    <w:r w:rsidR="00EB1EDB">
      <w:rPr>
        <w:color w:val="595959"/>
        <w:spacing w:val="-11"/>
        <w:w w:val="95"/>
        <w:position w:val="1"/>
        <w:sz w:val="21"/>
      </w:rPr>
      <w:t>p</w:t>
    </w:r>
    <w:r w:rsidR="0036246C">
      <w:rPr>
        <w:color w:val="595959"/>
        <w:spacing w:val="-11"/>
        <w:w w:val="95"/>
        <w:position w:val="1"/>
        <w:sz w:val="21"/>
      </w:rPr>
      <w:t>r-Jun</w:t>
    </w:r>
    <w:r w:rsidR="009F7098" w:rsidRPr="00A62760">
      <w:rPr>
        <w:color w:val="595959"/>
        <w:w w:val="95"/>
        <w:position w:val="1"/>
        <w:sz w:val="21"/>
      </w:rPr>
      <w:t>;</w:t>
    </w:r>
    <w:r w:rsidR="009F7098" w:rsidRPr="00A62760">
      <w:rPr>
        <w:color w:val="595959"/>
        <w:spacing w:val="-30"/>
        <w:w w:val="95"/>
        <w:position w:val="1"/>
        <w:sz w:val="21"/>
      </w:rPr>
      <w:t xml:space="preserve"> </w:t>
    </w:r>
    <w:r w:rsidR="00441C77">
      <w:rPr>
        <w:color w:val="595959"/>
        <w:spacing w:val="-30"/>
        <w:w w:val="95"/>
        <w:position w:val="1"/>
        <w:sz w:val="21"/>
      </w:rPr>
      <w:t>10</w:t>
    </w:r>
    <w:r w:rsidR="009F7098" w:rsidRPr="00A62760">
      <w:rPr>
        <w:color w:val="595959"/>
        <w:w w:val="95"/>
        <w:position w:val="1"/>
        <w:sz w:val="21"/>
      </w:rPr>
      <w:t>(</w:t>
    </w:r>
    <w:r w:rsidR="0036246C">
      <w:rPr>
        <w:color w:val="595959"/>
        <w:w w:val="95"/>
        <w:position w:val="1"/>
        <w:sz w:val="21"/>
      </w:rPr>
      <w:t>2</w:t>
    </w:r>
    <w:r w:rsidR="009F7098" w:rsidRPr="00A62760">
      <w:rPr>
        <w:color w:val="595959"/>
        <w:w w:val="95"/>
        <w:position w:val="1"/>
        <w:sz w:val="21"/>
      </w:rPr>
      <w:t>):</w:t>
    </w:r>
    <w:r w:rsidR="00E378D5">
      <w:rPr>
        <w:color w:val="595959"/>
        <w:spacing w:val="-29"/>
        <w:w w:val="95"/>
        <w:position w:val="1"/>
        <w:sz w:val="21"/>
      </w:rPr>
      <w:t>220-3</w:t>
    </w:r>
  </w:p>
  <w:p w14:paraId="1950F80C" w14:textId="77777777" w:rsidR="00B004C6" w:rsidRDefault="00B004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825404399"/>
      <w:docPartObj>
        <w:docPartGallery w:val="Page Numbers (Bottom of Page)"/>
        <w:docPartUnique/>
      </w:docPartObj>
    </w:sdtPr>
    <w:sdtEndPr>
      <w:rPr>
        <w:rStyle w:val="Nmerodepgina"/>
      </w:rPr>
    </w:sdtEndPr>
    <w:sdtContent>
      <w:p w14:paraId="2AD6633B" w14:textId="3061CCAB" w:rsidR="00817D1B" w:rsidRDefault="00817D1B" w:rsidP="00817D1B">
        <w:pPr>
          <w:pStyle w:val="Rodap"/>
          <w:framePr w:wrap="none" w:vAnchor="text" w:hAnchor="page" w:x="11041" w:y="-3"/>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243</w:t>
        </w:r>
        <w:r>
          <w:rPr>
            <w:rStyle w:val="Nmerodepgina"/>
          </w:rPr>
          <w:fldChar w:fldCharType="end"/>
        </w:r>
      </w:p>
    </w:sdtContent>
  </w:sdt>
  <w:p w14:paraId="0BBD4829" w14:textId="1134487C" w:rsidR="009F7098" w:rsidRPr="00A62760" w:rsidRDefault="000264BC" w:rsidP="000264BC">
    <w:pPr>
      <w:tabs>
        <w:tab w:val="left" w:pos="4000"/>
      </w:tabs>
      <w:ind w:right="-574"/>
      <w:rPr>
        <w:rFonts w:ascii="Book Antiqua" w:hAnsi="Book Antiqua"/>
        <w:color w:val="595959"/>
        <w:w w:val="95"/>
        <w:position w:val="1"/>
        <w:sz w:val="18"/>
      </w:rPr>
    </w:pPr>
    <w:r w:rsidRPr="00004F70">
      <w:rPr>
        <w:rFonts w:ascii="Book Antiqua" w:hAnsi="Book Antiqua"/>
        <w:color w:val="595959"/>
        <w:w w:val="95"/>
        <w:position w:val="1"/>
        <w:sz w:val="21"/>
      </w:rPr>
      <w:t>ISSN Online: 2179-</w:t>
    </w:r>
    <w:r w:rsidR="00AF591B" w:rsidRPr="00004F70">
      <w:rPr>
        <w:rFonts w:ascii="Book Antiqua" w:hAnsi="Book Antiqua"/>
        <w:color w:val="595959"/>
        <w:w w:val="95"/>
        <w:position w:val="1"/>
        <w:sz w:val="21"/>
      </w:rPr>
      <w:t>0981</w:t>
    </w:r>
    <w:r w:rsidR="00AF591B" w:rsidRPr="00004F70">
      <w:rPr>
        <w:color w:val="595959"/>
        <w:w w:val="95"/>
        <w:position w:val="1"/>
        <w:sz w:val="16"/>
      </w:rPr>
      <w:t xml:space="preserve">          </w:t>
    </w:r>
    <w:r w:rsidR="00817D1B">
      <w:rPr>
        <w:color w:val="595959"/>
        <w:w w:val="95"/>
        <w:position w:val="1"/>
        <w:sz w:val="21"/>
      </w:rPr>
      <w:t xml:space="preserve">          </w:t>
    </w:r>
    <w:r w:rsidR="00AF591B">
      <w:rPr>
        <w:color w:val="595959"/>
        <w:w w:val="95"/>
        <w:position w:val="1"/>
        <w:sz w:val="21"/>
      </w:rPr>
      <w:t xml:space="preserve">                   </w:t>
    </w:r>
    <w:r>
      <w:rPr>
        <w:color w:val="595959"/>
        <w:w w:val="95"/>
        <w:position w:val="1"/>
        <w:sz w:val="21"/>
      </w:rPr>
      <w:t xml:space="preserve">                    </w:t>
    </w:r>
    <w:r w:rsidR="00AF591B">
      <w:rPr>
        <w:color w:val="595959"/>
        <w:w w:val="95"/>
        <w:position w:val="1"/>
        <w:sz w:val="21"/>
      </w:rPr>
      <w:t xml:space="preserve"> </w:t>
    </w:r>
    <w:r w:rsidR="00B836DD">
      <w:rPr>
        <w:color w:val="595959"/>
        <w:w w:val="95"/>
        <w:position w:val="1"/>
        <w:sz w:val="21"/>
      </w:rPr>
      <w:t>REVISA</w:t>
    </w:r>
    <w:r w:rsidR="009F7098" w:rsidRPr="00A62760">
      <w:rPr>
        <w:color w:val="595959"/>
        <w:w w:val="95"/>
        <w:position w:val="1"/>
        <w:sz w:val="21"/>
      </w:rPr>
      <w:t>.20</w:t>
    </w:r>
    <w:r w:rsidR="004A145B">
      <w:rPr>
        <w:color w:val="595959"/>
        <w:w w:val="95"/>
        <w:position w:val="1"/>
        <w:sz w:val="21"/>
      </w:rPr>
      <w:t>2</w:t>
    </w:r>
    <w:r w:rsidR="001579A5">
      <w:rPr>
        <w:color w:val="595959"/>
        <w:w w:val="95"/>
        <w:position w:val="1"/>
        <w:sz w:val="21"/>
      </w:rPr>
      <w:t>1</w:t>
    </w:r>
    <w:r w:rsidR="009F7098" w:rsidRPr="00A62760">
      <w:rPr>
        <w:color w:val="595959"/>
        <w:spacing w:val="-11"/>
        <w:w w:val="95"/>
        <w:position w:val="1"/>
        <w:sz w:val="21"/>
      </w:rPr>
      <w:t xml:space="preserve"> </w:t>
    </w:r>
    <w:r w:rsidR="0036246C">
      <w:rPr>
        <w:color w:val="595959"/>
        <w:spacing w:val="-11"/>
        <w:w w:val="95"/>
        <w:position w:val="1"/>
        <w:sz w:val="21"/>
      </w:rPr>
      <w:t>A</w:t>
    </w:r>
    <w:r w:rsidR="00EB1EDB">
      <w:rPr>
        <w:color w:val="595959"/>
        <w:spacing w:val="-11"/>
        <w:w w:val="95"/>
        <w:position w:val="1"/>
        <w:sz w:val="21"/>
      </w:rPr>
      <w:t>p</w:t>
    </w:r>
    <w:r w:rsidR="0036246C">
      <w:rPr>
        <w:color w:val="595959"/>
        <w:spacing w:val="-11"/>
        <w:w w:val="95"/>
        <w:position w:val="1"/>
        <w:sz w:val="21"/>
      </w:rPr>
      <w:t>r-Jun</w:t>
    </w:r>
    <w:r w:rsidR="009F7098" w:rsidRPr="00A62760">
      <w:rPr>
        <w:color w:val="595959"/>
        <w:w w:val="95"/>
        <w:position w:val="1"/>
        <w:sz w:val="21"/>
      </w:rPr>
      <w:t>;</w:t>
    </w:r>
    <w:r w:rsidR="009F7098" w:rsidRPr="00A62760">
      <w:rPr>
        <w:color w:val="595959"/>
        <w:spacing w:val="-30"/>
        <w:w w:val="95"/>
        <w:position w:val="1"/>
        <w:sz w:val="21"/>
      </w:rPr>
      <w:t xml:space="preserve"> </w:t>
    </w:r>
    <w:r w:rsidR="00441C77">
      <w:rPr>
        <w:color w:val="595959"/>
        <w:spacing w:val="-30"/>
        <w:w w:val="95"/>
        <w:position w:val="1"/>
        <w:sz w:val="21"/>
      </w:rPr>
      <w:t>10</w:t>
    </w:r>
    <w:r w:rsidR="00451A8D" w:rsidRPr="00A62760">
      <w:rPr>
        <w:color w:val="595959"/>
        <w:w w:val="95"/>
        <w:position w:val="1"/>
        <w:sz w:val="21"/>
      </w:rPr>
      <w:t>(</w:t>
    </w:r>
    <w:r w:rsidR="0036246C">
      <w:rPr>
        <w:color w:val="595959"/>
        <w:w w:val="95"/>
        <w:position w:val="1"/>
        <w:sz w:val="21"/>
      </w:rPr>
      <w:t>2</w:t>
    </w:r>
    <w:r w:rsidR="00451A8D" w:rsidRPr="00A62760">
      <w:rPr>
        <w:color w:val="595959"/>
        <w:w w:val="95"/>
        <w:position w:val="1"/>
        <w:sz w:val="21"/>
      </w:rPr>
      <w:t>):</w:t>
    </w:r>
    <w:r w:rsidR="00E378D5">
      <w:rPr>
        <w:color w:val="595959"/>
        <w:spacing w:val="-29"/>
        <w:w w:val="95"/>
        <w:position w:val="1"/>
        <w:sz w:val="21"/>
      </w:rPr>
      <w:t>220-3</w:t>
    </w:r>
  </w:p>
  <w:p w14:paraId="46B43314" w14:textId="77777777" w:rsidR="009F7098" w:rsidRPr="00A62760" w:rsidRDefault="009F70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81124" w14:textId="77777777" w:rsidR="00994A46" w:rsidRDefault="00994A46" w:rsidP="00657AD5">
      <w:r>
        <w:separator/>
      </w:r>
    </w:p>
  </w:footnote>
  <w:footnote w:type="continuationSeparator" w:id="0">
    <w:p w14:paraId="75E403EB" w14:textId="77777777" w:rsidR="00994A46" w:rsidRDefault="00994A46" w:rsidP="0065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0616B" w14:textId="26115110" w:rsidR="00B2612C" w:rsidRDefault="003C3F7A">
    <w:pPr>
      <w:rPr>
        <w:rFonts w:ascii="Book Antiqua" w:hAnsi="Book Antiqua"/>
        <w:sz w:val="20"/>
        <w:szCs w:val="20"/>
        <w:lang w:val="pt-BR"/>
      </w:rPr>
    </w:pPr>
    <w:r w:rsidRPr="003C3F7A">
      <w:rPr>
        <w:rFonts w:ascii="Book Antiqua" w:hAnsi="Book Antiqua"/>
        <w:sz w:val="20"/>
        <w:szCs w:val="20"/>
        <w:lang w:val="pt-BR"/>
      </w:rPr>
      <w:t>Benito LAO, Lima RC, Karnikowski MGO, Silva ICR</w:t>
    </w:r>
  </w:p>
  <w:p w14:paraId="0755665A" w14:textId="77777777" w:rsidR="003C3F7A" w:rsidRPr="00E34119" w:rsidRDefault="003C3F7A">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52B0"/>
    <w:multiLevelType w:val="hybridMultilevel"/>
    <w:tmpl w:val="C1D209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1612EC"/>
    <w:multiLevelType w:val="hybridMultilevel"/>
    <w:tmpl w:val="90D4BB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4D637E"/>
    <w:multiLevelType w:val="hybridMultilevel"/>
    <w:tmpl w:val="52E46D3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2C447397"/>
    <w:multiLevelType w:val="hybridMultilevel"/>
    <w:tmpl w:val="667E48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CDB11DF"/>
    <w:multiLevelType w:val="hybridMultilevel"/>
    <w:tmpl w:val="B12693C4"/>
    <w:lvl w:ilvl="0" w:tplc="0416000F">
      <w:start w:val="1"/>
      <w:numFmt w:val="decimal"/>
      <w:lvlText w:val="%1."/>
      <w:lvlJc w:val="left"/>
      <w:pPr>
        <w:ind w:left="631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B2319"/>
    <w:multiLevelType w:val="hybridMultilevel"/>
    <w:tmpl w:val="0FDCC3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2A198F"/>
    <w:multiLevelType w:val="hybridMultilevel"/>
    <w:tmpl w:val="BF3E5D16"/>
    <w:lvl w:ilvl="0" w:tplc="96C47226">
      <w:start w:val="1"/>
      <w:numFmt w:val="decimal"/>
      <w:lvlText w:val="%1."/>
      <w:lvlJc w:val="left"/>
      <w:pPr>
        <w:ind w:left="36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8BE2B89"/>
    <w:multiLevelType w:val="hybridMultilevel"/>
    <w:tmpl w:val="A8508D70"/>
    <w:lvl w:ilvl="0" w:tplc="E9642318">
      <w:start w:val="21"/>
      <w:numFmt w:val="decimal"/>
      <w:lvlText w:val="%1."/>
      <w:lvlJc w:val="left"/>
      <w:pPr>
        <w:ind w:left="644" w:hanging="360"/>
      </w:pPr>
      <w:rPr>
        <w:rFonts w:cs="Times New Roman"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66AC27B1"/>
    <w:multiLevelType w:val="hybridMultilevel"/>
    <w:tmpl w:val="C876ED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7A1E3390"/>
    <w:multiLevelType w:val="hybridMultilevel"/>
    <w:tmpl w:val="D29E7C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AFB49AE"/>
    <w:multiLevelType w:val="hybridMultilevel"/>
    <w:tmpl w:val="B17ED9E8"/>
    <w:lvl w:ilvl="0" w:tplc="222A1246">
      <w:start w:val="1"/>
      <w:numFmt w:val="decimal"/>
      <w:lvlText w:val="%1."/>
      <w:lvlJc w:val="left"/>
      <w:pPr>
        <w:ind w:left="826" w:hanging="251"/>
      </w:pPr>
      <w:rPr>
        <w:rFonts w:hint="default"/>
        <w:w w:val="100"/>
      </w:rPr>
    </w:lvl>
    <w:lvl w:ilvl="1" w:tplc="4F480EBC">
      <w:numFmt w:val="bullet"/>
      <w:lvlText w:val="•"/>
      <w:lvlJc w:val="left"/>
      <w:pPr>
        <w:ind w:left="1732" w:hanging="251"/>
      </w:pPr>
      <w:rPr>
        <w:rFonts w:hint="default"/>
      </w:rPr>
    </w:lvl>
    <w:lvl w:ilvl="2" w:tplc="AF864C86">
      <w:numFmt w:val="bullet"/>
      <w:lvlText w:val="•"/>
      <w:lvlJc w:val="left"/>
      <w:pPr>
        <w:ind w:left="2645" w:hanging="251"/>
      </w:pPr>
      <w:rPr>
        <w:rFonts w:hint="default"/>
      </w:rPr>
    </w:lvl>
    <w:lvl w:ilvl="3" w:tplc="29CE299E">
      <w:numFmt w:val="bullet"/>
      <w:lvlText w:val="•"/>
      <w:lvlJc w:val="left"/>
      <w:pPr>
        <w:ind w:left="3557" w:hanging="251"/>
      </w:pPr>
      <w:rPr>
        <w:rFonts w:hint="default"/>
      </w:rPr>
    </w:lvl>
    <w:lvl w:ilvl="4" w:tplc="E37482DA">
      <w:numFmt w:val="bullet"/>
      <w:lvlText w:val="•"/>
      <w:lvlJc w:val="left"/>
      <w:pPr>
        <w:ind w:left="4470" w:hanging="251"/>
      </w:pPr>
      <w:rPr>
        <w:rFonts w:hint="default"/>
      </w:rPr>
    </w:lvl>
    <w:lvl w:ilvl="5" w:tplc="779AE58C">
      <w:numFmt w:val="bullet"/>
      <w:lvlText w:val="•"/>
      <w:lvlJc w:val="left"/>
      <w:pPr>
        <w:ind w:left="5382" w:hanging="251"/>
      </w:pPr>
      <w:rPr>
        <w:rFonts w:hint="default"/>
      </w:rPr>
    </w:lvl>
    <w:lvl w:ilvl="6" w:tplc="C640071E">
      <w:numFmt w:val="bullet"/>
      <w:lvlText w:val="•"/>
      <w:lvlJc w:val="left"/>
      <w:pPr>
        <w:ind w:left="6295" w:hanging="251"/>
      </w:pPr>
      <w:rPr>
        <w:rFonts w:hint="default"/>
      </w:rPr>
    </w:lvl>
    <w:lvl w:ilvl="7" w:tplc="6AB88096">
      <w:numFmt w:val="bullet"/>
      <w:lvlText w:val="•"/>
      <w:lvlJc w:val="left"/>
      <w:pPr>
        <w:ind w:left="7207" w:hanging="251"/>
      </w:pPr>
      <w:rPr>
        <w:rFonts w:hint="default"/>
      </w:rPr>
    </w:lvl>
    <w:lvl w:ilvl="8" w:tplc="8048B112">
      <w:numFmt w:val="bullet"/>
      <w:lvlText w:val="•"/>
      <w:lvlJc w:val="left"/>
      <w:pPr>
        <w:ind w:left="8120" w:hanging="251"/>
      </w:pPr>
      <w:rPr>
        <w:rFonts w:hint="default"/>
      </w:rPr>
    </w:lvl>
  </w:abstractNum>
  <w:abstractNum w:abstractNumId="11" w15:restartNumberingAfterBreak="0">
    <w:nsid w:val="7B803470"/>
    <w:multiLevelType w:val="hybridMultilevel"/>
    <w:tmpl w:val="B5226C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5"/>
  </w:num>
  <w:num w:numId="6">
    <w:abstractNumId w:val="10"/>
  </w:num>
  <w:num w:numId="7">
    <w:abstractNumId w:val="11"/>
  </w:num>
  <w:num w:numId="8">
    <w:abstractNumId w:val="4"/>
  </w:num>
  <w:num w:numId="9">
    <w:abstractNumId w:val="2"/>
  </w:num>
  <w:num w:numId="10">
    <w:abstractNumId w:val="1"/>
  </w:num>
  <w:num w:numId="11">
    <w:abstractNumId w:val="9"/>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mirrorMargi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AD5"/>
    <w:rsid w:val="00013A49"/>
    <w:rsid w:val="00025345"/>
    <w:rsid w:val="000264BC"/>
    <w:rsid w:val="0002758F"/>
    <w:rsid w:val="00030258"/>
    <w:rsid w:val="00034997"/>
    <w:rsid w:val="00043AA4"/>
    <w:rsid w:val="00045CE2"/>
    <w:rsid w:val="00051874"/>
    <w:rsid w:val="00052750"/>
    <w:rsid w:val="000534B1"/>
    <w:rsid w:val="00055291"/>
    <w:rsid w:val="000569CE"/>
    <w:rsid w:val="00057218"/>
    <w:rsid w:val="00064F5C"/>
    <w:rsid w:val="00073EC5"/>
    <w:rsid w:val="00075739"/>
    <w:rsid w:val="000836E9"/>
    <w:rsid w:val="0009350E"/>
    <w:rsid w:val="000A5538"/>
    <w:rsid w:val="000B298A"/>
    <w:rsid w:val="000B744C"/>
    <w:rsid w:val="000B761A"/>
    <w:rsid w:val="000C46E9"/>
    <w:rsid w:val="000C6FF8"/>
    <w:rsid w:val="000C79BB"/>
    <w:rsid w:val="000E0E09"/>
    <w:rsid w:val="000E689C"/>
    <w:rsid w:val="000F3F02"/>
    <w:rsid w:val="000F687F"/>
    <w:rsid w:val="00104547"/>
    <w:rsid w:val="00120F02"/>
    <w:rsid w:val="00124A2C"/>
    <w:rsid w:val="001263EF"/>
    <w:rsid w:val="00140A36"/>
    <w:rsid w:val="00152B89"/>
    <w:rsid w:val="0015626D"/>
    <w:rsid w:val="001575D3"/>
    <w:rsid w:val="001579A5"/>
    <w:rsid w:val="00165E1D"/>
    <w:rsid w:val="00171BCF"/>
    <w:rsid w:val="0017342D"/>
    <w:rsid w:val="00175FD5"/>
    <w:rsid w:val="00185499"/>
    <w:rsid w:val="001946C9"/>
    <w:rsid w:val="0019486F"/>
    <w:rsid w:val="0019521D"/>
    <w:rsid w:val="001A4F16"/>
    <w:rsid w:val="001B032F"/>
    <w:rsid w:val="001B2A40"/>
    <w:rsid w:val="001B79D1"/>
    <w:rsid w:val="001C25F3"/>
    <w:rsid w:val="001C4295"/>
    <w:rsid w:val="001D10EA"/>
    <w:rsid w:val="001E427D"/>
    <w:rsid w:val="001E4BC8"/>
    <w:rsid w:val="001E6A5D"/>
    <w:rsid w:val="001F7862"/>
    <w:rsid w:val="00200FC0"/>
    <w:rsid w:val="00204234"/>
    <w:rsid w:val="00205CB3"/>
    <w:rsid w:val="00207B55"/>
    <w:rsid w:val="00211027"/>
    <w:rsid w:val="00223A88"/>
    <w:rsid w:val="00234CFA"/>
    <w:rsid w:val="00245EF2"/>
    <w:rsid w:val="00252276"/>
    <w:rsid w:val="00283FDA"/>
    <w:rsid w:val="00286966"/>
    <w:rsid w:val="00290647"/>
    <w:rsid w:val="002A0717"/>
    <w:rsid w:val="002A11A9"/>
    <w:rsid w:val="002A2BAD"/>
    <w:rsid w:val="002B2B1A"/>
    <w:rsid w:val="002C12CE"/>
    <w:rsid w:val="002C2588"/>
    <w:rsid w:val="002C4C63"/>
    <w:rsid w:val="002D239A"/>
    <w:rsid w:val="002E21B3"/>
    <w:rsid w:val="002E222A"/>
    <w:rsid w:val="002F0044"/>
    <w:rsid w:val="002F2574"/>
    <w:rsid w:val="002F4B39"/>
    <w:rsid w:val="002F5AA6"/>
    <w:rsid w:val="00305DFC"/>
    <w:rsid w:val="00306B85"/>
    <w:rsid w:val="00313F24"/>
    <w:rsid w:val="00316C8A"/>
    <w:rsid w:val="00325E29"/>
    <w:rsid w:val="00340041"/>
    <w:rsid w:val="00345B11"/>
    <w:rsid w:val="00355110"/>
    <w:rsid w:val="00357DAA"/>
    <w:rsid w:val="0036246C"/>
    <w:rsid w:val="00374050"/>
    <w:rsid w:val="0038421F"/>
    <w:rsid w:val="0038522E"/>
    <w:rsid w:val="0039102C"/>
    <w:rsid w:val="00392A23"/>
    <w:rsid w:val="003A02F2"/>
    <w:rsid w:val="003A23F6"/>
    <w:rsid w:val="003B123E"/>
    <w:rsid w:val="003B1377"/>
    <w:rsid w:val="003B38E0"/>
    <w:rsid w:val="003B3F8D"/>
    <w:rsid w:val="003C3F7A"/>
    <w:rsid w:val="003C4035"/>
    <w:rsid w:val="003C5837"/>
    <w:rsid w:val="003E12BC"/>
    <w:rsid w:val="003E75E3"/>
    <w:rsid w:val="003F699B"/>
    <w:rsid w:val="00411E9A"/>
    <w:rsid w:val="00422080"/>
    <w:rsid w:val="0042599E"/>
    <w:rsid w:val="00426943"/>
    <w:rsid w:val="00430E31"/>
    <w:rsid w:val="00441C77"/>
    <w:rsid w:val="00442394"/>
    <w:rsid w:val="00442E0B"/>
    <w:rsid w:val="00445E32"/>
    <w:rsid w:val="00447547"/>
    <w:rsid w:val="004477BD"/>
    <w:rsid w:val="00450EC6"/>
    <w:rsid w:val="00451A8D"/>
    <w:rsid w:val="00451ACB"/>
    <w:rsid w:val="00452062"/>
    <w:rsid w:val="004615AD"/>
    <w:rsid w:val="00461A8A"/>
    <w:rsid w:val="004647AF"/>
    <w:rsid w:val="0047012C"/>
    <w:rsid w:val="00475A5E"/>
    <w:rsid w:val="00486836"/>
    <w:rsid w:val="00493DC2"/>
    <w:rsid w:val="00493E88"/>
    <w:rsid w:val="00494662"/>
    <w:rsid w:val="004A145B"/>
    <w:rsid w:val="004A1BC9"/>
    <w:rsid w:val="004B13E2"/>
    <w:rsid w:val="004C65F2"/>
    <w:rsid w:val="004D3B92"/>
    <w:rsid w:val="004D4002"/>
    <w:rsid w:val="00526172"/>
    <w:rsid w:val="00535AB3"/>
    <w:rsid w:val="00547A40"/>
    <w:rsid w:val="005501D1"/>
    <w:rsid w:val="00550958"/>
    <w:rsid w:val="00562916"/>
    <w:rsid w:val="00565180"/>
    <w:rsid w:val="00571EF4"/>
    <w:rsid w:val="005729D1"/>
    <w:rsid w:val="00572B96"/>
    <w:rsid w:val="00572D2C"/>
    <w:rsid w:val="00574C9A"/>
    <w:rsid w:val="00591CBC"/>
    <w:rsid w:val="0059521F"/>
    <w:rsid w:val="005960B0"/>
    <w:rsid w:val="005969BC"/>
    <w:rsid w:val="005A0121"/>
    <w:rsid w:val="005B563C"/>
    <w:rsid w:val="005C561A"/>
    <w:rsid w:val="005D35A2"/>
    <w:rsid w:val="005D5C29"/>
    <w:rsid w:val="00603184"/>
    <w:rsid w:val="00634358"/>
    <w:rsid w:val="006362CF"/>
    <w:rsid w:val="006528BC"/>
    <w:rsid w:val="00653791"/>
    <w:rsid w:val="006543CC"/>
    <w:rsid w:val="00657AD5"/>
    <w:rsid w:val="00660017"/>
    <w:rsid w:val="00660BD6"/>
    <w:rsid w:val="006663CE"/>
    <w:rsid w:val="00674646"/>
    <w:rsid w:val="006778C9"/>
    <w:rsid w:val="006A5324"/>
    <w:rsid w:val="006B111C"/>
    <w:rsid w:val="006B334A"/>
    <w:rsid w:val="006B50C2"/>
    <w:rsid w:val="006C06DE"/>
    <w:rsid w:val="006C183D"/>
    <w:rsid w:val="006C65AC"/>
    <w:rsid w:val="006D027D"/>
    <w:rsid w:val="006D3EF3"/>
    <w:rsid w:val="006E0C1C"/>
    <w:rsid w:val="006F6223"/>
    <w:rsid w:val="0070097E"/>
    <w:rsid w:val="0070302C"/>
    <w:rsid w:val="00703B74"/>
    <w:rsid w:val="00715292"/>
    <w:rsid w:val="00715E4B"/>
    <w:rsid w:val="007301CE"/>
    <w:rsid w:val="0073467C"/>
    <w:rsid w:val="00737D3B"/>
    <w:rsid w:val="007419A5"/>
    <w:rsid w:val="00742984"/>
    <w:rsid w:val="0074457D"/>
    <w:rsid w:val="00750D89"/>
    <w:rsid w:val="00764078"/>
    <w:rsid w:val="00764ACC"/>
    <w:rsid w:val="007753D9"/>
    <w:rsid w:val="007767C1"/>
    <w:rsid w:val="00777474"/>
    <w:rsid w:val="00787BA7"/>
    <w:rsid w:val="00792741"/>
    <w:rsid w:val="007A6935"/>
    <w:rsid w:val="007B0D95"/>
    <w:rsid w:val="007B32AE"/>
    <w:rsid w:val="007B7ADB"/>
    <w:rsid w:val="007C49B3"/>
    <w:rsid w:val="007C5A87"/>
    <w:rsid w:val="007D0A60"/>
    <w:rsid w:val="007D0E3A"/>
    <w:rsid w:val="007D2E65"/>
    <w:rsid w:val="00803BD3"/>
    <w:rsid w:val="0080452F"/>
    <w:rsid w:val="008126CC"/>
    <w:rsid w:val="00814246"/>
    <w:rsid w:val="00815320"/>
    <w:rsid w:val="00817D1B"/>
    <w:rsid w:val="008251B8"/>
    <w:rsid w:val="00833184"/>
    <w:rsid w:val="008348AE"/>
    <w:rsid w:val="00840F56"/>
    <w:rsid w:val="00851126"/>
    <w:rsid w:val="00855048"/>
    <w:rsid w:val="00863AAE"/>
    <w:rsid w:val="00867729"/>
    <w:rsid w:val="008769D5"/>
    <w:rsid w:val="008821B4"/>
    <w:rsid w:val="00884165"/>
    <w:rsid w:val="00886FA3"/>
    <w:rsid w:val="00892ABC"/>
    <w:rsid w:val="0089678D"/>
    <w:rsid w:val="008976A2"/>
    <w:rsid w:val="008A101A"/>
    <w:rsid w:val="008A5E46"/>
    <w:rsid w:val="008B26FE"/>
    <w:rsid w:val="008B5483"/>
    <w:rsid w:val="008C50F2"/>
    <w:rsid w:val="008D1AFF"/>
    <w:rsid w:val="008D4589"/>
    <w:rsid w:val="008E2B74"/>
    <w:rsid w:val="008E2DFA"/>
    <w:rsid w:val="008E392A"/>
    <w:rsid w:val="008F6BE0"/>
    <w:rsid w:val="009014B5"/>
    <w:rsid w:val="0091530C"/>
    <w:rsid w:val="009233BC"/>
    <w:rsid w:val="00924C02"/>
    <w:rsid w:val="009277C3"/>
    <w:rsid w:val="0093553F"/>
    <w:rsid w:val="009369EB"/>
    <w:rsid w:val="009465B7"/>
    <w:rsid w:val="00962DFF"/>
    <w:rsid w:val="00967829"/>
    <w:rsid w:val="00974B25"/>
    <w:rsid w:val="00984727"/>
    <w:rsid w:val="009873AE"/>
    <w:rsid w:val="00994A46"/>
    <w:rsid w:val="009A0DD1"/>
    <w:rsid w:val="009A1EE7"/>
    <w:rsid w:val="009A3A4C"/>
    <w:rsid w:val="009A4AAE"/>
    <w:rsid w:val="009A4F67"/>
    <w:rsid w:val="009C4726"/>
    <w:rsid w:val="009C6787"/>
    <w:rsid w:val="009D0D7E"/>
    <w:rsid w:val="009D4AED"/>
    <w:rsid w:val="009E06F2"/>
    <w:rsid w:val="009E11A7"/>
    <w:rsid w:val="009E1F67"/>
    <w:rsid w:val="009E6DF1"/>
    <w:rsid w:val="009F020C"/>
    <w:rsid w:val="009F1157"/>
    <w:rsid w:val="009F35FD"/>
    <w:rsid w:val="009F7098"/>
    <w:rsid w:val="009F7CE1"/>
    <w:rsid w:val="00A010B0"/>
    <w:rsid w:val="00A012BF"/>
    <w:rsid w:val="00A033CE"/>
    <w:rsid w:val="00A06C6E"/>
    <w:rsid w:val="00A10C03"/>
    <w:rsid w:val="00A2115E"/>
    <w:rsid w:val="00A27234"/>
    <w:rsid w:val="00A60EC9"/>
    <w:rsid w:val="00A62760"/>
    <w:rsid w:val="00A62A0B"/>
    <w:rsid w:val="00A62D5E"/>
    <w:rsid w:val="00A768D5"/>
    <w:rsid w:val="00A83620"/>
    <w:rsid w:val="00A9345C"/>
    <w:rsid w:val="00A965C7"/>
    <w:rsid w:val="00A96C73"/>
    <w:rsid w:val="00A97F4C"/>
    <w:rsid w:val="00AA07EC"/>
    <w:rsid w:val="00AB0CE2"/>
    <w:rsid w:val="00AB343E"/>
    <w:rsid w:val="00AB346E"/>
    <w:rsid w:val="00AB6E30"/>
    <w:rsid w:val="00AC360C"/>
    <w:rsid w:val="00AC685F"/>
    <w:rsid w:val="00AD48B8"/>
    <w:rsid w:val="00AD6CA2"/>
    <w:rsid w:val="00AF591B"/>
    <w:rsid w:val="00AF62CA"/>
    <w:rsid w:val="00B004C6"/>
    <w:rsid w:val="00B00EDF"/>
    <w:rsid w:val="00B058C4"/>
    <w:rsid w:val="00B13CA5"/>
    <w:rsid w:val="00B2612C"/>
    <w:rsid w:val="00B26238"/>
    <w:rsid w:val="00B321DA"/>
    <w:rsid w:val="00B341A4"/>
    <w:rsid w:val="00B355D0"/>
    <w:rsid w:val="00B42F26"/>
    <w:rsid w:val="00B445B3"/>
    <w:rsid w:val="00B53C62"/>
    <w:rsid w:val="00B579FA"/>
    <w:rsid w:val="00B57A5E"/>
    <w:rsid w:val="00B728AA"/>
    <w:rsid w:val="00B836DD"/>
    <w:rsid w:val="00B83B74"/>
    <w:rsid w:val="00B84B91"/>
    <w:rsid w:val="00B87F38"/>
    <w:rsid w:val="00B943AD"/>
    <w:rsid w:val="00BA36F9"/>
    <w:rsid w:val="00BB65A8"/>
    <w:rsid w:val="00BB6632"/>
    <w:rsid w:val="00BB6B2C"/>
    <w:rsid w:val="00BC4350"/>
    <w:rsid w:val="00BD3469"/>
    <w:rsid w:val="00BD49DE"/>
    <w:rsid w:val="00BE2C39"/>
    <w:rsid w:val="00BF1EF9"/>
    <w:rsid w:val="00BF524A"/>
    <w:rsid w:val="00C0091D"/>
    <w:rsid w:val="00C0308E"/>
    <w:rsid w:val="00C04103"/>
    <w:rsid w:val="00C313EB"/>
    <w:rsid w:val="00C37913"/>
    <w:rsid w:val="00C41C8C"/>
    <w:rsid w:val="00C43CD4"/>
    <w:rsid w:val="00C55EEE"/>
    <w:rsid w:val="00C6427B"/>
    <w:rsid w:val="00C66B1B"/>
    <w:rsid w:val="00C736EA"/>
    <w:rsid w:val="00C75187"/>
    <w:rsid w:val="00C8506F"/>
    <w:rsid w:val="00C91326"/>
    <w:rsid w:val="00C91693"/>
    <w:rsid w:val="00C949C0"/>
    <w:rsid w:val="00CA0989"/>
    <w:rsid w:val="00CA0BC7"/>
    <w:rsid w:val="00CA631A"/>
    <w:rsid w:val="00CA7536"/>
    <w:rsid w:val="00CB02E7"/>
    <w:rsid w:val="00CB0A4E"/>
    <w:rsid w:val="00CC04C9"/>
    <w:rsid w:val="00CC15F4"/>
    <w:rsid w:val="00CC41F9"/>
    <w:rsid w:val="00CD1846"/>
    <w:rsid w:val="00CE270E"/>
    <w:rsid w:val="00CE2857"/>
    <w:rsid w:val="00CE7CF4"/>
    <w:rsid w:val="00CF2527"/>
    <w:rsid w:val="00D00F2A"/>
    <w:rsid w:val="00D07E15"/>
    <w:rsid w:val="00D148E2"/>
    <w:rsid w:val="00D15D89"/>
    <w:rsid w:val="00D274D6"/>
    <w:rsid w:val="00D31372"/>
    <w:rsid w:val="00D331E8"/>
    <w:rsid w:val="00D34D4C"/>
    <w:rsid w:val="00D43048"/>
    <w:rsid w:val="00D53127"/>
    <w:rsid w:val="00D53B52"/>
    <w:rsid w:val="00D53DF3"/>
    <w:rsid w:val="00D53E53"/>
    <w:rsid w:val="00D6521C"/>
    <w:rsid w:val="00D66725"/>
    <w:rsid w:val="00D6741C"/>
    <w:rsid w:val="00D71285"/>
    <w:rsid w:val="00D72C9B"/>
    <w:rsid w:val="00D741B7"/>
    <w:rsid w:val="00D75822"/>
    <w:rsid w:val="00D80B9D"/>
    <w:rsid w:val="00D821BD"/>
    <w:rsid w:val="00D90BD1"/>
    <w:rsid w:val="00D94DB9"/>
    <w:rsid w:val="00DA16F7"/>
    <w:rsid w:val="00DA337F"/>
    <w:rsid w:val="00DA4F3E"/>
    <w:rsid w:val="00DA5CE7"/>
    <w:rsid w:val="00DA5EAE"/>
    <w:rsid w:val="00DB0399"/>
    <w:rsid w:val="00DB16D4"/>
    <w:rsid w:val="00DB17E8"/>
    <w:rsid w:val="00DC23BF"/>
    <w:rsid w:val="00DD60FB"/>
    <w:rsid w:val="00DD6C3A"/>
    <w:rsid w:val="00DD7483"/>
    <w:rsid w:val="00DE1534"/>
    <w:rsid w:val="00DE1F35"/>
    <w:rsid w:val="00E022C8"/>
    <w:rsid w:val="00E03DA1"/>
    <w:rsid w:val="00E060B7"/>
    <w:rsid w:val="00E072CC"/>
    <w:rsid w:val="00E15D8B"/>
    <w:rsid w:val="00E16C07"/>
    <w:rsid w:val="00E21EFE"/>
    <w:rsid w:val="00E3065B"/>
    <w:rsid w:val="00E34119"/>
    <w:rsid w:val="00E378D5"/>
    <w:rsid w:val="00E4042C"/>
    <w:rsid w:val="00E527F0"/>
    <w:rsid w:val="00E52E57"/>
    <w:rsid w:val="00E535BB"/>
    <w:rsid w:val="00E54C6C"/>
    <w:rsid w:val="00E56E35"/>
    <w:rsid w:val="00E5767A"/>
    <w:rsid w:val="00E6229D"/>
    <w:rsid w:val="00E7044A"/>
    <w:rsid w:val="00E714DB"/>
    <w:rsid w:val="00E715FB"/>
    <w:rsid w:val="00E8142C"/>
    <w:rsid w:val="00E901A5"/>
    <w:rsid w:val="00E9341B"/>
    <w:rsid w:val="00EA1332"/>
    <w:rsid w:val="00EA3F66"/>
    <w:rsid w:val="00EB1EDB"/>
    <w:rsid w:val="00EC4687"/>
    <w:rsid w:val="00EC5199"/>
    <w:rsid w:val="00EC5221"/>
    <w:rsid w:val="00EC5AE0"/>
    <w:rsid w:val="00ED07E9"/>
    <w:rsid w:val="00EE10C3"/>
    <w:rsid w:val="00EF0114"/>
    <w:rsid w:val="00EF2C01"/>
    <w:rsid w:val="00EF4266"/>
    <w:rsid w:val="00F10885"/>
    <w:rsid w:val="00F207DB"/>
    <w:rsid w:val="00F21AEF"/>
    <w:rsid w:val="00F25855"/>
    <w:rsid w:val="00F376CB"/>
    <w:rsid w:val="00F50F41"/>
    <w:rsid w:val="00F62BF6"/>
    <w:rsid w:val="00F72FC0"/>
    <w:rsid w:val="00F756A1"/>
    <w:rsid w:val="00F8194A"/>
    <w:rsid w:val="00F837A4"/>
    <w:rsid w:val="00F85BB4"/>
    <w:rsid w:val="00F86517"/>
    <w:rsid w:val="00F87855"/>
    <w:rsid w:val="00FA32C9"/>
    <w:rsid w:val="00FC6F13"/>
    <w:rsid w:val="00FE19C1"/>
    <w:rsid w:val="00FE6B61"/>
    <w:rsid w:val="00FE7FAF"/>
    <w:rsid w:val="00FF619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D078B5"/>
  <w14:defaultImageDpi w14:val="32767"/>
  <w15:docId w15:val="{DA4DC63D-1736-7248-AEF6-ABE4B44F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7AD5"/>
    <w:pPr>
      <w:widowControl w:val="0"/>
      <w:autoSpaceDE w:val="0"/>
      <w:autoSpaceDN w:val="0"/>
    </w:pPr>
    <w:rPr>
      <w:rFonts w:ascii="Bookman Old Style" w:eastAsia="Bookman Old Style" w:hAnsi="Bookman Old Style" w:cs="Bookman Old Style"/>
      <w:sz w:val="22"/>
      <w:szCs w:val="22"/>
      <w:lang w:val="en-US"/>
    </w:rPr>
  </w:style>
  <w:style w:type="paragraph" w:styleId="Ttulo1">
    <w:name w:val="heading 1"/>
    <w:basedOn w:val="Normal"/>
    <w:next w:val="Normal"/>
    <w:link w:val="Ttulo1Char"/>
    <w:uiPriority w:val="9"/>
    <w:qFormat/>
    <w:rsid w:val="000B761A"/>
    <w:pPr>
      <w:keepNext/>
      <w:keepLines/>
      <w:widowControl/>
      <w:autoSpaceDE/>
      <w:autoSpaceDN/>
      <w:spacing w:before="480" w:line="276" w:lineRule="auto"/>
      <w:outlineLvl w:val="0"/>
    </w:pPr>
    <w:rPr>
      <w:rFonts w:asciiTheme="majorHAnsi" w:eastAsiaTheme="majorEastAsia" w:hAnsiTheme="majorHAnsi" w:cstheme="majorBidi"/>
      <w:b/>
      <w:bCs/>
      <w:color w:val="2E74B5" w:themeColor="accent1" w:themeShade="BF"/>
      <w:sz w:val="28"/>
      <w:szCs w:val="28"/>
      <w:lang w:val="pt-BR" w:eastAsia="pt-BR"/>
    </w:rPr>
  </w:style>
  <w:style w:type="paragraph" w:styleId="Ttulo2">
    <w:name w:val="heading 2"/>
    <w:basedOn w:val="Normal"/>
    <w:next w:val="Normal"/>
    <w:link w:val="Ttulo2Char"/>
    <w:autoRedefine/>
    <w:uiPriority w:val="9"/>
    <w:qFormat/>
    <w:rsid w:val="005969BC"/>
    <w:pPr>
      <w:keepNext/>
      <w:widowControl/>
      <w:suppressAutoHyphens/>
      <w:autoSpaceDE/>
      <w:autoSpaceDN/>
      <w:spacing w:line="360" w:lineRule="auto"/>
      <w:outlineLvl w:val="1"/>
    </w:pPr>
    <w:rPr>
      <w:rFonts w:ascii="Book Antiqua" w:eastAsia="Times New Roman" w:hAnsi="Book Antiqua" w:cstheme="minorBidi"/>
      <w:b/>
      <w:bCs/>
      <w:iCs/>
      <w:sz w:val="28"/>
      <w:szCs w:val="28"/>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5969BC"/>
    <w:rPr>
      <w:rFonts w:ascii="Book Antiqua" w:eastAsia="Times New Roman" w:hAnsi="Book Antiqua"/>
      <w:b/>
      <w:bCs/>
      <w:iCs/>
      <w:sz w:val="28"/>
      <w:szCs w:val="28"/>
      <w:lang w:val="x-none" w:eastAsia="ar-SA"/>
    </w:rPr>
  </w:style>
  <w:style w:type="paragraph" w:styleId="Sumrio4">
    <w:name w:val="toc 4"/>
    <w:basedOn w:val="Normal"/>
    <w:next w:val="Normal"/>
    <w:autoRedefine/>
    <w:uiPriority w:val="39"/>
    <w:unhideWhenUsed/>
    <w:qFormat/>
    <w:rsid w:val="001C4295"/>
    <w:pPr>
      <w:widowControl/>
      <w:tabs>
        <w:tab w:val="left" w:leader="dot" w:pos="567"/>
      </w:tabs>
      <w:autoSpaceDE/>
      <w:autoSpaceDN/>
      <w:spacing w:line="360" w:lineRule="auto"/>
      <w:jc w:val="both"/>
    </w:pPr>
    <w:rPr>
      <w:rFonts w:ascii="Times New Roman" w:eastAsia="Calibri" w:hAnsi="Times New Roman" w:cs="Times New Roman"/>
      <w:b/>
      <w:noProof/>
      <w:sz w:val="24"/>
      <w:lang w:val="pt-BR" w:eastAsia="pt-BR"/>
    </w:rPr>
  </w:style>
  <w:style w:type="paragraph" w:styleId="Corpodetexto">
    <w:name w:val="Body Text"/>
    <w:basedOn w:val="Normal"/>
    <w:link w:val="CorpodetextoChar"/>
    <w:uiPriority w:val="1"/>
    <w:qFormat/>
    <w:rsid w:val="00657AD5"/>
    <w:rPr>
      <w:sz w:val="21"/>
      <w:szCs w:val="21"/>
    </w:rPr>
  </w:style>
  <w:style w:type="character" w:customStyle="1" w:styleId="CorpodetextoChar">
    <w:name w:val="Corpo de texto Char"/>
    <w:basedOn w:val="Fontepargpadro"/>
    <w:link w:val="Corpodetexto"/>
    <w:uiPriority w:val="1"/>
    <w:rsid w:val="00657AD5"/>
    <w:rPr>
      <w:rFonts w:ascii="Bookman Old Style" w:eastAsia="Bookman Old Style" w:hAnsi="Bookman Old Style" w:cs="Bookman Old Style"/>
      <w:sz w:val="21"/>
      <w:szCs w:val="21"/>
      <w:lang w:val="en-US"/>
    </w:rPr>
  </w:style>
  <w:style w:type="paragraph" w:styleId="Cabealho">
    <w:name w:val="header"/>
    <w:basedOn w:val="Normal"/>
    <w:link w:val="CabealhoChar"/>
    <w:unhideWhenUsed/>
    <w:rsid w:val="00657AD5"/>
    <w:pPr>
      <w:tabs>
        <w:tab w:val="center" w:pos="4419"/>
        <w:tab w:val="right" w:pos="8838"/>
      </w:tabs>
    </w:pPr>
  </w:style>
  <w:style w:type="character" w:customStyle="1" w:styleId="CabealhoChar">
    <w:name w:val="Cabeçalho Char"/>
    <w:basedOn w:val="Fontepargpadro"/>
    <w:link w:val="Cabealho"/>
    <w:rsid w:val="00657AD5"/>
    <w:rPr>
      <w:rFonts w:ascii="Bookman Old Style" w:eastAsia="Bookman Old Style" w:hAnsi="Bookman Old Style" w:cs="Bookman Old Style"/>
      <w:sz w:val="22"/>
      <w:szCs w:val="22"/>
      <w:lang w:val="en-US"/>
    </w:rPr>
  </w:style>
  <w:style w:type="paragraph" w:styleId="Rodap">
    <w:name w:val="footer"/>
    <w:basedOn w:val="Normal"/>
    <w:link w:val="RodapChar"/>
    <w:uiPriority w:val="99"/>
    <w:unhideWhenUsed/>
    <w:rsid w:val="00657AD5"/>
    <w:pPr>
      <w:tabs>
        <w:tab w:val="center" w:pos="4419"/>
        <w:tab w:val="right" w:pos="8838"/>
      </w:tabs>
    </w:pPr>
  </w:style>
  <w:style w:type="character" w:customStyle="1" w:styleId="RodapChar">
    <w:name w:val="Rodapé Char"/>
    <w:basedOn w:val="Fontepargpadro"/>
    <w:link w:val="Rodap"/>
    <w:uiPriority w:val="99"/>
    <w:rsid w:val="00657AD5"/>
    <w:rPr>
      <w:rFonts w:ascii="Bookman Old Style" w:eastAsia="Bookman Old Style" w:hAnsi="Bookman Old Style" w:cs="Bookman Old Style"/>
      <w:sz w:val="22"/>
      <w:szCs w:val="22"/>
      <w:lang w:val="en-US"/>
    </w:rPr>
  </w:style>
  <w:style w:type="character" w:styleId="Nmerodepgina">
    <w:name w:val="page number"/>
    <w:basedOn w:val="Fontepargpadro"/>
    <w:uiPriority w:val="99"/>
    <w:semiHidden/>
    <w:unhideWhenUsed/>
    <w:rsid w:val="003F699B"/>
  </w:style>
  <w:style w:type="paragraph" w:customStyle="1" w:styleId="Default">
    <w:name w:val="Default"/>
    <w:rsid w:val="00535AB3"/>
    <w:pPr>
      <w:autoSpaceDE w:val="0"/>
      <w:autoSpaceDN w:val="0"/>
      <w:adjustRightInd w:val="0"/>
    </w:pPr>
    <w:rPr>
      <w:rFonts w:ascii="Arial" w:eastAsia="Times New Roman" w:hAnsi="Arial" w:cs="Arial"/>
      <w:color w:val="000000"/>
      <w:lang w:eastAsia="pt-BR"/>
    </w:rPr>
  </w:style>
  <w:style w:type="character" w:customStyle="1" w:styleId="A0">
    <w:name w:val="A0"/>
    <w:uiPriority w:val="99"/>
    <w:rsid w:val="00535AB3"/>
    <w:rPr>
      <w:rFonts w:cs="Garamond"/>
      <w:color w:val="000000"/>
      <w:sz w:val="20"/>
      <w:szCs w:val="20"/>
    </w:rPr>
  </w:style>
  <w:style w:type="character" w:styleId="Forte">
    <w:name w:val="Strong"/>
    <w:qFormat/>
    <w:rsid w:val="00660017"/>
    <w:rPr>
      <w:b/>
      <w:bCs/>
    </w:rPr>
  </w:style>
  <w:style w:type="paragraph" w:styleId="PargrafodaLista">
    <w:name w:val="List Paragraph"/>
    <w:basedOn w:val="Normal"/>
    <w:uiPriority w:val="34"/>
    <w:qFormat/>
    <w:rsid w:val="00660017"/>
    <w:pPr>
      <w:widowControl/>
      <w:autoSpaceDE/>
      <w:autoSpaceDN/>
      <w:spacing w:after="200" w:line="276" w:lineRule="auto"/>
      <w:ind w:left="720"/>
      <w:contextualSpacing/>
    </w:pPr>
    <w:rPr>
      <w:rFonts w:asciiTheme="minorHAnsi" w:eastAsiaTheme="minorEastAsia" w:hAnsiTheme="minorHAnsi" w:cstheme="minorBidi"/>
      <w:lang w:val="pt-BR" w:eastAsia="pt-BR"/>
    </w:rPr>
  </w:style>
  <w:style w:type="character" w:styleId="Hyperlink">
    <w:name w:val="Hyperlink"/>
    <w:basedOn w:val="Fontepargpadro"/>
    <w:uiPriority w:val="99"/>
    <w:unhideWhenUsed/>
    <w:rsid w:val="00CD1846"/>
    <w:rPr>
      <w:color w:val="0563C1" w:themeColor="hyperlink"/>
      <w:u w:val="single"/>
    </w:rPr>
  </w:style>
  <w:style w:type="character" w:styleId="HiperlinkVisitado">
    <w:name w:val="FollowedHyperlink"/>
    <w:basedOn w:val="Fontepargpadro"/>
    <w:uiPriority w:val="99"/>
    <w:semiHidden/>
    <w:unhideWhenUsed/>
    <w:rsid w:val="00152B89"/>
    <w:rPr>
      <w:color w:val="954F72" w:themeColor="followedHyperlink"/>
      <w:u w:val="single"/>
    </w:rPr>
  </w:style>
  <w:style w:type="character" w:styleId="Refdecomentrio">
    <w:name w:val="annotation reference"/>
    <w:basedOn w:val="Fontepargpadro"/>
    <w:uiPriority w:val="99"/>
    <w:semiHidden/>
    <w:unhideWhenUsed/>
    <w:rsid w:val="00355110"/>
    <w:rPr>
      <w:sz w:val="18"/>
      <w:szCs w:val="18"/>
    </w:rPr>
  </w:style>
  <w:style w:type="paragraph" w:styleId="Textodecomentrio">
    <w:name w:val="annotation text"/>
    <w:basedOn w:val="Normal"/>
    <w:link w:val="TextodecomentrioChar"/>
    <w:uiPriority w:val="99"/>
    <w:unhideWhenUsed/>
    <w:rsid w:val="00355110"/>
    <w:rPr>
      <w:sz w:val="24"/>
      <w:szCs w:val="24"/>
    </w:rPr>
  </w:style>
  <w:style w:type="character" w:customStyle="1" w:styleId="TextodecomentrioChar">
    <w:name w:val="Texto de comentário Char"/>
    <w:basedOn w:val="Fontepargpadro"/>
    <w:link w:val="Textodecomentrio"/>
    <w:uiPriority w:val="99"/>
    <w:rsid w:val="00355110"/>
    <w:rPr>
      <w:rFonts w:ascii="Bookman Old Style" w:eastAsia="Bookman Old Style" w:hAnsi="Bookman Old Style" w:cs="Bookman Old Style"/>
      <w:lang w:val="en-US"/>
    </w:rPr>
  </w:style>
  <w:style w:type="paragraph" w:styleId="Assuntodocomentrio">
    <w:name w:val="annotation subject"/>
    <w:basedOn w:val="Textodecomentrio"/>
    <w:next w:val="Textodecomentrio"/>
    <w:link w:val="AssuntodocomentrioChar"/>
    <w:uiPriority w:val="99"/>
    <w:semiHidden/>
    <w:unhideWhenUsed/>
    <w:rsid w:val="00355110"/>
    <w:rPr>
      <w:b/>
      <w:bCs/>
      <w:sz w:val="20"/>
      <w:szCs w:val="20"/>
    </w:rPr>
  </w:style>
  <w:style w:type="character" w:customStyle="1" w:styleId="AssuntodocomentrioChar">
    <w:name w:val="Assunto do comentário Char"/>
    <w:basedOn w:val="TextodecomentrioChar"/>
    <w:link w:val="Assuntodocomentrio"/>
    <w:uiPriority w:val="99"/>
    <w:semiHidden/>
    <w:rsid w:val="00355110"/>
    <w:rPr>
      <w:rFonts w:ascii="Bookman Old Style" w:eastAsia="Bookman Old Style" w:hAnsi="Bookman Old Style" w:cs="Bookman Old Style"/>
      <w:b/>
      <w:bCs/>
      <w:sz w:val="20"/>
      <w:szCs w:val="20"/>
      <w:lang w:val="en-US"/>
    </w:rPr>
  </w:style>
  <w:style w:type="paragraph" w:styleId="Textodebalo">
    <w:name w:val="Balloon Text"/>
    <w:basedOn w:val="Normal"/>
    <w:link w:val="TextodebaloChar"/>
    <w:uiPriority w:val="99"/>
    <w:semiHidden/>
    <w:unhideWhenUsed/>
    <w:rsid w:val="00355110"/>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355110"/>
    <w:rPr>
      <w:rFonts w:ascii="Times New Roman" w:eastAsia="Bookman Old Style" w:hAnsi="Times New Roman" w:cs="Times New Roman"/>
      <w:sz w:val="18"/>
      <w:szCs w:val="18"/>
      <w:lang w:val="en-US"/>
    </w:rPr>
  </w:style>
  <w:style w:type="paragraph" w:styleId="SemEspaamento">
    <w:name w:val="No Spacing"/>
    <w:uiPriority w:val="1"/>
    <w:qFormat/>
    <w:rsid w:val="00A10C03"/>
    <w:pPr>
      <w:spacing w:before="120" w:after="120" w:line="360" w:lineRule="auto"/>
      <w:ind w:left="708" w:firstLine="709"/>
      <w:jc w:val="both"/>
    </w:pPr>
    <w:rPr>
      <w:rFonts w:ascii="Arial" w:eastAsia="Calibri" w:hAnsi="Arial" w:cs="Times New Roman"/>
      <w:szCs w:val="22"/>
    </w:rPr>
  </w:style>
  <w:style w:type="character" w:customStyle="1" w:styleId="apple-converted-space">
    <w:name w:val="apple-converted-space"/>
    <w:rsid w:val="0038421F"/>
  </w:style>
  <w:style w:type="paragraph" w:customStyle="1" w:styleId="Standard">
    <w:name w:val="Standard"/>
    <w:rsid w:val="00340041"/>
    <w:pPr>
      <w:suppressAutoHyphens/>
      <w:autoSpaceDN w:val="0"/>
      <w:textAlignment w:val="baseline"/>
    </w:pPr>
    <w:rPr>
      <w:rFonts w:ascii="Arial" w:eastAsia="Times New Roman" w:hAnsi="Arial" w:cs="Arial"/>
      <w:kern w:val="3"/>
      <w:lang w:eastAsia="zh-CN"/>
    </w:rPr>
  </w:style>
  <w:style w:type="paragraph" w:customStyle="1" w:styleId="Estilo1">
    <w:name w:val="Estilo1"/>
    <w:basedOn w:val="Normal"/>
    <w:link w:val="Estilo1Char"/>
    <w:autoRedefine/>
    <w:qFormat/>
    <w:rsid w:val="00340041"/>
    <w:pPr>
      <w:widowControl/>
      <w:autoSpaceDE/>
      <w:autoSpaceDN/>
      <w:spacing w:line="360" w:lineRule="auto"/>
      <w:ind w:firstLine="709"/>
      <w:contextualSpacing/>
      <w:jc w:val="both"/>
    </w:pPr>
    <w:rPr>
      <w:rFonts w:ascii="Arial" w:eastAsia="Times New Roman" w:hAnsi="Arial" w:cs="Arial"/>
      <w:sz w:val="24"/>
      <w:szCs w:val="24"/>
      <w:lang w:val="pt-BR" w:eastAsia="pt-BR"/>
    </w:rPr>
  </w:style>
  <w:style w:type="character" w:customStyle="1" w:styleId="Estilo1Char">
    <w:name w:val="Estilo1 Char"/>
    <w:link w:val="Estilo1"/>
    <w:rsid w:val="00340041"/>
    <w:rPr>
      <w:rFonts w:ascii="Arial" w:eastAsia="Times New Roman" w:hAnsi="Arial" w:cs="Arial"/>
      <w:lang w:eastAsia="pt-BR"/>
    </w:rPr>
  </w:style>
  <w:style w:type="paragraph" w:styleId="TextosemFormatao">
    <w:name w:val="Plain Text"/>
    <w:basedOn w:val="Normal"/>
    <w:link w:val="TextosemFormataoChar"/>
    <w:rsid w:val="002F5AA6"/>
    <w:pPr>
      <w:widowControl/>
      <w:suppressAutoHyphens/>
      <w:autoSpaceDE/>
      <w:textAlignment w:val="baseline"/>
    </w:pPr>
    <w:rPr>
      <w:rFonts w:ascii="Courier New" w:eastAsia="Times New Roman" w:hAnsi="Courier New" w:cs="Courier New"/>
      <w:kern w:val="3"/>
      <w:sz w:val="20"/>
      <w:szCs w:val="24"/>
      <w:lang w:val="hr-HR" w:eastAsia="zh-CN"/>
    </w:rPr>
  </w:style>
  <w:style w:type="character" w:customStyle="1" w:styleId="TextosemFormataoChar">
    <w:name w:val="Texto sem Formatação Char"/>
    <w:basedOn w:val="Fontepargpadro"/>
    <w:link w:val="TextosemFormatao"/>
    <w:rsid w:val="002F5AA6"/>
    <w:rPr>
      <w:rFonts w:ascii="Courier New" w:eastAsia="Times New Roman" w:hAnsi="Courier New" w:cs="Courier New"/>
      <w:kern w:val="3"/>
      <w:sz w:val="20"/>
      <w:lang w:val="hr-HR" w:eastAsia="zh-CN"/>
    </w:rPr>
  </w:style>
  <w:style w:type="table" w:styleId="Tabelacomgrade">
    <w:name w:val="Table Grid"/>
    <w:basedOn w:val="Tabelanormal"/>
    <w:uiPriority w:val="59"/>
    <w:rsid w:val="002F5A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73467C"/>
    <w:rPr>
      <w:i/>
      <w:iCs/>
    </w:rPr>
  </w:style>
  <w:style w:type="paragraph" w:customStyle="1" w:styleId="Normal1">
    <w:name w:val="Normal1"/>
    <w:rsid w:val="0073467C"/>
    <w:pPr>
      <w:suppressAutoHyphens/>
      <w:autoSpaceDE w:val="0"/>
    </w:pPr>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9"/>
    <w:rsid w:val="000B761A"/>
    <w:rPr>
      <w:rFonts w:asciiTheme="majorHAnsi" w:eastAsiaTheme="majorEastAsia" w:hAnsiTheme="majorHAnsi" w:cstheme="majorBidi"/>
      <w:b/>
      <w:bCs/>
      <w:color w:val="2E74B5" w:themeColor="accent1" w:themeShade="BF"/>
      <w:sz w:val="28"/>
      <w:szCs w:val="28"/>
      <w:lang w:eastAsia="pt-BR"/>
    </w:rPr>
  </w:style>
  <w:style w:type="paragraph" w:styleId="NormalWeb">
    <w:name w:val="Normal (Web)"/>
    <w:basedOn w:val="Normal"/>
    <w:uiPriority w:val="99"/>
    <w:unhideWhenUsed/>
    <w:rsid w:val="000B761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12">
    <w:name w:val="A12"/>
    <w:uiPriority w:val="99"/>
    <w:rsid w:val="000B761A"/>
    <w:rPr>
      <w:rFonts w:cs="Optima LT"/>
      <w:color w:val="000000"/>
      <w:sz w:val="16"/>
      <w:szCs w:val="16"/>
    </w:rPr>
  </w:style>
  <w:style w:type="character" w:customStyle="1" w:styleId="A3">
    <w:name w:val="A3"/>
    <w:uiPriority w:val="99"/>
    <w:rsid w:val="000B761A"/>
    <w:rPr>
      <w:rFonts w:cs="Cambria"/>
      <w:color w:val="000000"/>
      <w:sz w:val="20"/>
      <w:szCs w:val="20"/>
    </w:rPr>
  </w:style>
  <w:style w:type="paragraph" w:customStyle="1" w:styleId="Pa3">
    <w:name w:val="Pa3"/>
    <w:basedOn w:val="Normal"/>
    <w:next w:val="Normal"/>
    <w:uiPriority w:val="99"/>
    <w:rsid w:val="000B761A"/>
    <w:pPr>
      <w:widowControl/>
      <w:adjustRightInd w:val="0"/>
      <w:spacing w:line="161" w:lineRule="atLeast"/>
    </w:pPr>
    <w:rPr>
      <w:rFonts w:ascii="Cambria" w:eastAsiaTheme="minorEastAsia" w:hAnsi="Cambria" w:cstheme="minorBidi"/>
      <w:sz w:val="24"/>
      <w:szCs w:val="24"/>
      <w:lang w:val="pt-BR" w:eastAsia="pt-BR"/>
    </w:rPr>
  </w:style>
  <w:style w:type="character" w:customStyle="1" w:styleId="A4">
    <w:name w:val="A4"/>
    <w:uiPriority w:val="99"/>
    <w:rsid w:val="000B761A"/>
    <w:rPr>
      <w:rFonts w:cs="Cambria"/>
      <w:color w:val="000000"/>
      <w:sz w:val="11"/>
      <w:szCs w:val="11"/>
    </w:rPr>
  </w:style>
  <w:style w:type="table" w:customStyle="1" w:styleId="TableNormal1">
    <w:name w:val="Table Normal1"/>
    <w:uiPriority w:val="2"/>
    <w:semiHidden/>
    <w:unhideWhenUsed/>
    <w:qFormat/>
    <w:rsid w:val="009D0D7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D0D7E"/>
    <w:pPr>
      <w:spacing w:before="4" w:line="230" w:lineRule="exact"/>
      <w:ind w:left="112"/>
      <w:jc w:val="center"/>
    </w:pPr>
    <w:rPr>
      <w:rFonts w:ascii="Times New Roman" w:eastAsia="Times New Roman" w:hAnsi="Times New Roman" w:cs="Times New Roman"/>
    </w:rPr>
  </w:style>
  <w:style w:type="character" w:styleId="MenoPendente">
    <w:name w:val="Unresolved Mention"/>
    <w:basedOn w:val="Fontepargpadro"/>
    <w:uiPriority w:val="99"/>
    <w:semiHidden/>
    <w:unhideWhenUsed/>
    <w:rsid w:val="00A012BF"/>
    <w:rPr>
      <w:color w:val="605E5C"/>
      <w:shd w:val="clear" w:color="auto" w:fill="E1DFDD"/>
    </w:rPr>
  </w:style>
  <w:style w:type="paragraph" w:customStyle="1" w:styleId="EndNoteBibliography">
    <w:name w:val="EndNote Bibliography"/>
    <w:basedOn w:val="Normal"/>
    <w:link w:val="EndNoteBibliographyChar"/>
    <w:rsid w:val="00B2612C"/>
    <w:pPr>
      <w:widowControl/>
      <w:autoSpaceDE/>
      <w:autoSpaceDN/>
    </w:pPr>
    <w:rPr>
      <w:rFonts w:ascii="Calibri" w:eastAsiaTheme="minorHAnsi" w:hAnsi="Calibri" w:cs="Calibri"/>
      <w:sz w:val="24"/>
      <w:szCs w:val="24"/>
    </w:rPr>
  </w:style>
  <w:style w:type="character" w:customStyle="1" w:styleId="EndNoteBibliographyChar">
    <w:name w:val="EndNote Bibliography Char"/>
    <w:basedOn w:val="Fontepargpadro"/>
    <w:link w:val="EndNoteBibliography"/>
    <w:rsid w:val="00B2612C"/>
    <w:rPr>
      <w:rFonts w:ascii="Calibri" w:hAnsi="Calibri" w:cs="Calibri"/>
      <w:lang w:val="en-US"/>
    </w:rPr>
  </w:style>
  <w:style w:type="paragraph" w:customStyle="1" w:styleId="text-center">
    <w:name w:val="text-center"/>
    <w:basedOn w:val="Normal"/>
    <w:rsid w:val="005969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orgao-dou-data">
    <w:name w:val="orgao-dou-data"/>
    <w:basedOn w:val="Fontepargpadro"/>
    <w:rsid w:val="005969BC"/>
  </w:style>
  <w:style w:type="paragraph" w:customStyle="1" w:styleId="ementa">
    <w:name w:val="ementa"/>
    <w:basedOn w:val="Normal"/>
    <w:rsid w:val="005969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1727">
      <w:bodyDiv w:val="1"/>
      <w:marLeft w:val="0"/>
      <w:marRight w:val="0"/>
      <w:marTop w:val="0"/>
      <w:marBottom w:val="0"/>
      <w:divBdr>
        <w:top w:val="none" w:sz="0" w:space="0" w:color="auto"/>
        <w:left w:val="none" w:sz="0" w:space="0" w:color="auto"/>
        <w:bottom w:val="none" w:sz="0" w:space="0" w:color="auto"/>
        <w:right w:val="none" w:sz="0" w:space="0" w:color="auto"/>
      </w:divBdr>
    </w:div>
    <w:div w:id="44524013">
      <w:bodyDiv w:val="1"/>
      <w:marLeft w:val="0"/>
      <w:marRight w:val="0"/>
      <w:marTop w:val="0"/>
      <w:marBottom w:val="0"/>
      <w:divBdr>
        <w:top w:val="none" w:sz="0" w:space="0" w:color="auto"/>
        <w:left w:val="none" w:sz="0" w:space="0" w:color="auto"/>
        <w:bottom w:val="none" w:sz="0" w:space="0" w:color="auto"/>
        <w:right w:val="none" w:sz="0" w:space="0" w:color="auto"/>
      </w:divBdr>
    </w:div>
    <w:div w:id="55933487">
      <w:bodyDiv w:val="1"/>
      <w:marLeft w:val="0"/>
      <w:marRight w:val="0"/>
      <w:marTop w:val="0"/>
      <w:marBottom w:val="0"/>
      <w:divBdr>
        <w:top w:val="none" w:sz="0" w:space="0" w:color="auto"/>
        <w:left w:val="none" w:sz="0" w:space="0" w:color="auto"/>
        <w:bottom w:val="none" w:sz="0" w:space="0" w:color="auto"/>
        <w:right w:val="none" w:sz="0" w:space="0" w:color="auto"/>
      </w:divBdr>
    </w:div>
    <w:div w:id="81612210">
      <w:bodyDiv w:val="1"/>
      <w:marLeft w:val="0"/>
      <w:marRight w:val="0"/>
      <w:marTop w:val="0"/>
      <w:marBottom w:val="0"/>
      <w:divBdr>
        <w:top w:val="none" w:sz="0" w:space="0" w:color="auto"/>
        <w:left w:val="none" w:sz="0" w:space="0" w:color="auto"/>
        <w:bottom w:val="none" w:sz="0" w:space="0" w:color="auto"/>
        <w:right w:val="none" w:sz="0" w:space="0" w:color="auto"/>
      </w:divBdr>
    </w:div>
    <w:div w:id="85467141">
      <w:bodyDiv w:val="1"/>
      <w:marLeft w:val="0"/>
      <w:marRight w:val="0"/>
      <w:marTop w:val="0"/>
      <w:marBottom w:val="0"/>
      <w:divBdr>
        <w:top w:val="none" w:sz="0" w:space="0" w:color="auto"/>
        <w:left w:val="none" w:sz="0" w:space="0" w:color="auto"/>
        <w:bottom w:val="none" w:sz="0" w:space="0" w:color="auto"/>
        <w:right w:val="none" w:sz="0" w:space="0" w:color="auto"/>
      </w:divBdr>
      <w:divsChild>
        <w:div w:id="29426635">
          <w:marLeft w:val="0"/>
          <w:marRight w:val="0"/>
          <w:marTop w:val="0"/>
          <w:marBottom w:val="0"/>
          <w:divBdr>
            <w:top w:val="none" w:sz="0" w:space="0" w:color="auto"/>
            <w:left w:val="none" w:sz="0" w:space="0" w:color="auto"/>
            <w:bottom w:val="none" w:sz="0" w:space="0" w:color="auto"/>
            <w:right w:val="none" w:sz="0" w:space="0" w:color="auto"/>
          </w:divBdr>
        </w:div>
        <w:div w:id="503590014">
          <w:marLeft w:val="0"/>
          <w:marRight w:val="0"/>
          <w:marTop w:val="0"/>
          <w:marBottom w:val="0"/>
          <w:divBdr>
            <w:top w:val="none" w:sz="0" w:space="0" w:color="auto"/>
            <w:left w:val="none" w:sz="0" w:space="0" w:color="auto"/>
            <w:bottom w:val="none" w:sz="0" w:space="0" w:color="auto"/>
            <w:right w:val="none" w:sz="0" w:space="0" w:color="auto"/>
          </w:divBdr>
        </w:div>
        <w:div w:id="2099519934">
          <w:marLeft w:val="0"/>
          <w:marRight w:val="0"/>
          <w:marTop w:val="0"/>
          <w:marBottom w:val="0"/>
          <w:divBdr>
            <w:top w:val="none" w:sz="0" w:space="0" w:color="auto"/>
            <w:left w:val="none" w:sz="0" w:space="0" w:color="auto"/>
            <w:bottom w:val="none" w:sz="0" w:space="0" w:color="auto"/>
            <w:right w:val="none" w:sz="0" w:space="0" w:color="auto"/>
          </w:divBdr>
        </w:div>
        <w:div w:id="2130464847">
          <w:marLeft w:val="0"/>
          <w:marRight w:val="0"/>
          <w:marTop w:val="0"/>
          <w:marBottom w:val="0"/>
          <w:divBdr>
            <w:top w:val="none" w:sz="0" w:space="0" w:color="auto"/>
            <w:left w:val="none" w:sz="0" w:space="0" w:color="auto"/>
            <w:bottom w:val="none" w:sz="0" w:space="0" w:color="auto"/>
            <w:right w:val="none" w:sz="0" w:space="0" w:color="auto"/>
          </w:divBdr>
        </w:div>
        <w:div w:id="16856762">
          <w:marLeft w:val="0"/>
          <w:marRight w:val="0"/>
          <w:marTop w:val="0"/>
          <w:marBottom w:val="0"/>
          <w:divBdr>
            <w:top w:val="none" w:sz="0" w:space="0" w:color="auto"/>
            <w:left w:val="none" w:sz="0" w:space="0" w:color="auto"/>
            <w:bottom w:val="none" w:sz="0" w:space="0" w:color="auto"/>
            <w:right w:val="none" w:sz="0" w:space="0" w:color="auto"/>
          </w:divBdr>
        </w:div>
        <w:div w:id="531571738">
          <w:marLeft w:val="0"/>
          <w:marRight w:val="0"/>
          <w:marTop w:val="0"/>
          <w:marBottom w:val="0"/>
          <w:divBdr>
            <w:top w:val="none" w:sz="0" w:space="0" w:color="auto"/>
            <w:left w:val="none" w:sz="0" w:space="0" w:color="auto"/>
            <w:bottom w:val="none" w:sz="0" w:space="0" w:color="auto"/>
            <w:right w:val="none" w:sz="0" w:space="0" w:color="auto"/>
          </w:divBdr>
        </w:div>
        <w:div w:id="502667454">
          <w:marLeft w:val="0"/>
          <w:marRight w:val="0"/>
          <w:marTop w:val="0"/>
          <w:marBottom w:val="0"/>
          <w:divBdr>
            <w:top w:val="none" w:sz="0" w:space="0" w:color="auto"/>
            <w:left w:val="none" w:sz="0" w:space="0" w:color="auto"/>
            <w:bottom w:val="none" w:sz="0" w:space="0" w:color="auto"/>
            <w:right w:val="none" w:sz="0" w:space="0" w:color="auto"/>
          </w:divBdr>
        </w:div>
        <w:div w:id="859199711">
          <w:marLeft w:val="0"/>
          <w:marRight w:val="0"/>
          <w:marTop w:val="0"/>
          <w:marBottom w:val="0"/>
          <w:divBdr>
            <w:top w:val="none" w:sz="0" w:space="0" w:color="auto"/>
            <w:left w:val="none" w:sz="0" w:space="0" w:color="auto"/>
            <w:bottom w:val="none" w:sz="0" w:space="0" w:color="auto"/>
            <w:right w:val="none" w:sz="0" w:space="0" w:color="auto"/>
          </w:divBdr>
        </w:div>
        <w:div w:id="1982495898">
          <w:marLeft w:val="0"/>
          <w:marRight w:val="0"/>
          <w:marTop w:val="0"/>
          <w:marBottom w:val="0"/>
          <w:divBdr>
            <w:top w:val="none" w:sz="0" w:space="0" w:color="auto"/>
            <w:left w:val="none" w:sz="0" w:space="0" w:color="auto"/>
            <w:bottom w:val="none" w:sz="0" w:space="0" w:color="auto"/>
            <w:right w:val="none" w:sz="0" w:space="0" w:color="auto"/>
          </w:divBdr>
        </w:div>
        <w:div w:id="1258560691">
          <w:marLeft w:val="0"/>
          <w:marRight w:val="0"/>
          <w:marTop w:val="0"/>
          <w:marBottom w:val="0"/>
          <w:divBdr>
            <w:top w:val="none" w:sz="0" w:space="0" w:color="auto"/>
            <w:left w:val="none" w:sz="0" w:space="0" w:color="auto"/>
            <w:bottom w:val="none" w:sz="0" w:space="0" w:color="auto"/>
            <w:right w:val="none" w:sz="0" w:space="0" w:color="auto"/>
          </w:divBdr>
        </w:div>
      </w:divsChild>
    </w:div>
    <w:div w:id="92674950">
      <w:bodyDiv w:val="1"/>
      <w:marLeft w:val="0"/>
      <w:marRight w:val="0"/>
      <w:marTop w:val="0"/>
      <w:marBottom w:val="0"/>
      <w:divBdr>
        <w:top w:val="none" w:sz="0" w:space="0" w:color="auto"/>
        <w:left w:val="none" w:sz="0" w:space="0" w:color="auto"/>
        <w:bottom w:val="none" w:sz="0" w:space="0" w:color="auto"/>
        <w:right w:val="none" w:sz="0" w:space="0" w:color="auto"/>
      </w:divBdr>
    </w:div>
    <w:div w:id="175577209">
      <w:bodyDiv w:val="1"/>
      <w:marLeft w:val="0"/>
      <w:marRight w:val="0"/>
      <w:marTop w:val="0"/>
      <w:marBottom w:val="0"/>
      <w:divBdr>
        <w:top w:val="none" w:sz="0" w:space="0" w:color="auto"/>
        <w:left w:val="none" w:sz="0" w:space="0" w:color="auto"/>
        <w:bottom w:val="none" w:sz="0" w:space="0" w:color="auto"/>
        <w:right w:val="none" w:sz="0" w:space="0" w:color="auto"/>
      </w:divBdr>
    </w:div>
    <w:div w:id="309291555">
      <w:bodyDiv w:val="1"/>
      <w:marLeft w:val="0"/>
      <w:marRight w:val="0"/>
      <w:marTop w:val="0"/>
      <w:marBottom w:val="0"/>
      <w:divBdr>
        <w:top w:val="none" w:sz="0" w:space="0" w:color="auto"/>
        <w:left w:val="none" w:sz="0" w:space="0" w:color="auto"/>
        <w:bottom w:val="none" w:sz="0" w:space="0" w:color="auto"/>
        <w:right w:val="none" w:sz="0" w:space="0" w:color="auto"/>
      </w:divBdr>
    </w:div>
    <w:div w:id="324480871">
      <w:bodyDiv w:val="1"/>
      <w:marLeft w:val="0"/>
      <w:marRight w:val="0"/>
      <w:marTop w:val="0"/>
      <w:marBottom w:val="0"/>
      <w:divBdr>
        <w:top w:val="none" w:sz="0" w:space="0" w:color="auto"/>
        <w:left w:val="none" w:sz="0" w:space="0" w:color="auto"/>
        <w:bottom w:val="none" w:sz="0" w:space="0" w:color="auto"/>
        <w:right w:val="none" w:sz="0" w:space="0" w:color="auto"/>
      </w:divBdr>
    </w:div>
    <w:div w:id="335310165">
      <w:bodyDiv w:val="1"/>
      <w:marLeft w:val="0"/>
      <w:marRight w:val="0"/>
      <w:marTop w:val="0"/>
      <w:marBottom w:val="0"/>
      <w:divBdr>
        <w:top w:val="none" w:sz="0" w:space="0" w:color="auto"/>
        <w:left w:val="none" w:sz="0" w:space="0" w:color="auto"/>
        <w:bottom w:val="none" w:sz="0" w:space="0" w:color="auto"/>
        <w:right w:val="none" w:sz="0" w:space="0" w:color="auto"/>
      </w:divBdr>
    </w:div>
    <w:div w:id="435978000">
      <w:bodyDiv w:val="1"/>
      <w:marLeft w:val="0"/>
      <w:marRight w:val="0"/>
      <w:marTop w:val="0"/>
      <w:marBottom w:val="0"/>
      <w:divBdr>
        <w:top w:val="none" w:sz="0" w:space="0" w:color="auto"/>
        <w:left w:val="none" w:sz="0" w:space="0" w:color="auto"/>
        <w:bottom w:val="none" w:sz="0" w:space="0" w:color="auto"/>
        <w:right w:val="none" w:sz="0" w:space="0" w:color="auto"/>
      </w:divBdr>
    </w:div>
    <w:div w:id="447359129">
      <w:bodyDiv w:val="1"/>
      <w:marLeft w:val="0"/>
      <w:marRight w:val="0"/>
      <w:marTop w:val="0"/>
      <w:marBottom w:val="0"/>
      <w:divBdr>
        <w:top w:val="none" w:sz="0" w:space="0" w:color="auto"/>
        <w:left w:val="none" w:sz="0" w:space="0" w:color="auto"/>
        <w:bottom w:val="none" w:sz="0" w:space="0" w:color="auto"/>
        <w:right w:val="none" w:sz="0" w:space="0" w:color="auto"/>
      </w:divBdr>
    </w:div>
    <w:div w:id="467746044">
      <w:bodyDiv w:val="1"/>
      <w:marLeft w:val="0"/>
      <w:marRight w:val="0"/>
      <w:marTop w:val="0"/>
      <w:marBottom w:val="0"/>
      <w:divBdr>
        <w:top w:val="none" w:sz="0" w:space="0" w:color="auto"/>
        <w:left w:val="none" w:sz="0" w:space="0" w:color="auto"/>
        <w:bottom w:val="none" w:sz="0" w:space="0" w:color="auto"/>
        <w:right w:val="none" w:sz="0" w:space="0" w:color="auto"/>
      </w:divBdr>
    </w:div>
    <w:div w:id="662660961">
      <w:bodyDiv w:val="1"/>
      <w:marLeft w:val="0"/>
      <w:marRight w:val="0"/>
      <w:marTop w:val="0"/>
      <w:marBottom w:val="0"/>
      <w:divBdr>
        <w:top w:val="none" w:sz="0" w:space="0" w:color="auto"/>
        <w:left w:val="none" w:sz="0" w:space="0" w:color="auto"/>
        <w:bottom w:val="none" w:sz="0" w:space="0" w:color="auto"/>
        <w:right w:val="none" w:sz="0" w:space="0" w:color="auto"/>
      </w:divBdr>
    </w:div>
    <w:div w:id="698971998">
      <w:bodyDiv w:val="1"/>
      <w:marLeft w:val="0"/>
      <w:marRight w:val="0"/>
      <w:marTop w:val="0"/>
      <w:marBottom w:val="0"/>
      <w:divBdr>
        <w:top w:val="none" w:sz="0" w:space="0" w:color="auto"/>
        <w:left w:val="none" w:sz="0" w:space="0" w:color="auto"/>
        <w:bottom w:val="none" w:sz="0" w:space="0" w:color="auto"/>
        <w:right w:val="none" w:sz="0" w:space="0" w:color="auto"/>
      </w:divBdr>
    </w:div>
    <w:div w:id="759838078">
      <w:bodyDiv w:val="1"/>
      <w:marLeft w:val="0"/>
      <w:marRight w:val="0"/>
      <w:marTop w:val="0"/>
      <w:marBottom w:val="0"/>
      <w:divBdr>
        <w:top w:val="none" w:sz="0" w:space="0" w:color="auto"/>
        <w:left w:val="none" w:sz="0" w:space="0" w:color="auto"/>
        <w:bottom w:val="none" w:sz="0" w:space="0" w:color="auto"/>
        <w:right w:val="none" w:sz="0" w:space="0" w:color="auto"/>
      </w:divBdr>
      <w:divsChild>
        <w:div w:id="1164006568">
          <w:marLeft w:val="0"/>
          <w:marRight w:val="0"/>
          <w:marTop w:val="0"/>
          <w:marBottom w:val="0"/>
          <w:divBdr>
            <w:top w:val="none" w:sz="0" w:space="0" w:color="auto"/>
            <w:left w:val="none" w:sz="0" w:space="0" w:color="auto"/>
            <w:bottom w:val="none" w:sz="0" w:space="0" w:color="auto"/>
            <w:right w:val="none" w:sz="0" w:space="0" w:color="auto"/>
          </w:divBdr>
        </w:div>
        <w:div w:id="1444350841">
          <w:marLeft w:val="0"/>
          <w:marRight w:val="0"/>
          <w:marTop w:val="0"/>
          <w:marBottom w:val="0"/>
          <w:divBdr>
            <w:top w:val="none" w:sz="0" w:space="0" w:color="auto"/>
            <w:left w:val="none" w:sz="0" w:space="0" w:color="auto"/>
            <w:bottom w:val="none" w:sz="0" w:space="0" w:color="auto"/>
            <w:right w:val="none" w:sz="0" w:space="0" w:color="auto"/>
          </w:divBdr>
        </w:div>
        <w:div w:id="752824782">
          <w:marLeft w:val="0"/>
          <w:marRight w:val="0"/>
          <w:marTop w:val="0"/>
          <w:marBottom w:val="0"/>
          <w:divBdr>
            <w:top w:val="none" w:sz="0" w:space="0" w:color="auto"/>
            <w:left w:val="none" w:sz="0" w:space="0" w:color="auto"/>
            <w:bottom w:val="none" w:sz="0" w:space="0" w:color="auto"/>
            <w:right w:val="none" w:sz="0" w:space="0" w:color="auto"/>
          </w:divBdr>
        </w:div>
        <w:div w:id="1396313524">
          <w:marLeft w:val="0"/>
          <w:marRight w:val="0"/>
          <w:marTop w:val="0"/>
          <w:marBottom w:val="0"/>
          <w:divBdr>
            <w:top w:val="none" w:sz="0" w:space="0" w:color="auto"/>
            <w:left w:val="none" w:sz="0" w:space="0" w:color="auto"/>
            <w:bottom w:val="none" w:sz="0" w:space="0" w:color="auto"/>
            <w:right w:val="none" w:sz="0" w:space="0" w:color="auto"/>
          </w:divBdr>
        </w:div>
        <w:div w:id="895550432">
          <w:marLeft w:val="0"/>
          <w:marRight w:val="0"/>
          <w:marTop w:val="0"/>
          <w:marBottom w:val="0"/>
          <w:divBdr>
            <w:top w:val="none" w:sz="0" w:space="0" w:color="auto"/>
            <w:left w:val="none" w:sz="0" w:space="0" w:color="auto"/>
            <w:bottom w:val="none" w:sz="0" w:space="0" w:color="auto"/>
            <w:right w:val="none" w:sz="0" w:space="0" w:color="auto"/>
          </w:divBdr>
        </w:div>
        <w:div w:id="804858966">
          <w:marLeft w:val="0"/>
          <w:marRight w:val="0"/>
          <w:marTop w:val="0"/>
          <w:marBottom w:val="0"/>
          <w:divBdr>
            <w:top w:val="none" w:sz="0" w:space="0" w:color="auto"/>
            <w:left w:val="none" w:sz="0" w:space="0" w:color="auto"/>
            <w:bottom w:val="none" w:sz="0" w:space="0" w:color="auto"/>
            <w:right w:val="none" w:sz="0" w:space="0" w:color="auto"/>
          </w:divBdr>
        </w:div>
        <w:div w:id="1976178844">
          <w:marLeft w:val="0"/>
          <w:marRight w:val="0"/>
          <w:marTop w:val="0"/>
          <w:marBottom w:val="0"/>
          <w:divBdr>
            <w:top w:val="none" w:sz="0" w:space="0" w:color="auto"/>
            <w:left w:val="none" w:sz="0" w:space="0" w:color="auto"/>
            <w:bottom w:val="none" w:sz="0" w:space="0" w:color="auto"/>
            <w:right w:val="none" w:sz="0" w:space="0" w:color="auto"/>
          </w:divBdr>
        </w:div>
        <w:div w:id="757097758">
          <w:marLeft w:val="0"/>
          <w:marRight w:val="0"/>
          <w:marTop w:val="0"/>
          <w:marBottom w:val="0"/>
          <w:divBdr>
            <w:top w:val="none" w:sz="0" w:space="0" w:color="auto"/>
            <w:left w:val="none" w:sz="0" w:space="0" w:color="auto"/>
            <w:bottom w:val="none" w:sz="0" w:space="0" w:color="auto"/>
            <w:right w:val="none" w:sz="0" w:space="0" w:color="auto"/>
          </w:divBdr>
        </w:div>
        <w:div w:id="1504781012">
          <w:marLeft w:val="0"/>
          <w:marRight w:val="0"/>
          <w:marTop w:val="0"/>
          <w:marBottom w:val="0"/>
          <w:divBdr>
            <w:top w:val="none" w:sz="0" w:space="0" w:color="auto"/>
            <w:left w:val="none" w:sz="0" w:space="0" w:color="auto"/>
            <w:bottom w:val="none" w:sz="0" w:space="0" w:color="auto"/>
            <w:right w:val="none" w:sz="0" w:space="0" w:color="auto"/>
          </w:divBdr>
        </w:div>
        <w:div w:id="784690235">
          <w:marLeft w:val="0"/>
          <w:marRight w:val="0"/>
          <w:marTop w:val="0"/>
          <w:marBottom w:val="0"/>
          <w:divBdr>
            <w:top w:val="none" w:sz="0" w:space="0" w:color="auto"/>
            <w:left w:val="none" w:sz="0" w:space="0" w:color="auto"/>
            <w:bottom w:val="none" w:sz="0" w:space="0" w:color="auto"/>
            <w:right w:val="none" w:sz="0" w:space="0" w:color="auto"/>
          </w:divBdr>
        </w:div>
      </w:divsChild>
    </w:div>
    <w:div w:id="819077462">
      <w:bodyDiv w:val="1"/>
      <w:marLeft w:val="0"/>
      <w:marRight w:val="0"/>
      <w:marTop w:val="0"/>
      <w:marBottom w:val="0"/>
      <w:divBdr>
        <w:top w:val="none" w:sz="0" w:space="0" w:color="auto"/>
        <w:left w:val="none" w:sz="0" w:space="0" w:color="auto"/>
        <w:bottom w:val="none" w:sz="0" w:space="0" w:color="auto"/>
        <w:right w:val="none" w:sz="0" w:space="0" w:color="auto"/>
      </w:divBdr>
    </w:div>
    <w:div w:id="859317026">
      <w:bodyDiv w:val="1"/>
      <w:marLeft w:val="0"/>
      <w:marRight w:val="0"/>
      <w:marTop w:val="0"/>
      <w:marBottom w:val="0"/>
      <w:divBdr>
        <w:top w:val="none" w:sz="0" w:space="0" w:color="auto"/>
        <w:left w:val="none" w:sz="0" w:space="0" w:color="auto"/>
        <w:bottom w:val="none" w:sz="0" w:space="0" w:color="auto"/>
        <w:right w:val="none" w:sz="0" w:space="0" w:color="auto"/>
      </w:divBdr>
    </w:div>
    <w:div w:id="863858266">
      <w:bodyDiv w:val="1"/>
      <w:marLeft w:val="0"/>
      <w:marRight w:val="0"/>
      <w:marTop w:val="0"/>
      <w:marBottom w:val="0"/>
      <w:divBdr>
        <w:top w:val="none" w:sz="0" w:space="0" w:color="auto"/>
        <w:left w:val="none" w:sz="0" w:space="0" w:color="auto"/>
        <w:bottom w:val="none" w:sz="0" w:space="0" w:color="auto"/>
        <w:right w:val="none" w:sz="0" w:space="0" w:color="auto"/>
      </w:divBdr>
    </w:div>
    <w:div w:id="871650664">
      <w:bodyDiv w:val="1"/>
      <w:marLeft w:val="0"/>
      <w:marRight w:val="0"/>
      <w:marTop w:val="0"/>
      <w:marBottom w:val="0"/>
      <w:divBdr>
        <w:top w:val="none" w:sz="0" w:space="0" w:color="auto"/>
        <w:left w:val="none" w:sz="0" w:space="0" w:color="auto"/>
        <w:bottom w:val="none" w:sz="0" w:space="0" w:color="auto"/>
        <w:right w:val="none" w:sz="0" w:space="0" w:color="auto"/>
      </w:divBdr>
    </w:div>
    <w:div w:id="903757295">
      <w:bodyDiv w:val="1"/>
      <w:marLeft w:val="0"/>
      <w:marRight w:val="0"/>
      <w:marTop w:val="0"/>
      <w:marBottom w:val="0"/>
      <w:divBdr>
        <w:top w:val="none" w:sz="0" w:space="0" w:color="auto"/>
        <w:left w:val="none" w:sz="0" w:space="0" w:color="auto"/>
        <w:bottom w:val="none" w:sz="0" w:space="0" w:color="auto"/>
        <w:right w:val="none" w:sz="0" w:space="0" w:color="auto"/>
      </w:divBdr>
    </w:div>
    <w:div w:id="989141518">
      <w:bodyDiv w:val="1"/>
      <w:marLeft w:val="0"/>
      <w:marRight w:val="0"/>
      <w:marTop w:val="0"/>
      <w:marBottom w:val="0"/>
      <w:divBdr>
        <w:top w:val="none" w:sz="0" w:space="0" w:color="auto"/>
        <w:left w:val="none" w:sz="0" w:space="0" w:color="auto"/>
        <w:bottom w:val="none" w:sz="0" w:space="0" w:color="auto"/>
        <w:right w:val="none" w:sz="0" w:space="0" w:color="auto"/>
      </w:divBdr>
    </w:div>
    <w:div w:id="992412378">
      <w:bodyDiv w:val="1"/>
      <w:marLeft w:val="0"/>
      <w:marRight w:val="0"/>
      <w:marTop w:val="0"/>
      <w:marBottom w:val="0"/>
      <w:divBdr>
        <w:top w:val="none" w:sz="0" w:space="0" w:color="auto"/>
        <w:left w:val="none" w:sz="0" w:space="0" w:color="auto"/>
        <w:bottom w:val="none" w:sz="0" w:space="0" w:color="auto"/>
        <w:right w:val="none" w:sz="0" w:space="0" w:color="auto"/>
      </w:divBdr>
    </w:div>
    <w:div w:id="1011641533">
      <w:bodyDiv w:val="1"/>
      <w:marLeft w:val="0"/>
      <w:marRight w:val="0"/>
      <w:marTop w:val="0"/>
      <w:marBottom w:val="0"/>
      <w:divBdr>
        <w:top w:val="none" w:sz="0" w:space="0" w:color="auto"/>
        <w:left w:val="none" w:sz="0" w:space="0" w:color="auto"/>
        <w:bottom w:val="none" w:sz="0" w:space="0" w:color="auto"/>
        <w:right w:val="none" w:sz="0" w:space="0" w:color="auto"/>
      </w:divBdr>
    </w:div>
    <w:div w:id="1081290392">
      <w:bodyDiv w:val="1"/>
      <w:marLeft w:val="0"/>
      <w:marRight w:val="0"/>
      <w:marTop w:val="0"/>
      <w:marBottom w:val="0"/>
      <w:divBdr>
        <w:top w:val="none" w:sz="0" w:space="0" w:color="auto"/>
        <w:left w:val="none" w:sz="0" w:space="0" w:color="auto"/>
        <w:bottom w:val="none" w:sz="0" w:space="0" w:color="auto"/>
        <w:right w:val="none" w:sz="0" w:space="0" w:color="auto"/>
      </w:divBdr>
    </w:div>
    <w:div w:id="1183326310">
      <w:bodyDiv w:val="1"/>
      <w:marLeft w:val="0"/>
      <w:marRight w:val="0"/>
      <w:marTop w:val="0"/>
      <w:marBottom w:val="0"/>
      <w:divBdr>
        <w:top w:val="none" w:sz="0" w:space="0" w:color="auto"/>
        <w:left w:val="none" w:sz="0" w:space="0" w:color="auto"/>
        <w:bottom w:val="none" w:sz="0" w:space="0" w:color="auto"/>
        <w:right w:val="none" w:sz="0" w:space="0" w:color="auto"/>
      </w:divBdr>
    </w:div>
    <w:div w:id="1195532953">
      <w:bodyDiv w:val="1"/>
      <w:marLeft w:val="0"/>
      <w:marRight w:val="0"/>
      <w:marTop w:val="0"/>
      <w:marBottom w:val="0"/>
      <w:divBdr>
        <w:top w:val="none" w:sz="0" w:space="0" w:color="auto"/>
        <w:left w:val="none" w:sz="0" w:space="0" w:color="auto"/>
        <w:bottom w:val="none" w:sz="0" w:space="0" w:color="auto"/>
        <w:right w:val="none" w:sz="0" w:space="0" w:color="auto"/>
      </w:divBdr>
    </w:div>
    <w:div w:id="1222402196">
      <w:bodyDiv w:val="1"/>
      <w:marLeft w:val="0"/>
      <w:marRight w:val="0"/>
      <w:marTop w:val="0"/>
      <w:marBottom w:val="0"/>
      <w:divBdr>
        <w:top w:val="none" w:sz="0" w:space="0" w:color="auto"/>
        <w:left w:val="none" w:sz="0" w:space="0" w:color="auto"/>
        <w:bottom w:val="none" w:sz="0" w:space="0" w:color="auto"/>
        <w:right w:val="none" w:sz="0" w:space="0" w:color="auto"/>
      </w:divBdr>
    </w:div>
    <w:div w:id="1307125469">
      <w:bodyDiv w:val="1"/>
      <w:marLeft w:val="0"/>
      <w:marRight w:val="0"/>
      <w:marTop w:val="0"/>
      <w:marBottom w:val="0"/>
      <w:divBdr>
        <w:top w:val="none" w:sz="0" w:space="0" w:color="auto"/>
        <w:left w:val="none" w:sz="0" w:space="0" w:color="auto"/>
        <w:bottom w:val="none" w:sz="0" w:space="0" w:color="auto"/>
        <w:right w:val="none" w:sz="0" w:space="0" w:color="auto"/>
      </w:divBdr>
    </w:div>
    <w:div w:id="1409155538">
      <w:bodyDiv w:val="1"/>
      <w:marLeft w:val="0"/>
      <w:marRight w:val="0"/>
      <w:marTop w:val="0"/>
      <w:marBottom w:val="0"/>
      <w:divBdr>
        <w:top w:val="none" w:sz="0" w:space="0" w:color="auto"/>
        <w:left w:val="none" w:sz="0" w:space="0" w:color="auto"/>
        <w:bottom w:val="none" w:sz="0" w:space="0" w:color="auto"/>
        <w:right w:val="none" w:sz="0" w:space="0" w:color="auto"/>
      </w:divBdr>
    </w:div>
    <w:div w:id="1462384634">
      <w:bodyDiv w:val="1"/>
      <w:marLeft w:val="0"/>
      <w:marRight w:val="0"/>
      <w:marTop w:val="0"/>
      <w:marBottom w:val="0"/>
      <w:divBdr>
        <w:top w:val="none" w:sz="0" w:space="0" w:color="auto"/>
        <w:left w:val="none" w:sz="0" w:space="0" w:color="auto"/>
        <w:bottom w:val="none" w:sz="0" w:space="0" w:color="auto"/>
        <w:right w:val="none" w:sz="0" w:space="0" w:color="auto"/>
      </w:divBdr>
    </w:div>
    <w:div w:id="1480607911">
      <w:bodyDiv w:val="1"/>
      <w:marLeft w:val="0"/>
      <w:marRight w:val="0"/>
      <w:marTop w:val="0"/>
      <w:marBottom w:val="0"/>
      <w:divBdr>
        <w:top w:val="none" w:sz="0" w:space="0" w:color="auto"/>
        <w:left w:val="none" w:sz="0" w:space="0" w:color="auto"/>
        <w:bottom w:val="none" w:sz="0" w:space="0" w:color="auto"/>
        <w:right w:val="none" w:sz="0" w:space="0" w:color="auto"/>
      </w:divBdr>
    </w:div>
    <w:div w:id="1588885022">
      <w:bodyDiv w:val="1"/>
      <w:marLeft w:val="0"/>
      <w:marRight w:val="0"/>
      <w:marTop w:val="0"/>
      <w:marBottom w:val="0"/>
      <w:divBdr>
        <w:top w:val="none" w:sz="0" w:space="0" w:color="auto"/>
        <w:left w:val="none" w:sz="0" w:space="0" w:color="auto"/>
        <w:bottom w:val="none" w:sz="0" w:space="0" w:color="auto"/>
        <w:right w:val="none" w:sz="0" w:space="0" w:color="auto"/>
      </w:divBdr>
    </w:div>
    <w:div w:id="1622036212">
      <w:bodyDiv w:val="1"/>
      <w:marLeft w:val="0"/>
      <w:marRight w:val="0"/>
      <w:marTop w:val="0"/>
      <w:marBottom w:val="0"/>
      <w:divBdr>
        <w:top w:val="none" w:sz="0" w:space="0" w:color="auto"/>
        <w:left w:val="none" w:sz="0" w:space="0" w:color="auto"/>
        <w:bottom w:val="none" w:sz="0" w:space="0" w:color="auto"/>
        <w:right w:val="none" w:sz="0" w:space="0" w:color="auto"/>
      </w:divBdr>
    </w:div>
    <w:div w:id="1707101412">
      <w:bodyDiv w:val="1"/>
      <w:marLeft w:val="0"/>
      <w:marRight w:val="0"/>
      <w:marTop w:val="0"/>
      <w:marBottom w:val="0"/>
      <w:divBdr>
        <w:top w:val="none" w:sz="0" w:space="0" w:color="auto"/>
        <w:left w:val="none" w:sz="0" w:space="0" w:color="auto"/>
        <w:bottom w:val="none" w:sz="0" w:space="0" w:color="auto"/>
        <w:right w:val="none" w:sz="0" w:space="0" w:color="auto"/>
      </w:divBdr>
    </w:div>
    <w:div w:id="1735859151">
      <w:bodyDiv w:val="1"/>
      <w:marLeft w:val="0"/>
      <w:marRight w:val="0"/>
      <w:marTop w:val="0"/>
      <w:marBottom w:val="0"/>
      <w:divBdr>
        <w:top w:val="none" w:sz="0" w:space="0" w:color="auto"/>
        <w:left w:val="none" w:sz="0" w:space="0" w:color="auto"/>
        <w:bottom w:val="none" w:sz="0" w:space="0" w:color="auto"/>
        <w:right w:val="none" w:sz="0" w:space="0" w:color="auto"/>
      </w:divBdr>
    </w:div>
    <w:div w:id="1750466840">
      <w:bodyDiv w:val="1"/>
      <w:marLeft w:val="0"/>
      <w:marRight w:val="0"/>
      <w:marTop w:val="0"/>
      <w:marBottom w:val="0"/>
      <w:divBdr>
        <w:top w:val="none" w:sz="0" w:space="0" w:color="auto"/>
        <w:left w:val="none" w:sz="0" w:space="0" w:color="auto"/>
        <w:bottom w:val="none" w:sz="0" w:space="0" w:color="auto"/>
        <w:right w:val="none" w:sz="0" w:space="0" w:color="auto"/>
      </w:divBdr>
    </w:div>
    <w:div w:id="1784300632">
      <w:bodyDiv w:val="1"/>
      <w:marLeft w:val="0"/>
      <w:marRight w:val="0"/>
      <w:marTop w:val="0"/>
      <w:marBottom w:val="0"/>
      <w:divBdr>
        <w:top w:val="none" w:sz="0" w:space="0" w:color="auto"/>
        <w:left w:val="none" w:sz="0" w:space="0" w:color="auto"/>
        <w:bottom w:val="none" w:sz="0" w:space="0" w:color="auto"/>
        <w:right w:val="none" w:sz="0" w:space="0" w:color="auto"/>
      </w:divBdr>
    </w:div>
    <w:div w:id="1794130104">
      <w:bodyDiv w:val="1"/>
      <w:marLeft w:val="0"/>
      <w:marRight w:val="0"/>
      <w:marTop w:val="0"/>
      <w:marBottom w:val="0"/>
      <w:divBdr>
        <w:top w:val="none" w:sz="0" w:space="0" w:color="auto"/>
        <w:left w:val="none" w:sz="0" w:space="0" w:color="auto"/>
        <w:bottom w:val="none" w:sz="0" w:space="0" w:color="auto"/>
        <w:right w:val="none" w:sz="0" w:space="0" w:color="auto"/>
      </w:divBdr>
    </w:div>
    <w:div w:id="1815485502">
      <w:bodyDiv w:val="1"/>
      <w:marLeft w:val="0"/>
      <w:marRight w:val="0"/>
      <w:marTop w:val="0"/>
      <w:marBottom w:val="0"/>
      <w:divBdr>
        <w:top w:val="none" w:sz="0" w:space="0" w:color="auto"/>
        <w:left w:val="none" w:sz="0" w:space="0" w:color="auto"/>
        <w:bottom w:val="none" w:sz="0" w:space="0" w:color="auto"/>
        <w:right w:val="none" w:sz="0" w:space="0" w:color="auto"/>
      </w:divBdr>
      <w:divsChild>
        <w:div w:id="493298029">
          <w:marLeft w:val="0"/>
          <w:marRight w:val="0"/>
          <w:marTop w:val="0"/>
          <w:marBottom w:val="0"/>
          <w:divBdr>
            <w:top w:val="none" w:sz="0" w:space="0" w:color="auto"/>
            <w:left w:val="none" w:sz="0" w:space="0" w:color="auto"/>
            <w:bottom w:val="none" w:sz="0" w:space="0" w:color="auto"/>
            <w:right w:val="none" w:sz="0" w:space="0" w:color="auto"/>
          </w:divBdr>
        </w:div>
        <w:div w:id="1713261868">
          <w:marLeft w:val="0"/>
          <w:marRight w:val="0"/>
          <w:marTop w:val="0"/>
          <w:marBottom w:val="0"/>
          <w:divBdr>
            <w:top w:val="none" w:sz="0" w:space="0" w:color="auto"/>
            <w:left w:val="none" w:sz="0" w:space="0" w:color="auto"/>
            <w:bottom w:val="none" w:sz="0" w:space="0" w:color="auto"/>
            <w:right w:val="none" w:sz="0" w:space="0" w:color="auto"/>
          </w:divBdr>
        </w:div>
        <w:div w:id="920333275">
          <w:marLeft w:val="0"/>
          <w:marRight w:val="0"/>
          <w:marTop w:val="0"/>
          <w:marBottom w:val="0"/>
          <w:divBdr>
            <w:top w:val="none" w:sz="0" w:space="0" w:color="auto"/>
            <w:left w:val="none" w:sz="0" w:space="0" w:color="auto"/>
            <w:bottom w:val="none" w:sz="0" w:space="0" w:color="auto"/>
            <w:right w:val="none" w:sz="0" w:space="0" w:color="auto"/>
          </w:divBdr>
        </w:div>
        <w:div w:id="2010861592">
          <w:marLeft w:val="0"/>
          <w:marRight w:val="0"/>
          <w:marTop w:val="0"/>
          <w:marBottom w:val="0"/>
          <w:divBdr>
            <w:top w:val="none" w:sz="0" w:space="0" w:color="auto"/>
            <w:left w:val="none" w:sz="0" w:space="0" w:color="auto"/>
            <w:bottom w:val="none" w:sz="0" w:space="0" w:color="auto"/>
            <w:right w:val="none" w:sz="0" w:space="0" w:color="auto"/>
          </w:divBdr>
        </w:div>
        <w:div w:id="1313754728">
          <w:marLeft w:val="0"/>
          <w:marRight w:val="0"/>
          <w:marTop w:val="0"/>
          <w:marBottom w:val="0"/>
          <w:divBdr>
            <w:top w:val="none" w:sz="0" w:space="0" w:color="auto"/>
            <w:left w:val="none" w:sz="0" w:space="0" w:color="auto"/>
            <w:bottom w:val="none" w:sz="0" w:space="0" w:color="auto"/>
            <w:right w:val="none" w:sz="0" w:space="0" w:color="auto"/>
          </w:divBdr>
        </w:div>
        <w:div w:id="325742862">
          <w:marLeft w:val="0"/>
          <w:marRight w:val="0"/>
          <w:marTop w:val="0"/>
          <w:marBottom w:val="0"/>
          <w:divBdr>
            <w:top w:val="none" w:sz="0" w:space="0" w:color="auto"/>
            <w:left w:val="none" w:sz="0" w:space="0" w:color="auto"/>
            <w:bottom w:val="none" w:sz="0" w:space="0" w:color="auto"/>
            <w:right w:val="none" w:sz="0" w:space="0" w:color="auto"/>
          </w:divBdr>
        </w:div>
        <w:div w:id="1169831105">
          <w:marLeft w:val="0"/>
          <w:marRight w:val="0"/>
          <w:marTop w:val="0"/>
          <w:marBottom w:val="0"/>
          <w:divBdr>
            <w:top w:val="none" w:sz="0" w:space="0" w:color="auto"/>
            <w:left w:val="none" w:sz="0" w:space="0" w:color="auto"/>
            <w:bottom w:val="none" w:sz="0" w:space="0" w:color="auto"/>
            <w:right w:val="none" w:sz="0" w:space="0" w:color="auto"/>
          </w:divBdr>
        </w:div>
        <w:div w:id="1777291675">
          <w:marLeft w:val="0"/>
          <w:marRight w:val="0"/>
          <w:marTop w:val="0"/>
          <w:marBottom w:val="0"/>
          <w:divBdr>
            <w:top w:val="none" w:sz="0" w:space="0" w:color="auto"/>
            <w:left w:val="none" w:sz="0" w:space="0" w:color="auto"/>
            <w:bottom w:val="none" w:sz="0" w:space="0" w:color="auto"/>
            <w:right w:val="none" w:sz="0" w:space="0" w:color="auto"/>
          </w:divBdr>
        </w:div>
        <w:div w:id="961498903">
          <w:marLeft w:val="0"/>
          <w:marRight w:val="0"/>
          <w:marTop w:val="0"/>
          <w:marBottom w:val="0"/>
          <w:divBdr>
            <w:top w:val="none" w:sz="0" w:space="0" w:color="auto"/>
            <w:left w:val="none" w:sz="0" w:space="0" w:color="auto"/>
            <w:bottom w:val="none" w:sz="0" w:space="0" w:color="auto"/>
            <w:right w:val="none" w:sz="0" w:space="0" w:color="auto"/>
          </w:divBdr>
        </w:div>
        <w:div w:id="1115296689">
          <w:marLeft w:val="0"/>
          <w:marRight w:val="0"/>
          <w:marTop w:val="0"/>
          <w:marBottom w:val="0"/>
          <w:divBdr>
            <w:top w:val="none" w:sz="0" w:space="0" w:color="auto"/>
            <w:left w:val="none" w:sz="0" w:space="0" w:color="auto"/>
            <w:bottom w:val="none" w:sz="0" w:space="0" w:color="auto"/>
            <w:right w:val="none" w:sz="0" w:space="0" w:color="auto"/>
          </w:divBdr>
        </w:div>
      </w:divsChild>
    </w:div>
    <w:div w:id="1966303562">
      <w:bodyDiv w:val="1"/>
      <w:marLeft w:val="0"/>
      <w:marRight w:val="0"/>
      <w:marTop w:val="0"/>
      <w:marBottom w:val="0"/>
      <w:divBdr>
        <w:top w:val="none" w:sz="0" w:space="0" w:color="auto"/>
        <w:left w:val="none" w:sz="0" w:space="0" w:color="auto"/>
        <w:bottom w:val="none" w:sz="0" w:space="0" w:color="auto"/>
        <w:right w:val="none" w:sz="0" w:space="0" w:color="auto"/>
      </w:divBdr>
      <w:divsChild>
        <w:div w:id="1491402846">
          <w:marLeft w:val="0"/>
          <w:marRight w:val="0"/>
          <w:marTop w:val="0"/>
          <w:marBottom w:val="0"/>
          <w:divBdr>
            <w:top w:val="none" w:sz="0" w:space="0" w:color="auto"/>
            <w:left w:val="none" w:sz="0" w:space="0" w:color="auto"/>
            <w:bottom w:val="none" w:sz="0" w:space="0" w:color="auto"/>
            <w:right w:val="none" w:sz="0" w:space="0" w:color="auto"/>
          </w:divBdr>
        </w:div>
        <w:div w:id="760639255">
          <w:marLeft w:val="0"/>
          <w:marRight w:val="0"/>
          <w:marTop w:val="0"/>
          <w:marBottom w:val="0"/>
          <w:divBdr>
            <w:top w:val="none" w:sz="0" w:space="0" w:color="auto"/>
            <w:left w:val="none" w:sz="0" w:space="0" w:color="auto"/>
            <w:bottom w:val="none" w:sz="0" w:space="0" w:color="auto"/>
            <w:right w:val="none" w:sz="0" w:space="0" w:color="auto"/>
          </w:divBdr>
        </w:div>
        <w:div w:id="1731033144">
          <w:marLeft w:val="0"/>
          <w:marRight w:val="0"/>
          <w:marTop w:val="0"/>
          <w:marBottom w:val="0"/>
          <w:divBdr>
            <w:top w:val="none" w:sz="0" w:space="0" w:color="auto"/>
            <w:left w:val="none" w:sz="0" w:space="0" w:color="auto"/>
            <w:bottom w:val="none" w:sz="0" w:space="0" w:color="auto"/>
            <w:right w:val="none" w:sz="0" w:space="0" w:color="auto"/>
          </w:divBdr>
        </w:div>
        <w:div w:id="718406348">
          <w:marLeft w:val="0"/>
          <w:marRight w:val="0"/>
          <w:marTop w:val="0"/>
          <w:marBottom w:val="0"/>
          <w:divBdr>
            <w:top w:val="none" w:sz="0" w:space="0" w:color="auto"/>
            <w:left w:val="none" w:sz="0" w:space="0" w:color="auto"/>
            <w:bottom w:val="none" w:sz="0" w:space="0" w:color="auto"/>
            <w:right w:val="none" w:sz="0" w:space="0" w:color="auto"/>
          </w:divBdr>
        </w:div>
        <w:div w:id="1292175580">
          <w:marLeft w:val="0"/>
          <w:marRight w:val="0"/>
          <w:marTop w:val="0"/>
          <w:marBottom w:val="0"/>
          <w:divBdr>
            <w:top w:val="none" w:sz="0" w:space="0" w:color="auto"/>
            <w:left w:val="none" w:sz="0" w:space="0" w:color="auto"/>
            <w:bottom w:val="none" w:sz="0" w:space="0" w:color="auto"/>
            <w:right w:val="none" w:sz="0" w:space="0" w:color="auto"/>
          </w:divBdr>
        </w:div>
        <w:div w:id="1557544312">
          <w:marLeft w:val="0"/>
          <w:marRight w:val="0"/>
          <w:marTop w:val="0"/>
          <w:marBottom w:val="0"/>
          <w:divBdr>
            <w:top w:val="none" w:sz="0" w:space="0" w:color="auto"/>
            <w:left w:val="none" w:sz="0" w:space="0" w:color="auto"/>
            <w:bottom w:val="none" w:sz="0" w:space="0" w:color="auto"/>
            <w:right w:val="none" w:sz="0" w:space="0" w:color="auto"/>
          </w:divBdr>
        </w:div>
        <w:div w:id="1078478182">
          <w:marLeft w:val="0"/>
          <w:marRight w:val="0"/>
          <w:marTop w:val="0"/>
          <w:marBottom w:val="0"/>
          <w:divBdr>
            <w:top w:val="none" w:sz="0" w:space="0" w:color="auto"/>
            <w:left w:val="none" w:sz="0" w:space="0" w:color="auto"/>
            <w:bottom w:val="none" w:sz="0" w:space="0" w:color="auto"/>
            <w:right w:val="none" w:sz="0" w:space="0" w:color="auto"/>
          </w:divBdr>
        </w:div>
        <w:div w:id="1692678190">
          <w:marLeft w:val="0"/>
          <w:marRight w:val="0"/>
          <w:marTop w:val="0"/>
          <w:marBottom w:val="0"/>
          <w:divBdr>
            <w:top w:val="none" w:sz="0" w:space="0" w:color="auto"/>
            <w:left w:val="none" w:sz="0" w:space="0" w:color="auto"/>
            <w:bottom w:val="none" w:sz="0" w:space="0" w:color="auto"/>
            <w:right w:val="none" w:sz="0" w:space="0" w:color="auto"/>
          </w:divBdr>
        </w:div>
        <w:div w:id="1701515633">
          <w:marLeft w:val="0"/>
          <w:marRight w:val="0"/>
          <w:marTop w:val="0"/>
          <w:marBottom w:val="0"/>
          <w:divBdr>
            <w:top w:val="none" w:sz="0" w:space="0" w:color="auto"/>
            <w:left w:val="none" w:sz="0" w:space="0" w:color="auto"/>
            <w:bottom w:val="none" w:sz="0" w:space="0" w:color="auto"/>
            <w:right w:val="none" w:sz="0" w:space="0" w:color="auto"/>
          </w:divBdr>
        </w:div>
        <w:div w:id="963341713">
          <w:marLeft w:val="0"/>
          <w:marRight w:val="0"/>
          <w:marTop w:val="0"/>
          <w:marBottom w:val="0"/>
          <w:divBdr>
            <w:top w:val="none" w:sz="0" w:space="0" w:color="auto"/>
            <w:left w:val="none" w:sz="0" w:space="0" w:color="auto"/>
            <w:bottom w:val="none" w:sz="0" w:space="0" w:color="auto"/>
            <w:right w:val="none" w:sz="0" w:space="0" w:color="auto"/>
          </w:divBdr>
        </w:div>
      </w:divsChild>
    </w:div>
    <w:div w:id="1990016500">
      <w:bodyDiv w:val="1"/>
      <w:marLeft w:val="0"/>
      <w:marRight w:val="0"/>
      <w:marTop w:val="0"/>
      <w:marBottom w:val="0"/>
      <w:divBdr>
        <w:top w:val="none" w:sz="0" w:space="0" w:color="auto"/>
        <w:left w:val="none" w:sz="0" w:space="0" w:color="auto"/>
        <w:bottom w:val="none" w:sz="0" w:space="0" w:color="auto"/>
        <w:right w:val="none" w:sz="0" w:space="0" w:color="auto"/>
      </w:divBdr>
    </w:div>
    <w:div w:id="1995524762">
      <w:bodyDiv w:val="1"/>
      <w:marLeft w:val="0"/>
      <w:marRight w:val="0"/>
      <w:marTop w:val="0"/>
      <w:marBottom w:val="0"/>
      <w:divBdr>
        <w:top w:val="none" w:sz="0" w:space="0" w:color="auto"/>
        <w:left w:val="none" w:sz="0" w:space="0" w:color="auto"/>
        <w:bottom w:val="none" w:sz="0" w:space="0" w:color="auto"/>
        <w:right w:val="none" w:sz="0" w:space="0" w:color="auto"/>
      </w:divBdr>
    </w:div>
    <w:div w:id="2015565794">
      <w:bodyDiv w:val="1"/>
      <w:marLeft w:val="0"/>
      <w:marRight w:val="0"/>
      <w:marTop w:val="0"/>
      <w:marBottom w:val="0"/>
      <w:divBdr>
        <w:top w:val="none" w:sz="0" w:space="0" w:color="auto"/>
        <w:left w:val="none" w:sz="0" w:space="0" w:color="auto"/>
        <w:bottom w:val="none" w:sz="0" w:space="0" w:color="auto"/>
        <w:right w:val="none" w:sz="0" w:space="0" w:color="auto"/>
      </w:divBdr>
    </w:div>
    <w:div w:id="2075732899">
      <w:bodyDiv w:val="1"/>
      <w:marLeft w:val="0"/>
      <w:marRight w:val="0"/>
      <w:marTop w:val="0"/>
      <w:marBottom w:val="0"/>
      <w:divBdr>
        <w:top w:val="none" w:sz="0" w:space="0" w:color="auto"/>
        <w:left w:val="none" w:sz="0" w:space="0" w:color="auto"/>
        <w:bottom w:val="none" w:sz="0" w:space="0" w:color="auto"/>
        <w:right w:val="none" w:sz="0" w:space="0" w:color="auto"/>
      </w:divBdr>
    </w:div>
    <w:div w:id="2077387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6836-3583" TargetMode="External"/><Relationship Id="rId18" Type="http://schemas.openxmlformats.org/officeDocument/2006/relationships/hyperlink" Target="https://abeso.org.br/conceitos/obesidade-e-sobrepeso/" TargetMode="External"/><Relationship Id="rId26" Type="http://schemas.openxmlformats.org/officeDocument/2006/relationships/hyperlink" Target="https://coronavirus.jhu.edu/map.html" TargetMode="External"/><Relationship Id="rId39" Type="http://schemas.openxmlformats.org/officeDocument/2006/relationships/footer" Target="footer3.xml"/><Relationship Id="rId21" Type="http://schemas.openxmlformats.org/officeDocument/2006/relationships/hyperlink" Target="https://abeso.org.br/conceitos/obesidade-esindrome-metabolica/" TargetMode="External"/><Relationship Id="rId34" Type="http://schemas.openxmlformats.org/officeDocument/2006/relationships/hyperlink" Target="mailto:linconlbenito@yahoo.com.b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5662-2058" TargetMode="External"/><Relationship Id="rId20" Type="http://schemas.openxmlformats.org/officeDocument/2006/relationships/hyperlink" Target="https://www.who.int/news-room/fact-sheetsdetail/obesityandoverweight" TargetMode="External"/><Relationship Id="rId29" Type="http://schemas.openxmlformats.org/officeDocument/2006/relationships/hyperlink" Target="https://www.paho.org/pt/covid1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881-1193" TargetMode="External"/><Relationship Id="rId24" Type="http://schemas.openxmlformats.org/officeDocument/2006/relationships/hyperlink" Target="https://doi.org/10.1056/NEJMoa2001017" TargetMode="External"/><Relationship Id="rId32" Type="http://schemas.openxmlformats.org/officeDocument/2006/relationships/hyperlink" Target="https://www.in.gov.br/en/web/dou/-/portaria-n-188-de-3-de-fevereiro-de-2020-241408388"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2881-1193" TargetMode="External"/><Relationship Id="rId23" Type="http://schemas.openxmlformats.org/officeDocument/2006/relationships/hyperlink" Target="https://doi.org/10.1038/s41368-020-0075-9" TargetMode="External"/><Relationship Id="rId28" Type="http://schemas.openxmlformats.org/officeDocument/2006/relationships/hyperlink" Target="https://www.gov.br/anvisa/pt-br/assuntos/noticias-anvisa/2021/confira-materiais-da-reuniao-extraordinaria-da-dicol/relatorio-bases-tecnicas-para-decisao-do-uso-emergencial-final-4-1.pdf" TargetMode="External"/><Relationship Id="rId36" Type="http://schemas.openxmlformats.org/officeDocument/2006/relationships/header" Target="header1.xml"/><Relationship Id="rId10" Type="http://schemas.openxmlformats.org/officeDocument/2006/relationships/hyperlink" Target="https://orcid.org/0000-0001-8624-0176" TargetMode="External"/><Relationship Id="rId19" Type="http://schemas.openxmlformats.org/officeDocument/2006/relationships/hyperlink" Target="https://www.who.int/news-room/fact-sheets/detail/obesity-and-overweight" TargetMode="External"/><Relationship Id="rId31" Type="http://schemas.openxmlformats.org/officeDocument/2006/relationships/hyperlink" Target="http://www.planalto.gov.br/ccivil_03/leis/l9782.htm" TargetMode="Externa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yperlink" Target="https://orcid.org/0000-0001-8624-0176" TargetMode="External"/><Relationship Id="rId22" Type="http://schemas.openxmlformats.org/officeDocument/2006/relationships/hyperlink" Target="https://doi.org/10.1111/obr.13165" TargetMode="External"/><Relationship Id="rId27" Type="http://schemas.openxmlformats.org/officeDocument/2006/relationships/hyperlink" Target="https://coronavirus.jhu.edu/map.html" TargetMode="External"/><Relationship Id="rId30" Type="http://schemas.openxmlformats.org/officeDocument/2006/relationships/hyperlink" Target="http://legislacao.planalto.gov.br/legisla/legislacao.nsf/Viw_Identificacao/lei%209.782-1999?OpenDocument" TargetMode="External"/><Relationship Id="rId35" Type="http://schemas.openxmlformats.org/officeDocument/2006/relationships/hyperlink" Target="mailto:linconlbenito@yahoo.com.br" TargetMode="External"/><Relationship Id="rId8" Type="http://schemas.openxmlformats.org/officeDocument/2006/relationships/hyperlink" Target="https://doi.org/10.36239/revisa.v10.n2.p220a223" TargetMode="External"/><Relationship Id="rId3" Type="http://schemas.openxmlformats.org/officeDocument/2006/relationships/styles" Target="styles.xml"/><Relationship Id="rId12" Type="http://schemas.openxmlformats.org/officeDocument/2006/relationships/hyperlink" Target="https://orcid.org/0000-0002-5662-2058" TargetMode="External"/><Relationship Id="rId17" Type="http://schemas.openxmlformats.org/officeDocument/2006/relationships/hyperlink" Target="https://orcid.org/0000-0002-6836-3583" TargetMode="External"/><Relationship Id="rId25" Type="http://schemas.openxmlformats.org/officeDocument/2006/relationships/hyperlink" Target="https://doi.org/10.1056/NEJMe2001126" TargetMode="External"/><Relationship Id="rId33" Type="http://schemas.openxmlformats.org/officeDocument/2006/relationships/hyperlink" Target="https://www.sbcbm.org.br/sbcbm-recomenda-aos-pacientes-bariatricos-vacinacao-contra-o-coronavirus/" TargetMode="External"/><Relationship Id="rId38"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35FBC1A-9D3D-5F4C-B442-F5AA6649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1983</Words>
  <Characters>10710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48</cp:revision>
  <cp:lastPrinted>2018-09-01T16:02:00Z</cp:lastPrinted>
  <dcterms:created xsi:type="dcterms:W3CDTF">2020-04-08T21:20:00Z</dcterms:created>
  <dcterms:modified xsi:type="dcterms:W3CDTF">2021-04-08T12:05:00Z</dcterms:modified>
</cp:coreProperties>
</file>