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FC498" w14:textId="52212D2B" w:rsidR="00793709" w:rsidRDefault="00046865" w:rsidP="006105F2">
      <w:pPr>
        <w:pStyle w:val="Corpodetexto"/>
        <w:ind w:left="-142" w:right="-433"/>
        <w:jc w:val="center"/>
        <w:rPr>
          <w:rFonts w:ascii="Book Antiqua" w:hAnsi="Book Antiqua"/>
          <w:b/>
          <w:color w:val="000000" w:themeColor="text1"/>
          <w:w w:val="95"/>
          <w:sz w:val="28"/>
          <w:szCs w:val="26"/>
          <w:lang w:val="pt-BR"/>
        </w:rPr>
      </w:pPr>
      <w:r w:rsidRPr="00046865">
        <w:rPr>
          <w:rFonts w:ascii="Book Antiqua" w:hAnsi="Book Antiqua"/>
          <w:b/>
          <w:color w:val="000000" w:themeColor="text1"/>
          <w:w w:val="95"/>
          <w:sz w:val="28"/>
          <w:szCs w:val="26"/>
          <w:lang w:val="pt-BR"/>
        </w:rPr>
        <w:t>A percepção de mulheres histerectomizadas sobre os cuidados da   enfermagem no processo cirúrgico</w:t>
      </w:r>
    </w:p>
    <w:p w14:paraId="5DCEB4F1" w14:textId="77777777" w:rsidR="00046865" w:rsidRPr="000D6B98" w:rsidRDefault="00046865" w:rsidP="006105F2">
      <w:pPr>
        <w:pStyle w:val="Corpodetexto"/>
        <w:ind w:left="-142" w:right="-433"/>
        <w:jc w:val="center"/>
        <w:rPr>
          <w:rFonts w:ascii="Book Antiqua" w:hAnsi="Book Antiqua"/>
          <w:b/>
          <w:color w:val="000000" w:themeColor="text1"/>
          <w:w w:val="95"/>
          <w:sz w:val="26"/>
          <w:szCs w:val="26"/>
          <w:lang w:val="pt-BR"/>
        </w:rPr>
      </w:pPr>
    </w:p>
    <w:p w14:paraId="40340033" w14:textId="1EBA83D4" w:rsidR="00793709" w:rsidRDefault="00046865" w:rsidP="006105F2">
      <w:pPr>
        <w:pStyle w:val="Corpodetexto"/>
        <w:ind w:left="-142" w:right="-433"/>
        <w:jc w:val="center"/>
        <w:rPr>
          <w:rFonts w:ascii="Book Antiqua" w:eastAsia="Times New Roman" w:hAnsi="Book Antiqua" w:cs="Times New Roman"/>
          <w:b/>
          <w:sz w:val="26"/>
          <w:szCs w:val="26"/>
          <w:lang w:eastAsia="pt-BR"/>
        </w:rPr>
      </w:pPr>
      <w:r w:rsidRPr="00046865">
        <w:rPr>
          <w:rFonts w:ascii="Book Antiqua" w:eastAsia="Times New Roman" w:hAnsi="Book Antiqua" w:cs="Times New Roman"/>
          <w:b/>
          <w:sz w:val="26"/>
          <w:szCs w:val="26"/>
          <w:lang w:eastAsia="pt-BR"/>
        </w:rPr>
        <w:t>The perception of hysterectomized women about the care for the disease and the surgical process</w:t>
      </w:r>
    </w:p>
    <w:p w14:paraId="74602FB5" w14:textId="77777777" w:rsidR="00046865" w:rsidRDefault="00046865" w:rsidP="006105F2">
      <w:pPr>
        <w:pStyle w:val="Corpodetexto"/>
        <w:ind w:left="-142" w:right="-433"/>
        <w:jc w:val="center"/>
        <w:rPr>
          <w:rFonts w:ascii="Book Antiqua" w:hAnsi="Book Antiqua"/>
          <w:b/>
          <w:color w:val="000000" w:themeColor="text1"/>
          <w:w w:val="95"/>
          <w:sz w:val="26"/>
          <w:szCs w:val="26"/>
          <w:lang w:val="es-ES_tradnl"/>
        </w:rPr>
      </w:pPr>
    </w:p>
    <w:p w14:paraId="25A0FCD1" w14:textId="34D6C9E1" w:rsidR="00793709" w:rsidRDefault="00046865" w:rsidP="006105F2">
      <w:pPr>
        <w:pStyle w:val="Corpodetexto"/>
        <w:ind w:left="-142" w:right="-433"/>
        <w:jc w:val="center"/>
        <w:rPr>
          <w:rFonts w:ascii="Book Antiqua" w:hAnsi="Book Antiqua"/>
          <w:b/>
          <w:color w:val="000000" w:themeColor="text1"/>
          <w:w w:val="95"/>
          <w:sz w:val="26"/>
          <w:szCs w:val="26"/>
          <w:lang w:val="es-ES_tradnl"/>
        </w:rPr>
      </w:pPr>
      <w:r w:rsidRPr="00046865">
        <w:rPr>
          <w:rFonts w:ascii="Book Antiqua" w:hAnsi="Book Antiqua"/>
          <w:b/>
          <w:color w:val="000000" w:themeColor="text1"/>
          <w:w w:val="95"/>
          <w:sz w:val="26"/>
          <w:szCs w:val="26"/>
          <w:lang w:val="es-ES_tradnl"/>
        </w:rPr>
        <w:t>La percepción de las mujeres histerectomizadas sobre el cuidado de la enfermedad y el proceso quirúrgico</w:t>
      </w:r>
    </w:p>
    <w:p w14:paraId="2F0B807A" w14:textId="77777777" w:rsidR="00046865" w:rsidRPr="00942B01" w:rsidRDefault="00046865" w:rsidP="006105F2">
      <w:pPr>
        <w:pStyle w:val="Corpodetexto"/>
        <w:ind w:left="-142" w:right="-433"/>
        <w:jc w:val="center"/>
        <w:rPr>
          <w:i/>
          <w:color w:val="FF0000"/>
          <w:w w:val="70"/>
          <w:sz w:val="22"/>
          <w:szCs w:val="14"/>
          <w:lang w:val="es-ES"/>
        </w:rPr>
      </w:pPr>
    </w:p>
    <w:p w14:paraId="560AD702" w14:textId="01920B47" w:rsidR="00942B01" w:rsidRPr="00793709" w:rsidRDefault="00046865" w:rsidP="00046865">
      <w:pPr>
        <w:ind w:left="284" w:right="-291"/>
        <w:jc w:val="center"/>
        <w:rPr>
          <w:i/>
          <w:color w:val="0D0D0D" w:themeColor="text1" w:themeTint="F2"/>
          <w:w w:val="70"/>
          <w:sz w:val="21"/>
          <w:szCs w:val="11"/>
        </w:rPr>
      </w:pPr>
      <w:r w:rsidRPr="00046865">
        <w:rPr>
          <w:i/>
          <w:color w:val="0D0D0D" w:themeColor="text1" w:themeTint="F2"/>
          <w:w w:val="70"/>
          <w:sz w:val="21"/>
          <w:szCs w:val="11"/>
        </w:rPr>
        <w:t>Amanda Ávila Teixeira Alves¹, Leila Batista Ribeiro², Edvâne Nascimento Ferreira³, Danilo César Silva Lima</w:t>
      </w:r>
      <w:r w:rsidRPr="00046865">
        <w:rPr>
          <w:i/>
          <w:color w:val="0D0D0D" w:themeColor="text1" w:themeTint="F2"/>
          <w:w w:val="70"/>
          <w:sz w:val="21"/>
          <w:szCs w:val="11"/>
          <w:vertAlign w:val="superscript"/>
        </w:rPr>
        <w:t>4</w:t>
      </w:r>
      <w:r w:rsidRPr="00046865">
        <w:rPr>
          <w:i/>
          <w:color w:val="0D0D0D" w:themeColor="text1" w:themeTint="F2"/>
          <w:w w:val="70"/>
          <w:sz w:val="21"/>
          <w:szCs w:val="11"/>
        </w:rPr>
        <w:t>, Danielle Ferreira Silva</w:t>
      </w:r>
      <w:r w:rsidRPr="00046865">
        <w:rPr>
          <w:i/>
          <w:color w:val="0D0D0D" w:themeColor="text1" w:themeTint="F2"/>
          <w:w w:val="70"/>
          <w:sz w:val="21"/>
          <w:szCs w:val="11"/>
          <w:vertAlign w:val="superscript"/>
        </w:rPr>
        <w:t>5</w:t>
      </w:r>
      <w:r w:rsidRPr="00046865">
        <w:rPr>
          <w:i/>
          <w:color w:val="0D0D0D" w:themeColor="text1" w:themeTint="F2"/>
          <w:w w:val="70"/>
          <w:sz w:val="21"/>
          <w:szCs w:val="11"/>
        </w:rPr>
        <w:t>, Taynara Câmara Lopes Dantas</w:t>
      </w:r>
      <w:r w:rsidRPr="00046865">
        <w:rPr>
          <w:i/>
          <w:color w:val="0D0D0D" w:themeColor="text1" w:themeTint="F2"/>
          <w:w w:val="70"/>
          <w:sz w:val="21"/>
          <w:szCs w:val="11"/>
          <w:vertAlign w:val="superscript"/>
        </w:rPr>
        <w:t>6</w:t>
      </w:r>
      <w:r w:rsidRPr="00046865">
        <w:rPr>
          <w:i/>
          <w:color w:val="0D0D0D" w:themeColor="text1" w:themeTint="F2"/>
          <w:w w:val="70"/>
          <w:sz w:val="21"/>
          <w:szCs w:val="11"/>
        </w:rPr>
        <w:t>,</w:t>
      </w:r>
      <w:r>
        <w:rPr>
          <w:i/>
          <w:color w:val="0D0D0D" w:themeColor="text1" w:themeTint="F2"/>
          <w:w w:val="70"/>
          <w:sz w:val="21"/>
          <w:szCs w:val="11"/>
        </w:rPr>
        <w:t xml:space="preserve"> </w:t>
      </w:r>
      <w:r w:rsidRPr="00046865">
        <w:rPr>
          <w:i/>
          <w:color w:val="0D0D0D" w:themeColor="text1" w:themeTint="F2"/>
          <w:w w:val="70"/>
          <w:sz w:val="21"/>
          <w:szCs w:val="11"/>
        </w:rPr>
        <w:t>Iuri Carvalho Lima Galvão</w:t>
      </w:r>
      <w:r w:rsidRPr="00046865">
        <w:rPr>
          <w:i/>
          <w:color w:val="0D0D0D" w:themeColor="text1" w:themeTint="F2"/>
          <w:w w:val="70"/>
          <w:sz w:val="21"/>
          <w:szCs w:val="11"/>
          <w:vertAlign w:val="superscript"/>
        </w:rPr>
        <w:t>7</w:t>
      </w:r>
    </w:p>
    <w:p w14:paraId="5EAB36C0" w14:textId="4576C3E4" w:rsidR="001E427D" w:rsidRPr="006105F2" w:rsidRDefault="00817D1B" w:rsidP="006105F2">
      <w:pPr>
        <w:pBdr>
          <w:top w:val="single" w:sz="4" w:space="1" w:color="auto"/>
          <w:bottom w:val="single" w:sz="4" w:space="1" w:color="auto"/>
        </w:pBdr>
        <w:tabs>
          <w:tab w:val="left" w:pos="0"/>
          <w:tab w:val="left" w:pos="284"/>
        </w:tabs>
        <w:ind w:right="-433"/>
        <w:jc w:val="both"/>
        <w:outlineLvl w:val="0"/>
        <w:rPr>
          <w:rFonts w:ascii="Book Antiqua" w:hAnsi="Book Antiqua"/>
          <w:w w:val="105"/>
          <w:sz w:val="18"/>
          <w:szCs w:val="22"/>
        </w:rPr>
      </w:pPr>
      <w:r w:rsidRPr="00E816C3">
        <w:rPr>
          <w:rFonts w:ascii="Book Antiqua" w:hAnsi="Book Antiqua"/>
          <w:b/>
          <w:bCs/>
          <w:w w:val="105"/>
          <w:sz w:val="18"/>
          <w:szCs w:val="22"/>
        </w:rPr>
        <w:t>Como citar</w:t>
      </w:r>
      <w:r w:rsidR="003F1012" w:rsidRPr="00E816C3">
        <w:rPr>
          <w:rFonts w:ascii="Book Antiqua" w:hAnsi="Book Antiqua"/>
          <w:b/>
          <w:bCs/>
          <w:w w:val="105"/>
          <w:sz w:val="18"/>
          <w:szCs w:val="22"/>
        </w:rPr>
        <w:t>:</w:t>
      </w:r>
      <w:r w:rsidR="00C874B1" w:rsidRPr="00E816C3">
        <w:rPr>
          <w:rFonts w:ascii="Book Antiqua" w:hAnsi="Book Antiqua"/>
          <w:b/>
          <w:bCs/>
          <w:w w:val="105"/>
          <w:sz w:val="18"/>
          <w:szCs w:val="22"/>
        </w:rPr>
        <w:t xml:space="preserve"> </w:t>
      </w:r>
      <w:r w:rsidR="00046865">
        <w:rPr>
          <w:rFonts w:ascii="Book Antiqua" w:hAnsi="Book Antiqua"/>
          <w:w w:val="105"/>
          <w:sz w:val="18"/>
          <w:szCs w:val="22"/>
        </w:rPr>
        <w:t>Alves AAT, Ribeiro LB, Ferreira EM, Lima DCS, Silva DF, Dantas TCL, et al.</w:t>
      </w:r>
      <w:r w:rsidR="003E303D">
        <w:rPr>
          <w:rFonts w:ascii="Book Antiqua" w:hAnsi="Book Antiqua"/>
          <w:color w:val="000000" w:themeColor="text1"/>
          <w:w w:val="105"/>
          <w:sz w:val="18"/>
          <w:szCs w:val="22"/>
        </w:rPr>
        <w:t xml:space="preserve"> </w:t>
      </w:r>
      <w:r w:rsidR="00046865" w:rsidRPr="00046865">
        <w:rPr>
          <w:rFonts w:ascii="Book Antiqua" w:hAnsi="Book Antiqua"/>
          <w:w w:val="105"/>
          <w:sz w:val="18"/>
          <w:szCs w:val="22"/>
        </w:rPr>
        <w:t>A percepção de mulheres histerectomizadas sobre os cuidados da   enfermagem no processo cirúrgico</w:t>
      </w:r>
      <w:r w:rsidR="00991632" w:rsidRPr="006105F2">
        <w:rPr>
          <w:rFonts w:ascii="Book Antiqua" w:hAnsi="Book Antiqua"/>
          <w:w w:val="105"/>
          <w:sz w:val="18"/>
          <w:szCs w:val="22"/>
        </w:rPr>
        <w:t xml:space="preserve">. </w:t>
      </w:r>
      <w:r w:rsidR="001E427D" w:rsidRPr="006105F2">
        <w:rPr>
          <w:rFonts w:ascii="Book Antiqua" w:hAnsi="Book Antiqua"/>
          <w:w w:val="105"/>
          <w:sz w:val="18"/>
          <w:szCs w:val="22"/>
        </w:rPr>
        <w:t>REVISA.</w:t>
      </w:r>
      <w:r w:rsidR="008B26FE" w:rsidRPr="006105F2">
        <w:rPr>
          <w:rFonts w:ascii="Book Antiqua" w:hAnsi="Book Antiqua"/>
          <w:w w:val="105"/>
          <w:sz w:val="18"/>
          <w:szCs w:val="22"/>
        </w:rPr>
        <w:t xml:space="preserve"> </w:t>
      </w:r>
      <w:r w:rsidR="001E427D" w:rsidRPr="006105F2">
        <w:rPr>
          <w:rFonts w:ascii="Book Antiqua" w:hAnsi="Book Antiqua"/>
          <w:color w:val="000000" w:themeColor="text1"/>
          <w:w w:val="105"/>
          <w:sz w:val="18"/>
          <w:szCs w:val="22"/>
        </w:rPr>
        <w:t>20</w:t>
      </w:r>
      <w:r w:rsidR="004A145B" w:rsidRPr="006105F2">
        <w:rPr>
          <w:rFonts w:ascii="Book Antiqua" w:hAnsi="Book Antiqua"/>
          <w:color w:val="000000" w:themeColor="text1"/>
          <w:w w:val="105"/>
          <w:sz w:val="18"/>
          <w:szCs w:val="22"/>
        </w:rPr>
        <w:t>2</w:t>
      </w:r>
      <w:r w:rsidR="00B301ED">
        <w:rPr>
          <w:rFonts w:ascii="Book Antiqua" w:hAnsi="Book Antiqua"/>
          <w:color w:val="000000" w:themeColor="text1"/>
          <w:w w:val="105"/>
          <w:sz w:val="18"/>
          <w:szCs w:val="22"/>
        </w:rPr>
        <w:t>1</w:t>
      </w:r>
      <w:r w:rsidR="001E427D" w:rsidRPr="006105F2">
        <w:rPr>
          <w:rFonts w:ascii="Book Antiqua" w:hAnsi="Book Antiqua"/>
          <w:color w:val="000000" w:themeColor="text1"/>
          <w:w w:val="105"/>
          <w:sz w:val="18"/>
          <w:szCs w:val="22"/>
        </w:rPr>
        <w:t>;</w:t>
      </w:r>
      <w:r w:rsidR="00DA642C">
        <w:rPr>
          <w:rFonts w:ascii="Book Antiqua" w:hAnsi="Book Antiqua"/>
          <w:color w:val="000000" w:themeColor="text1"/>
          <w:w w:val="105"/>
          <w:sz w:val="18"/>
          <w:szCs w:val="22"/>
        </w:rPr>
        <w:t xml:space="preserve"> </w:t>
      </w:r>
      <w:r w:rsidR="00B301ED">
        <w:rPr>
          <w:rFonts w:ascii="Book Antiqua" w:hAnsi="Book Antiqua"/>
          <w:color w:val="000000" w:themeColor="text1"/>
          <w:w w:val="105"/>
          <w:sz w:val="18"/>
          <w:szCs w:val="22"/>
        </w:rPr>
        <w:t>10</w:t>
      </w:r>
      <w:r w:rsidR="001E427D" w:rsidRPr="006105F2">
        <w:rPr>
          <w:rFonts w:ascii="Book Antiqua" w:hAnsi="Book Antiqua"/>
          <w:color w:val="000000" w:themeColor="text1"/>
          <w:w w:val="105"/>
          <w:sz w:val="18"/>
          <w:szCs w:val="22"/>
        </w:rPr>
        <w:t>(</w:t>
      </w:r>
      <w:r w:rsidR="00B91D30">
        <w:rPr>
          <w:rFonts w:ascii="Book Antiqua" w:hAnsi="Book Antiqua"/>
          <w:color w:val="000000" w:themeColor="text1"/>
          <w:w w:val="105"/>
          <w:sz w:val="18"/>
          <w:szCs w:val="22"/>
        </w:rPr>
        <w:t>4</w:t>
      </w:r>
      <w:r w:rsidR="001E427D" w:rsidRPr="0044581C">
        <w:rPr>
          <w:rFonts w:ascii="Book Antiqua" w:hAnsi="Book Antiqua"/>
          <w:color w:val="000000" w:themeColor="text1"/>
          <w:w w:val="105"/>
          <w:sz w:val="18"/>
          <w:szCs w:val="22"/>
        </w:rPr>
        <w:t xml:space="preserve">): </w:t>
      </w:r>
      <w:r w:rsidR="0005561B" w:rsidRPr="0005561B">
        <w:rPr>
          <w:rFonts w:ascii="Book Antiqua" w:hAnsi="Book Antiqua"/>
          <w:color w:val="000000" w:themeColor="text1"/>
          <w:w w:val="105"/>
          <w:sz w:val="18"/>
          <w:szCs w:val="22"/>
        </w:rPr>
        <w:t>774-8</w:t>
      </w:r>
      <w:r w:rsidR="00C91BDD">
        <w:rPr>
          <w:rFonts w:ascii="Book Antiqua" w:hAnsi="Book Antiqua"/>
          <w:color w:val="000000" w:themeColor="text1"/>
          <w:w w:val="105"/>
          <w:sz w:val="18"/>
          <w:szCs w:val="22"/>
        </w:rPr>
        <w:t>2</w:t>
      </w:r>
      <w:r w:rsidR="001E427D" w:rsidRPr="0044581C">
        <w:rPr>
          <w:rFonts w:ascii="Book Antiqua" w:hAnsi="Book Antiqua"/>
          <w:color w:val="000000" w:themeColor="text1"/>
          <w:w w:val="105"/>
          <w:sz w:val="18"/>
          <w:szCs w:val="22"/>
        </w:rPr>
        <w:t>.</w:t>
      </w:r>
      <w:r w:rsidR="00C75187" w:rsidRPr="0044581C">
        <w:rPr>
          <w:rFonts w:ascii="Book Antiqua" w:hAnsi="Book Antiqua"/>
          <w:color w:val="000000" w:themeColor="text1"/>
          <w:w w:val="105"/>
          <w:sz w:val="18"/>
          <w:szCs w:val="22"/>
        </w:rPr>
        <w:t xml:space="preserve"> </w:t>
      </w:r>
      <w:r w:rsidR="00C75187" w:rsidRPr="006105F2">
        <w:rPr>
          <w:rFonts w:ascii="Book Antiqua" w:hAnsi="Book Antiqua"/>
          <w:color w:val="000000" w:themeColor="text1"/>
          <w:w w:val="105"/>
          <w:sz w:val="18"/>
          <w:szCs w:val="22"/>
        </w:rPr>
        <w:t>Doi:</w:t>
      </w:r>
      <w:r w:rsidR="008B26FE" w:rsidRPr="006105F2">
        <w:rPr>
          <w:color w:val="000000" w:themeColor="text1"/>
          <w:sz w:val="22"/>
          <w:szCs w:val="22"/>
        </w:rPr>
        <w:t xml:space="preserve"> </w:t>
      </w:r>
      <w:hyperlink r:id="rId8" w:history="1">
        <w:r w:rsidR="0052046A" w:rsidRPr="00300EC8">
          <w:rPr>
            <w:rStyle w:val="Hyperlink"/>
            <w:sz w:val="18"/>
            <w:szCs w:val="18"/>
          </w:rPr>
          <w:t>https://doi.org/</w:t>
        </w:r>
        <w:r w:rsidR="0052046A" w:rsidRPr="00300EC8">
          <w:rPr>
            <w:rStyle w:val="Hyperlink"/>
            <w:rFonts w:ascii="Book Antiqua" w:hAnsi="Book Antiqua"/>
            <w:w w:val="105"/>
            <w:sz w:val="18"/>
            <w:szCs w:val="18"/>
          </w:rPr>
          <w:t>10.36239/revisa.v10.n4.p774a7</w:t>
        </w:r>
      </w:hyperlink>
      <w:r w:rsidR="0052046A">
        <w:rPr>
          <w:rStyle w:val="Hyperlink"/>
          <w:rFonts w:ascii="Book Antiqua" w:hAnsi="Book Antiqua"/>
          <w:w w:val="105"/>
          <w:sz w:val="18"/>
          <w:szCs w:val="18"/>
        </w:rPr>
        <w:t>8</w:t>
      </w:r>
      <w:r w:rsidR="00C91BDD">
        <w:rPr>
          <w:rStyle w:val="Hyperlink"/>
          <w:rFonts w:ascii="Book Antiqua" w:hAnsi="Book Antiqua"/>
          <w:w w:val="105"/>
          <w:sz w:val="18"/>
          <w:szCs w:val="18"/>
        </w:rPr>
        <w:t>2</w:t>
      </w:r>
      <w:r w:rsidR="00C75187" w:rsidRPr="006105F2">
        <w:rPr>
          <w:rFonts w:ascii="Book Antiqua" w:hAnsi="Book Antiqua"/>
          <w:color w:val="000000" w:themeColor="text1"/>
          <w:w w:val="105"/>
          <w:sz w:val="18"/>
          <w:szCs w:val="22"/>
        </w:rPr>
        <w:t xml:space="preserve"> </w:t>
      </w:r>
    </w:p>
    <w:p w14:paraId="4448F5ED" w14:textId="39635BC5" w:rsidR="00CF43F0" w:rsidRDefault="00891505" w:rsidP="004D6B47">
      <w:pPr>
        <w:tabs>
          <w:tab w:val="left" w:pos="2835"/>
        </w:tabs>
        <w:adjustRightInd w:val="0"/>
        <w:ind w:right="-1000"/>
        <w:jc w:val="both"/>
        <w:rPr>
          <w:rFonts w:ascii="Book Antiqua" w:hAnsi="Book Antiqua"/>
          <w:b/>
          <w:bCs/>
          <w:sz w:val="18"/>
          <w:szCs w:val="18"/>
        </w:rPr>
      </w:pPr>
      <w:r w:rsidRPr="000D7B51">
        <w:rPr>
          <w:rFonts w:ascii="Book Antiqua" w:hAnsi="Book Antiqua" w:cs="Arial"/>
          <w:bCs/>
          <w:noProof/>
          <w:kern w:val="32"/>
        </w:rPr>
        <w:drawing>
          <wp:anchor distT="0" distB="0" distL="114300" distR="114300" simplePos="0" relativeHeight="251702272" behindDoc="1" locked="0" layoutInCell="1" allowOverlap="1" wp14:anchorId="45C9B7D5" wp14:editId="78AE3B99">
            <wp:simplePos x="0" y="0"/>
            <wp:positionH relativeFrom="column">
              <wp:posOffset>-259080</wp:posOffset>
            </wp:positionH>
            <wp:positionV relativeFrom="paragraph">
              <wp:posOffset>153035</wp:posOffset>
            </wp:positionV>
            <wp:extent cx="2000885" cy="6520815"/>
            <wp:effectExtent l="0" t="0" r="571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0885" cy="6520815"/>
                    </a:xfrm>
                    <a:prstGeom prst="rect">
                      <a:avLst/>
                    </a:prstGeom>
                  </pic:spPr>
                </pic:pic>
              </a:graphicData>
            </a:graphic>
            <wp14:sizeRelH relativeFrom="page">
              <wp14:pctWidth>0</wp14:pctWidth>
            </wp14:sizeRelH>
            <wp14:sizeRelV relativeFrom="page">
              <wp14:pctHeight>0</wp14:pctHeight>
            </wp14:sizeRelV>
          </wp:anchor>
        </w:drawing>
      </w:r>
    </w:p>
    <w:p w14:paraId="6B119C06" w14:textId="3AF01708" w:rsidR="001B022A" w:rsidRPr="00925E7A" w:rsidRDefault="002A1D78" w:rsidP="00CC6BD1">
      <w:pPr>
        <w:tabs>
          <w:tab w:val="left" w:pos="2835"/>
        </w:tabs>
        <w:adjustRightInd w:val="0"/>
        <w:ind w:left="2835" w:right="-1000"/>
        <w:jc w:val="both"/>
        <w:rPr>
          <w:rFonts w:ascii="Book Antiqua" w:hAnsi="Book Antiqua"/>
          <w:b/>
          <w:bCs/>
          <w:sz w:val="18"/>
          <w:szCs w:val="18"/>
        </w:rPr>
      </w:pPr>
      <w:r>
        <w:rPr>
          <w:rFonts w:ascii="Book Antiqua" w:hAnsi="Book Antiqua"/>
          <w:b/>
          <w:bCs/>
          <w:sz w:val="18"/>
          <w:szCs w:val="18"/>
        </w:rPr>
        <w:br/>
      </w:r>
      <w:r w:rsidR="001B022A" w:rsidRPr="00925E7A">
        <w:rPr>
          <w:rFonts w:ascii="Book Antiqua" w:hAnsi="Book Antiqua"/>
          <w:b/>
          <w:bCs/>
          <w:sz w:val="18"/>
          <w:szCs w:val="18"/>
        </w:rPr>
        <w:t>RESUMO</w:t>
      </w:r>
    </w:p>
    <w:p w14:paraId="0CA72872" w14:textId="168B5B40" w:rsidR="001C30B6" w:rsidRPr="00A178BD" w:rsidRDefault="001C30B6" w:rsidP="001C30B6">
      <w:pPr>
        <w:tabs>
          <w:tab w:val="left" w:pos="2835"/>
        </w:tabs>
        <w:adjustRightInd w:val="0"/>
        <w:ind w:left="2835" w:right="-1000"/>
        <w:jc w:val="both"/>
        <w:rPr>
          <w:rFonts w:ascii="Book Antiqua" w:hAnsi="Book Antiqua" w:cs="Arial"/>
          <w:b/>
          <w:bCs/>
          <w:noProof/>
          <w:color w:val="000000" w:themeColor="text1"/>
          <w:sz w:val="18"/>
          <w:szCs w:val="18"/>
        </w:rPr>
      </w:pPr>
      <w:r w:rsidRPr="00A178BD">
        <w:rPr>
          <w:rFonts w:ascii="Book Antiqua" w:hAnsi="Book Antiqua" w:cs="Arial"/>
          <w:b/>
          <w:bCs/>
          <w:noProof/>
          <w:color w:val="000000" w:themeColor="text1"/>
          <w:sz w:val="18"/>
          <w:szCs w:val="18"/>
        </w:rPr>
        <w:t xml:space="preserve">Objetivo: </w:t>
      </w:r>
      <w:r w:rsidRPr="00A178BD">
        <w:rPr>
          <w:rFonts w:ascii="Book Antiqua" w:hAnsi="Book Antiqua" w:cs="Arial"/>
          <w:noProof/>
          <w:color w:val="000000" w:themeColor="text1"/>
          <w:sz w:val="18"/>
          <w:szCs w:val="18"/>
        </w:rPr>
        <w:t xml:space="preserve">analisar as orientações que os pais/mães ou responsáveis pela criança recebem sobre o cuidado na fimose infantil por parte dos enfermeiros. </w:t>
      </w:r>
      <w:r w:rsidRPr="00A178BD">
        <w:rPr>
          <w:rFonts w:ascii="Book Antiqua" w:hAnsi="Book Antiqua" w:cs="Arial"/>
          <w:b/>
          <w:bCs/>
          <w:noProof/>
          <w:color w:val="000000" w:themeColor="text1"/>
          <w:sz w:val="18"/>
          <w:szCs w:val="18"/>
        </w:rPr>
        <w:t>Método:</w:t>
      </w:r>
      <w:r w:rsidRPr="00A178BD">
        <w:rPr>
          <w:rFonts w:ascii="Book Antiqua" w:hAnsi="Book Antiqua" w:cs="Arial"/>
          <w:noProof/>
          <w:color w:val="000000" w:themeColor="text1"/>
          <w:sz w:val="18"/>
          <w:szCs w:val="18"/>
        </w:rPr>
        <w:t xml:space="preserve"> abordagem qualitativa e método descritivo, seguindo os pressupostos de Minayo, no qual as participantes foram entrevistadas por meio da plataforma digital do Google Forms. </w:t>
      </w:r>
      <w:r w:rsidRPr="00A178BD">
        <w:rPr>
          <w:rFonts w:ascii="Book Antiqua" w:hAnsi="Book Antiqua" w:cs="Arial"/>
          <w:b/>
          <w:bCs/>
          <w:noProof/>
          <w:color w:val="000000" w:themeColor="text1"/>
          <w:sz w:val="18"/>
          <w:szCs w:val="18"/>
        </w:rPr>
        <w:t>Resultados:</w:t>
      </w:r>
      <w:r w:rsidRPr="00A178BD">
        <w:rPr>
          <w:rFonts w:ascii="Book Antiqua" w:hAnsi="Book Antiqua" w:cs="Arial"/>
          <w:noProof/>
          <w:color w:val="000000" w:themeColor="text1"/>
          <w:sz w:val="18"/>
          <w:szCs w:val="18"/>
        </w:rPr>
        <w:t xml:space="preserve"> Foram 10 entrevistadas que atenderam aos seguintes critérios de exclusão: ter filhos entre 1 ano à 2 anos de idade, onde responderam todas as categorias propostas referente a fimose. </w:t>
      </w:r>
      <w:r w:rsidRPr="00A178BD">
        <w:rPr>
          <w:rFonts w:ascii="Book Antiqua" w:hAnsi="Book Antiqua" w:cs="Arial"/>
          <w:b/>
          <w:bCs/>
          <w:noProof/>
          <w:color w:val="000000" w:themeColor="text1"/>
          <w:sz w:val="18"/>
          <w:szCs w:val="18"/>
        </w:rPr>
        <w:t>Conclusão:</w:t>
      </w:r>
      <w:r w:rsidRPr="00A178BD">
        <w:rPr>
          <w:rFonts w:ascii="Book Antiqua" w:hAnsi="Book Antiqua" w:cs="Arial"/>
          <w:noProof/>
          <w:color w:val="000000" w:themeColor="text1"/>
          <w:sz w:val="18"/>
          <w:szCs w:val="18"/>
        </w:rPr>
        <w:t xml:space="preserve"> os pais/responsáveis precisam de mais orientações a respeito da fimose na infância e as complicações que podem causar se não diagnosticadas ainda na infância. Com isso podemos deixar uma alerta para os profissionais da saúde em especial aqueles que realizam atendimentos nas unidades básicas de saúde, durante as consultas de crescimento e desenvolvimento oriente os pais/responsáveis com clareza sobre essa patologia e suas possíveis complicações.</w:t>
      </w:r>
    </w:p>
    <w:p w14:paraId="6083BFE5" w14:textId="222C1B83" w:rsidR="003344A3" w:rsidRPr="00862ACC" w:rsidRDefault="001C30B6" w:rsidP="001C30B6">
      <w:pPr>
        <w:tabs>
          <w:tab w:val="left" w:pos="2835"/>
        </w:tabs>
        <w:adjustRightInd w:val="0"/>
        <w:ind w:left="2835" w:right="-1000"/>
        <w:jc w:val="both"/>
        <w:rPr>
          <w:rFonts w:ascii="Book Antiqua" w:hAnsi="Book Antiqua" w:cs="Arial"/>
          <w:b/>
          <w:bCs/>
          <w:noProof/>
          <w:color w:val="000000" w:themeColor="text1"/>
          <w:sz w:val="18"/>
          <w:szCs w:val="18"/>
        </w:rPr>
      </w:pPr>
      <w:r w:rsidRPr="00862ACC">
        <w:rPr>
          <w:rFonts w:ascii="Book Antiqua" w:hAnsi="Book Antiqua" w:cs="Arial"/>
          <w:b/>
          <w:bCs/>
          <w:noProof/>
          <w:color w:val="000000" w:themeColor="text1"/>
          <w:sz w:val="18"/>
          <w:szCs w:val="18"/>
        </w:rPr>
        <w:t xml:space="preserve">Descritores: </w:t>
      </w:r>
      <w:r w:rsidR="00862ACC" w:rsidRPr="0003244D">
        <w:rPr>
          <w:rFonts w:ascii="Book Antiqua" w:hAnsi="Book Antiqua" w:cs="Arial"/>
          <w:noProof/>
          <w:color w:val="000000" w:themeColor="text1"/>
          <w:sz w:val="18"/>
          <w:szCs w:val="18"/>
        </w:rPr>
        <w:t>Histerectomia; Saúde da Mulher; Assistência de Enfermagem.</w:t>
      </w:r>
    </w:p>
    <w:p w14:paraId="3E6A0632" w14:textId="060679F7" w:rsidR="00501B76" w:rsidRPr="00862ACC" w:rsidRDefault="001A0392" w:rsidP="00E816C3">
      <w:pPr>
        <w:tabs>
          <w:tab w:val="left" w:pos="2835"/>
        </w:tabs>
        <w:adjustRightInd w:val="0"/>
        <w:ind w:right="-1000"/>
        <w:jc w:val="both"/>
        <w:rPr>
          <w:rFonts w:ascii="Book Antiqua" w:hAnsi="Book Antiqua" w:cs="Arial"/>
          <w:b/>
          <w:bCs/>
          <w:noProof/>
          <w:color w:val="000000" w:themeColor="text1"/>
          <w:sz w:val="15"/>
          <w:szCs w:val="15"/>
        </w:rPr>
      </w:pPr>
      <w:r w:rsidRPr="00BC2899">
        <w:rPr>
          <w:rFonts w:ascii="Book Antiqua" w:hAnsi="Book Antiqua" w:cs="Arial"/>
          <w:b/>
          <w:bCs/>
          <w:noProof/>
          <w:color w:val="000000" w:themeColor="text1"/>
          <w:sz w:val="16"/>
          <w:szCs w:val="16"/>
        </w:rPr>
        <mc:AlternateContent>
          <mc:Choice Requires="wps">
            <w:drawing>
              <wp:anchor distT="0" distB="0" distL="114300" distR="114300" simplePos="0" relativeHeight="251659776" behindDoc="0" locked="0" layoutInCell="1" allowOverlap="1" wp14:anchorId="254DA796" wp14:editId="3D43E1C1">
                <wp:simplePos x="0" y="0"/>
                <wp:positionH relativeFrom="column">
                  <wp:posOffset>-209550</wp:posOffset>
                </wp:positionH>
                <wp:positionV relativeFrom="paragraph">
                  <wp:posOffset>0</wp:posOffset>
                </wp:positionV>
                <wp:extent cx="1727200" cy="38982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7200" cy="389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FA8170F"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1. Centro Universitário Planalto do Distrito Federal. Brasília, Distrito Federal, Brasil.</w:t>
                            </w:r>
                          </w:p>
                          <w:p w14:paraId="5E897291" w14:textId="307E178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 </w:t>
                            </w:r>
                            <w:hyperlink r:id="rId10" w:history="1">
                              <w:r w:rsidRPr="00300EC8">
                                <w:rPr>
                                  <w:rStyle w:val="Hyperlink"/>
                                  <w:rFonts w:ascii="Book Antiqua" w:hAnsi="Book Antiqua"/>
                                  <w:sz w:val="13"/>
                                  <w:szCs w:val="13"/>
                                  <w:lang w:val="pt-BR"/>
                                </w:rPr>
                                <w:t>https://orcid.org/0000-0002-0521-6171</w:t>
                              </w:r>
                            </w:hyperlink>
                            <w:r>
                              <w:rPr>
                                <w:rFonts w:ascii="Book Antiqua" w:hAnsi="Book Antiqua"/>
                                <w:color w:val="000000"/>
                                <w:sz w:val="13"/>
                                <w:szCs w:val="13"/>
                                <w:lang w:val="pt-BR"/>
                              </w:rPr>
                              <w:t xml:space="preserve"> </w:t>
                            </w:r>
                          </w:p>
                          <w:p w14:paraId="59FD0688"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5AF071C9"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2. Centro Universitário Planalto do Distrito Federal. Brasília, Distrito Federal, Brasil. </w:t>
                            </w:r>
                          </w:p>
                          <w:p w14:paraId="554A18D0" w14:textId="1EB102E8" w:rsidR="001A0392" w:rsidRPr="001A0392" w:rsidRDefault="00CE4C7B" w:rsidP="001A0392">
                            <w:pPr>
                              <w:pStyle w:val="Corpodetexto"/>
                              <w:tabs>
                                <w:tab w:val="left" w:pos="142"/>
                              </w:tabs>
                              <w:rPr>
                                <w:rFonts w:ascii="Book Antiqua" w:hAnsi="Book Antiqua"/>
                                <w:color w:val="000000"/>
                                <w:sz w:val="13"/>
                                <w:szCs w:val="13"/>
                                <w:lang w:val="pt-BR"/>
                              </w:rPr>
                            </w:pPr>
                            <w:hyperlink r:id="rId11" w:history="1">
                              <w:r w:rsidR="001A0392" w:rsidRPr="00300EC8">
                                <w:rPr>
                                  <w:rStyle w:val="Hyperlink"/>
                                  <w:rFonts w:ascii="Book Antiqua" w:hAnsi="Book Antiqua"/>
                                  <w:sz w:val="13"/>
                                  <w:szCs w:val="13"/>
                                  <w:lang w:val="pt-BR"/>
                                </w:rPr>
                                <w:t>https://orcid.org/0000-0001-6399-6966</w:t>
                              </w:r>
                            </w:hyperlink>
                            <w:r w:rsidR="001A0392">
                              <w:rPr>
                                <w:rFonts w:ascii="Book Antiqua" w:hAnsi="Book Antiqua"/>
                                <w:color w:val="000000"/>
                                <w:sz w:val="13"/>
                                <w:szCs w:val="13"/>
                                <w:lang w:val="pt-BR"/>
                              </w:rPr>
                              <w:t xml:space="preserve"> </w:t>
                            </w:r>
                          </w:p>
                          <w:p w14:paraId="16A6D9E1"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1A0138F3"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3. Centro Universitário Planalto do Distrito Federal. Brasília, Distrito Federal, Brasil. </w:t>
                            </w:r>
                          </w:p>
                          <w:p w14:paraId="3BF27C33" w14:textId="486F3CD4" w:rsidR="001A0392" w:rsidRPr="001A0392" w:rsidRDefault="00CE4C7B" w:rsidP="001A0392">
                            <w:pPr>
                              <w:pStyle w:val="Corpodetexto"/>
                              <w:tabs>
                                <w:tab w:val="left" w:pos="142"/>
                              </w:tabs>
                              <w:rPr>
                                <w:rFonts w:ascii="Book Antiqua" w:hAnsi="Book Antiqua"/>
                                <w:color w:val="000000"/>
                                <w:sz w:val="13"/>
                                <w:szCs w:val="13"/>
                                <w:lang w:val="pt-BR"/>
                              </w:rPr>
                            </w:pPr>
                            <w:hyperlink r:id="rId12" w:history="1">
                              <w:r w:rsidR="001A0392" w:rsidRPr="00300EC8">
                                <w:rPr>
                                  <w:rStyle w:val="Hyperlink"/>
                                  <w:rFonts w:ascii="Book Antiqua" w:hAnsi="Book Antiqua"/>
                                  <w:sz w:val="13"/>
                                  <w:szCs w:val="13"/>
                                  <w:lang w:val="pt-BR"/>
                                </w:rPr>
                                <w:t>https://orcid.org/0000-0002-1117-7501</w:t>
                              </w:r>
                            </w:hyperlink>
                            <w:r w:rsidR="001A0392">
                              <w:rPr>
                                <w:rFonts w:ascii="Book Antiqua" w:hAnsi="Book Antiqua"/>
                                <w:color w:val="000000"/>
                                <w:sz w:val="13"/>
                                <w:szCs w:val="13"/>
                                <w:lang w:val="pt-BR"/>
                              </w:rPr>
                              <w:t xml:space="preserve"> </w:t>
                            </w:r>
                          </w:p>
                          <w:p w14:paraId="609373A9"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13C91102"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4. Faculdade do Instituto Brasil de Ciência e Tecnologia. Anápolis, Goiás, Brasil.</w:t>
                            </w:r>
                          </w:p>
                          <w:p w14:paraId="239E41CF" w14:textId="474EEE2D" w:rsidR="001A0392" w:rsidRPr="001A0392" w:rsidRDefault="00CE4C7B" w:rsidP="001A0392">
                            <w:pPr>
                              <w:pStyle w:val="Corpodetexto"/>
                              <w:tabs>
                                <w:tab w:val="left" w:pos="142"/>
                              </w:tabs>
                              <w:rPr>
                                <w:rFonts w:ascii="Book Antiqua" w:hAnsi="Book Antiqua"/>
                                <w:color w:val="000000"/>
                                <w:sz w:val="13"/>
                                <w:szCs w:val="13"/>
                                <w:lang w:val="pt-BR"/>
                              </w:rPr>
                            </w:pPr>
                            <w:hyperlink r:id="rId13" w:history="1">
                              <w:r w:rsidR="001A0392" w:rsidRPr="00300EC8">
                                <w:rPr>
                                  <w:rStyle w:val="Hyperlink"/>
                                  <w:rFonts w:ascii="Book Antiqua" w:hAnsi="Book Antiqua"/>
                                  <w:sz w:val="13"/>
                                  <w:szCs w:val="13"/>
                                  <w:lang w:val="pt-BR"/>
                                </w:rPr>
                                <w:t>https://orcid.org/0000-0003-4655-1812</w:t>
                              </w:r>
                            </w:hyperlink>
                            <w:r w:rsidR="001A0392">
                              <w:rPr>
                                <w:rFonts w:ascii="Book Antiqua" w:hAnsi="Book Antiqua"/>
                                <w:color w:val="000000"/>
                                <w:sz w:val="13"/>
                                <w:szCs w:val="13"/>
                                <w:lang w:val="pt-BR"/>
                              </w:rPr>
                              <w:t xml:space="preserve"> </w:t>
                            </w:r>
                          </w:p>
                          <w:p w14:paraId="094F7200"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47D52EA2"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5. Hospital do Servidor Público. Goiânia, Goiás, Brasil.</w:t>
                            </w:r>
                          </w:p>
                          <w:p w14:paraId="586AE560" w14:textId="0201839C" w:rsidR="001A0392" w:rsidRPr="001A0392" w:rsidRDefault="00CE4C7B" w:rsidP="001A0392">
                            <w:pPr>
                              <w:pStyle w:val="Corpodetexto"/>
                              <w:tabs>
                                <w:tab w:val="left" w:pos="142"/>
                              </w:tabs>
                              <w:rPr>
                                <w:rFonts w:ascii="Book Antiqua" w:hAnsi="Book Antiqua"/>
                                <w:color w:val="000000"/>
                                <w:sz w:val="13"/>
                                <w:szCs w:val="13"/>
                                <w:lang w:val="pt-BR"/>
                              </w:rPr>
                            </w:pPr>
                            <w:hyperlink r:id="rId14" w:history="1">
                              <w:r w:rsidR="001A0392" w:rsidRPr="00300EC8">
                                <w:rPr>
                                  <w:rStyle w:val="Hyperlink"/>
                                  <w:rFonts w:ascii="Book Antiqua" w:hAnsi="Book Antiqua"/>
                                  <w:sz w:val="13"/>
                                  <w:szCs w:val="13"/>
                                  <w:lang w:val="pt-BR"/>
                                </w:rPr>
                                <w:t>https://orcid.org/0000-0002-1913-1528</w:t>
                              </w:r>
                            </w:hyperlink>
                            <w:r w:rsidR="001A0392">
                              <w:rPr>
                                <w:rFonts w:ascii="Book Antiqua" w:hAnsi="Book Antiqua"/>
                                <w:color w:val="000000"/>
                                <w:sz w:val="13"/>
                                <w:szCs w:val="13"/>
                                <w:lang w:val="pt-BR"/>
                              </w:rPr>
                              <w:t xml:space="preserve"> </w:t>
                            </w:r>
                          </w:p>
                          <w:p w14:paraId="17EE7CA1"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332FDD6B"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6. Centro Universitário Planalto do Distrito Federal. Brasília, Distrito Federal, Brasil. </w:t>
                            </w:r>
                          </w:p>
                          <w:p w14:paraId="4E4E1CCD" w14:textId="64DB2A44" w:rsidR="001A0392" w:rsidRPr="001A0392" w:rsidRDefault="00CE4C7B" w:rsidP="001A0392">
                            <w:pPr>
                              <w:pStyle w:val="Corpodetexto"/>
                              <w:tabs>
                                <w:tab w:val="left" w:pos="142"/>
                              </w:tabs>
                              <w:rPr>
                                <w:rFonts w:ascii="Book Antiqua" w:hAnsi="Book Antiqua"/>
                                <w:color w:val="000000"/>
                                <w:sz w:val="13"/>
                                <w:szCs w:val="13"/>
                                <w:lang w:val="pt-BR"/>
                              </w:rPr>
                            </w:pPr>
                            <w:hyperlink r:id="rId15" w:history="1">
                              <w:r w:rsidR="001A0392" w:rsidRPr="00300EC8">
                                <w:rPr>
                                  <w:rStyle w:val="Hyperlink"/>
                                  <w:rFonts w:ascii="Book Antiqua" w:hAnsi="Book Antiqua"/>
                                  <w:sz w:val="13"/>
                                  <w:szCs w:val="13"/>
                                  <w:lang w:val="pt-BR"/>
                                </w:rPr>
                                <w:t>https://orcid.org/0000-0002-0205-3996</w:t>
                              </w:r>
                            </w:hyperlink>
                            <w:r w:rsidR="001A0392">
                              <w:rPr>
                                <w:rFonts w:ascii="Book Antiqua" w:hAnsi="Book Antiqua"/>
                                <w:color w:val="000000"/>
                                <w:sz w:val="13"/>
                                <w:szCs w:val="13"/>
                                <w:lang w:val="pt-BR"/>
                              </w:rPr>
                              <w:t xml:space="preserve"> </w:t>
                            </w:r>
                            <w:r w:rsidR="001A0392" w:rsidRPr="001A0392">
                              <w:rPr>
                                <w:rFonts w:ascii="Book Antiqua" w:hAnsi="Book Antiqua"/>
                                <w:color w:val="000000"/>
                                <w:sz w:val="13"/>
                                <w:szCs w:val="13"/>
                                <w:lang w:val="pt-BR"/>
                              </w:rPr>
                              <w:t xml:space="preserve"> </w:t>
                            </w:r>
                            <w:r w:rsidR="001A0392">
                              <w:rPr>
                                <w:rFonts w:ascii="Book Antiqua" w:hAnsi="Book Antiqua"/>
                                <w:color w:val="000000"/>
                                <w:sz w:val="13"/>
                                <w:szCs w:val="13"/>
                                <w:lang w:val="pt-BR"/>
                              </w:rPr>
                              <w:t xml:space="preserve"> </w:t>
                            </w:r>
                          </w:p>
                          <w:p w14:paraId="25B3B087"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7987EC87"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7.Centro Universitário Planalto do Distrito Federal. Brasília, Distrito Federal, Brasil. </w:t>
                            </w:r>
                          </w:p>
                          <w:p w14:paraId="6E89EDCD" w14:textId="27AD8678" w:rsidR="001A0392" w:rsidRPr="001A0392" w:rsidRDefault="00CE4C7B" w:rsidP="001A0392">
                            <w:pPr>
                              <w:pStyle w:val="Corpodetexto"/>
                              <w:tabs>
                                <w:tab w:val="left" w:pos="142"/>
                              </w:tabs>
                              <w:rPr>
                                <w:rFonts w:ascii="Book Antiqua" w:hAnsi="Book Antiqua"/>
                                <w:color w:val="000000"/>
                                <w:sz w:val="13"/>
                                <w:szCs w:val="13"/>
                                <w:lang w:val="pt-BR"/>
                              </w:rPr>
                            </w:pPr>
                            <w:hyperlink r:id="rId16" w:history="1">
                              <w:r w:rsidR="001A0392" w:rsidRPr="00300EC8">
                                <w:rPr>
                                  <w:rStyle w:val="Hyperlink"/>
                                  <w:rFonts w:ascii="Book Antiqua" w:hAnsi="Book Antiqua"/>
                                  <w:sz w:val="13"/>
                                  <w:szCs w:val="13"/>
                                  <w:lang w:val="pt-BR"/>
                                </w:rPr>
                                <w:t>https://orcid.org/0000-0002-0521-6171</w:t>
                              </w:r>
                            </w:hyperlink>
                            <w:r w:rsidR="001A0392">
                              <w:rPr>
                                <w:rFonts w:ascii="Book Antiqua" w:hAnsi="Book Antiqua"/>
                                <w:color w:val="000000"/>
                                <w:sz w:val="13"/>
                                <w:szCs w:val="13"/>
                                <w:lang w:val="pt-BR"/>
                              </w:rPr>
                              <w:t xml:space="preserve"> </w:t>
                            </w:r>
                            <w:r w:rsidR="001A0392" w:rsidRPr="001A0392">
                              <w:rPr>
                                <w:rFonts w:ascii="Book Antiqua" w:hAnsi="Book Antiqua"/>
                                <w:color w:val="000000"/>
                                <w:sz w:val="13"/>
                                <w:szCs w:val="13"/>
                                <w:lang w:val="pt-BR"/>
                              </w:rPr>
                              <w:t xml:space="preserve"> </w:t>
                            </w:r>
                          </w:p>
                          <w:p w14:paraId="3C74CDEE"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2E0B4958" w14:textId="680CF20F" w:rsidR="00C1480E" w:rsidRPr="007E1D52" w:rsidRDefault="00C1480E" w:rsidP="001A0392">
                            <w:pPr>
                              <w:pStyle w:val="Corpodetexto"/>
                              <w:tabs>
                                <w:tab w:val="left" w:pos="142"/>
                              </w:tabs>
                              <w:rPr>
                                <w:rFonts w:ascii="Book Antiqua" w:hAnsi="Book Antiqua"/>
                                <w:color w:val="000000"/>
                                <w:sz w:val="2"/>
                                <w:szCs w:val="2"/>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4DA796" id="_x0000_t202" coordsize="21600,21600" o:spt="202" path="m,l,21600r21600,l21600,xe">
                <v:stroke joinstyle="miter"/>
                <v:path gradientshapeok="t" o:connecttype="rect"/>
              </v:shapetype>
              <v:shape id="Caixa de Texto 2" o:spid="_x0000_s1026" type="#_x0000_t202" style="position:absolute;left:0;text-align:left;margin-left:-16.5pt;margin-top:0;width:136pt;height:30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NeG6AEAALYDAAAOAAAAZHJzL2Uyb0RvYy54bWysU9tuGyEQfa/Uf0C812u7juOsvI7aRKkq&#13;&#10;pRcpyQfMsuBFXRgK2Lvu13dgHcdt3qq+IGAOZ86ZGdbXg+nYXvqg0VZ8NplyJq3ARtttxZ8e796t&#13;&#10;OAsRbAMdWlnxgwz8evP2zbp3pZxji10jPSMSG8reVbyN0ZVFEUQrDYQJOmkpqNAbiHT026Lx0BO7&#13;&#10;6Yr5dLosevSN8yhkCHR7Owb5JvMrJUX8plSQkXUVJ20xrz6vdVqLzRrKrQfXanGUAf+gwoC2lPRE&#13;&#10;dQsR2M7rV1RGC48BVZwINAUqpYXMHsjNbPqXm4cWnMxeqDjBncoU/h+t+Lr/7pluKr7kzIKhFt2A&#13;&#10;HoA1kj3KISKbpxr1LpQEfXAEjsNHHKjX2W9w9yh+BIIUZ5jxQUjouv+CDbHCLmJ+MShvUqXIOyMa&#13;&#10;asrh1AhKyETivpxfUnc5ExR7v7pazZcXSUYB5fNz50P8JNGwtKm4p05netjfhzhCnyEpm8U73XV0&#13;&#10;D2Vn/7ggznST5SfFo/Y41AOhk6camwMZ8TgODw07bVr0vzjraXAqHn7uwEvOus+WOnM1WyzSpOXD&#13;&#10;4oJ8cObPI/V5BKwgqopHzsbtTRync+e83raUaayzxQ9UQKWztRdVR900HLk4x0FO03d+zqiX77b5&#13;&#10;DQAA//8DAFBLAwQUAAYACAAAACEAFtX/G+EAAAANAQAADwAAAGRycy9kb3ducmV2LnhtbEyPzU7D&#13;&#10;MBCE70i8g7VI3FonjVSRNE6FQFy4pYAEt21s7LTxj2KnDX16lhO9jHY12tn56u1sB3ZSY+y9E5Av&#13;&#10;M2DKdV72Tgt4f3tZPACLCZ3EwTsl4EdF2Da3NzVW0p9dq067pBmFuFihAJNSqDiPnVEW49IH5cj7&#13;&#10;9qPFROuouRzxTOF24KssW3OLvaMPBoN6Mqo77iYr4NLq+Qvt5TOETJvyNeaHqf0Q4v5uft6QPG6A&#13;&#10;JTWn/wv4Y6D+0FCxvZ+cjGwQsCgKAkoCSMleFSUNewHrvCiBNzW/pmh+AQAA//8DAFBLAQItABQA&#13;&#10;BgAIAAAAIQC2gziS/gAAAOEBAAATAAAAAAAAAAAAAAAAAAAAAABbQ29udGVudF9UeXBlc10ueG1s&#13;&#10;UEsBAi0AFAAGAAgAAAAhADj9If/WAAAAlAEAAAsAAAAAAAAAAAAAAAAALwEAAF9yZWxzLy5yZWxz&#13;&#10;UEsBAi0AFAAGAAgAAAAhAPGs14boAQAAtgMAAA4AAAAAAAAAAAAAAAAALgIAAGRycy9lMm9Eb2Mu&#13;&#10;eG1sUEsBAi0AFAAGAAgAAAAhABbV/xvhAAAADQEAAA8AAAAAAAAAAAAAAAAAQgQAAGRycy9kb3du&#13;&#10;cmV2LnhtbFBLBQYAAAAABAAEAPMAAABQBQAAAAA=&#13;&#10;" filled="f" stroked="f" strokeweight="1pt">
                <v:path arrowok="t"/>
                <v:textbox>
                  <w:txbxContent>
                    <w:p w14:paraId="2FA8170F"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1. Centro Universitário Planalto do Distrito Federal. Brasília, Distrito Federal, Brasil.</w:t>
                      </w:r>
                    </w:p>
                    <w:p w14:paraId="5E897291" w14:textId="307E178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 </w:t>
                      </w:r>
                      <w:hyperlink r:id="rId17" w:history="1">
                        <w:r w:rsidRPr="00300EC8">
                          <w:rPr>
                            <w:rStyle w:val="Hyperlink"/>
                            <w:rFonts w:ascii="Book Antiqua" w:hAnsi="Book Antiqua"/>
                            <w:sz w:val="13"/>
                            <w:szCs w:val="13"/>
                            <w:lang w:val="pt-BR"/>
                          </w:rPr>
                          <w:t>https://orcid.org/0000-0002-0521-6171</w:t>
                        </w:r>
                      </w:hyperlink>
                      <w:r>
                        <w:rPr>
                          <w:rFonts w:ascii="Book Antiqua" w:hAnsi="Book Antiqua"/>
                          <w:color w:val="000000"/>
                          <w:sz w:val="13"/>
                          <w:szCs w:val="13"/>
                          <w:lang w:val="pt-BR"/>
                        </w:rPr>
                        <w:t xml:space="preserve"> </w:t>
                      </w:r>
                    </w:p>
                    <w:p w14:paraId="59FD0688"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5AF071C9"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2. Centro Universitário Planalto do Distrito Federal. Brasília, Distrito Federal, Brasil. </w:t>
                      </w:r>
                    </w:p>
                    <w:p w14:paraId="554A18D0" w14:textId="1EB102E8" w:rsidR="001A0392" w:rsidRPr="001A0392" w:rsidRDefault="00CE4C7B" w:rsidP="001A0392">
                      <w:pPr>
                        <w:pStyle w:val="Corpodetexto"/>
                        <w:tabs>
                          <w:tab w:val="left" w:pos="142"/>
                        </w:tabs>
                        <w:rPr>
                          <w:rFonts w:ascii="Book Antiqua" w:hAnsi="Book Antiqua"/>
                          <w:color w:val="000000"/>
                          <w:sz w:val="13"/>
                          <w:szCs w:val="13"/>
                          <w:lang w:val="pt-BR"/>
                        </w:rPr>
                      </w:pPr>
                      <w:hyperlink r:id="rId18" w:history="1">
                        <w:r w:rsidR="001A0392" w:rsidRPr="00300EC8">
                          <w:rPr>
                            <w:rStyle w:val="Hyperlink"/>
                            <w:rFonts w:ascii="Book Antiqua" w:hAnsi="Book Antiqua"/>
                            <w:sz w:val="13"/>
                            <w:szCs w:val="13"/>
                            <w:lang w:val="pt-BR"/>
                          </w:rPr>
                          <w:t>https://orcid.org/0000-0001-6399-6966</w:t>
                        </w:r>
                      </w:hyperlink>
                      <w:r w:rsidR="001A0392">
                        <w:rPr>
                          <w:rFonts w:ascii="Book Antiqua" w:hAnsi="Book Antiqua"/>
                          <w:color w:val="000000"/>
                          <w:sz w:val="13"/>
                          <w:szCs w:val="13"/>
                          <w:lang w:val="pt-BR"/>
                        </w:rPr>
                        <w:t xml:space="preserve"> </w:t>
                      </w:r>
                    </w:p>
                    <w:p w14:paraId="16A6D9E1"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1A0138F3"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3. Centro Universitário Planalto do Distrito Federal. Brasília, Distrito Federal, Brasil. </w:t>
                      </w:r>
                    </w:p>
                    <w:p w14:paraId="3BF27C33" w14:textId="486F3CD4" w:rsidR="001A0392" w:rsidRPr="001A0392" w:rsidRDefault="00CE4C7B" w:rsidP="001A0392">
                      <w:pPr>
                        <w:pStyle w:val="Corpodetexto"/>
                        <w:tabs>
                          <w:tab w:val="left" w:pos="142"/>
                        </w:tabs>
                        <w:rPr>
                          <w:rFonts w:ascii="Book Antiqua" w:hAnsi="Book Antiqua"/>
                          <w:color w:val="000000"/>
                          <w:sz w:val="13"/>
                          <w:szCs w:val="13"/>
                          <w:lang w:val="pt-BR"/>
                        </w:rPr>
                      </w:pPr>
                      <w:hyperlink r:id="rId19" w:history="1">
                        <w:r w:rsidR="001A0392" w:rsidRPr="00300EC8">
                          <w:rPr>
                            <w:rStyle w:val="Hyperlink"/>
                            <w:rFonts w:ascii="Book Antiqua" w:hAnsi="Book Antiqua"/>
                            <w:sz w:val="13"/>
                            <w:szCs w:val="13"/>
                            <w:lang w:val="pt-BR"/>
                          </w:rPr>
                          <w:t>https://orcid.org/0000-0002-1117-7501</w:t>
                        </w:r>
                      </w:hyperlink>
                      <w:r w:rsidR="001A0392">
                        <w:rPr>
                          <w:rFonts w:ascii="Book Antiqua" w:hAnsi="Book Antiqua"/>
                          <w:color w:val="000000"/>
                          <w:sz w:val="13"/>
                          <w:szCs w:val="13"/>
                          <w:lang w:val="pt-BR"/>
                        </w:rPr>
                        <w:t xml:space="preserve"> </w:t>
                      </w:r>
                    </w:p>
                    <w:p w14:paraId="609373A9"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13C91102"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4. Faculdade do Instituto Brasil de Ciência e Tecnologia. Anápolis, Goiás, Brasil.</w:t>
                      </w:r>
                    </w:p>
                    <w:p w14:paraId="239E41CF" w14:textId="474EEE2D" w:rsidR="001A0392" w:rsidRPr="001A0392" w:rsidRDefault="00CE4C7B" w:rsidP="001A0392">
                      <w:pPr>
                        <w:pStyle w:val="Corpodetexto"/>
                        <w:tabs>
                          <w:tab w:val="left" w:pos="142"/>
                        </w:tabs>
                        <w:rPr>
                          <w:rFonts w:ascii="Book Antiqua" w:hAnsi="Book Antiqua"/>
                          <w:color w:val="000000"/>
                          <w:sz w:val="13"/>
                          <w:szCs w:val="13"/>
                          <w:lang w:val="pt-BR"/>
                        </w:rPr>
                      </w:pPr>
                      <w:hyperlink r:id="rId20" w:history="1">
                        <w:r w:rsidR="001A0392" w:rsidRPr="00300EC8">
                          <w:rPr>
                            <w:rStyle w:val="Hyperlink"/>
                            <w:rFonts w:ascii="Book Antiqua" w:hAnsi="Book Antiqua"/>
                            <w:sz w:val="13"/>
                            <w:szCs w:val="13"/>
                            <w:lang w:val="pt-BR"/>
                          </w:rPr>
                          <w:t>https://orcid.org/0000-0003-4655-1812</w:t>
                        </w:r>
                      </w:hyperlink>
                      <w:r w:rsidR="001A0392">
                        <w:rPr>
                          <w:rFonts w:ascii="Book Antiqua" w:hAnsi="Book Antiqua"/>
                          <w:color w:val="000000"/>
                          <w:sz w:val="13"/>
                          <w:szCs w:val="13"/>
                          <w:lang w:val="pt-BR"/>
                        </w:rPr>
                        <w:t xml:space="preserve"> </w:t>
                      </w:r>
                    </w:p>
                    <w:p w14:paraId="094F7200"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47D52EA2"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5. Hospital do Servidor Público. Goiânia, Goiás, Brasil.</w:t>
                      </w:r>
                    </w:p>
                    <w:p w14:paraId="586AE560" w14:textId="0201839C" w:rsidR="001A0392" w:rsidRPr="001A0392" w:rsidRDefault="00CE4C7B" w:rsidP="001A0392">
                      <w:pPr>
                        <w:pStyle w:val="Corpodetexto"/>
                        <w:tabs>
                          <w:tab w:val="left" w:pos="142"/>
                        </w:tabs>
                        <w:rPr>
                          <w:rFonts w:ascii="Book Antiqua" w:hAnsi="Book Antiqua"/>
                          <w:color w:val="000000"/>
                          <w:sz w:val="13"/>
                          <w:szCs w:val="13"/>
                          <w:lang w:val="pt-BR"/>
                        </w:rPr>
                      </w:pPr>
                      <w:hyperlink r:id="rId21" w:history="1">
                        <w:r w:rsidR="001A0392" w:rsidRPr="00300EC8">
                          <w:rPr>
                            <w:rStyle w:val="Hyperlink"/>
                            <w:rFonts w:ascii="Book Antiqua" w:hAnsi="Book Antiqua"/>
                            <w:sz w:val="13"/>
                            <w:szCs w:val="13"/>
                            <w:lang w:val="pt-BR"/>
                          </w:rPr>
                          <w:t>https://orcid.org/0000-0002-1913-1528</w:t>
                        </w:r>
                      </w:hyperlink>
                      <w:r w:rsidR="001A0392">
                        <w:rPr>
                          <w:rFonts w:ascii="Book Antiqua" w:hAnsi="Book Antiqua"/>
                          <w:color w:val="000000"/>
                          <w:sz w:val="13"/>
                          <w:szCs w:val="13"/>
                          <w:lang w:val="pt-BR"/>
                        </w:rPr>
                        <w:t xml:space="preserve"> </w:t>
                      </w:r>
                    </w:p>
                    <w:p w14:paraId="17EE7CA1"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332FDD6B"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6. Centro Universitário Planalto do Distrito Federal. Brasília, Distrito Federal, Brasil. </w:t>
                      </w:r>
                    </w:p>
                    <w:p w14:paraId="4E4E1CCD" w14:textId="64DB2A44" w:rsidR="001A0392" w:rsidRPr="001A0392" w:rsidRDefault="00CE4C7B" w:rsidP="001A0392">
                      <w:pPr>
                        <w:pStyle w:val="Corpodetexto"/>
                        <w:tabs>
                          <w:tab w:val="left" w:pos="142"/>
                        </w:tabs>
                        <w:rPr>
                          <w:rFonts w:ascii="Book Antiqua" w:hAnsi="Book Antiqua"/>
                          <w:color w:val="000000"/>
                          <w:sz w:val="13"/>
                          <w:szCs w:val="13"/>
                          <w:lang w:val="pt-BR"/>
                        </w:rPr>
                      </w:pPr>
                      <w:hyperlink r:id="rId22" w:history="1">
                        <w:r w:rsidR="001A0392" w:rsidRPr="00300EC8">
                          <w:rPr>
                            <w:rStyle w:val="Hyperlink"/>
                            <w:rFonts w:ascii="Book Antiqua" w:hAnsi="Book Antiqua"/>
                            <w:sz w:val="13"/>
                            <w:szCs w:val="13"/>
                            <w:lang w:val="pt-BR"/>
                          </w:rPr>
                          <w:t>https://orcid.org/0000-0002-0205-3996</w:t>
                        </w:r>
                      </w:hyperlink>
                      <w:r w:rsidR="001A0392">
                        <w:rPr>
                          <w:rFonts w:ascii="Book Antiqua" w:hAnsi="Book Antiqua"/>
                          <w:color w:val="000000"/>
                          <w:sz w:val="13"/>
                          <w:szCs w:val="13"/>
                          <w:lang w:val="pt-BR"/>
                        </w:rPr>
                        <w:t xml:space="preserve"> </w:t>
                      </w:r>
                      <w:r w:rsidR="001A0392" w:rsidRPr="001A0392">
                        <w:rPr>
                          <w:rFonts w:ascii="Book Antiqua" w:hAnsi="Book Antiqua"/>
                          <w:color w:val="000000"/>
                          <w:sz w:val="13"/>
                          <w:szCs w:val="13"/>
                          <w:lang w:val="pt-BR"/>
                        </w:rPr>
                        <w:t xml:space="preserve"> </w:t>
                      </w:r>
                      <w:r w:rsidR="001A0392">
                        <w:rPr>
                          <w:rFonts w:ascii="Book Antiqua" w:hAnsi="Book Antiqua"/>
                          <w:color w:val="000000"/>
                          <w:sz w:val="13"/>
                          <w:szCs w:val="13"/>
                          <w:lang w:val="pt-BR"/>
                        </w:rPr>
                        <w:t xml:space="preserve"> </w:t>
                      </w:r>
                    </w:p>
                    <w:p w14:paraId="25B3B087"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7987EC87" w14:textId="77777777" w:rsidR="001A0392" w:rsidRPr="001A0392" w:rsidRDefault="001A0392" w:rsidP="001A0392">
                      <w:pPr>
                        <w:pStyle w:val="Corpodetexto"/>
                        <w:tabs>
                          <w:tab w:val="left" w:pos="142"/>
                        </w:tabs>
                        <w:rPr>
                          <w:rFonts w:ascii="Book Antiqua" w:hAnsi="Book Antiqua"/>
                          <w:color w:val="000000"/>
                          <w:sz w:val="13"/>
                          <w:szCs w:val="13"/>
                          <w:lang w:val="pt-BR"/>
                        </w:rPr>
                      </w:pPr>
                      <w:r w:rsidRPr="001A0392">
                        <w:rPr>
                          <w:rFonts w:ascii="Book Antiqua" w:hAnsi="Book Antiqua"/>
                          <w:color w:val="000000"/>
                          <w:sz w:val="13"/>
                          <w:szCs w:val="13"/>
                          <w:lang w:val="pt-BR"/>
                        </w:rPr>
                        <w:t xml:space="preserve">7.Centro Universitário Planalto do Distrito Federal. Brasília, Distrito Federal, Brasil. </w:t>
                      </w:r>
                    </w:p>
                    <w:p w14:paraId="6E89EDCD" w14:textId="27AD8678" w:rsidR="001A0392" w:rsidRPr="001A0392" w:rsidRDefault="00CE4C7B" w:rsidP="001A0392">
                      <w:pPr>
                        <w:pStyle w:val="Corpodetexto"/>
                        <w:tabs>
                          <w:tab w:val="left" w:pos="142"/>
                        </w:tabs>
                        <w:rPr>
                          <w:rFonts w:ascii="Book Antiqua" w:hAnsi="Book Antiqua"/>
                          <w:color w:val="000000"/>
                          <w:sz w:val="13"/>
                          <w:szCs w:val="13"/>
                          <w:lang w:val="pt-BR"/>
                        </w:rPr>
                      </w:pPr>
                      <w:hyperlink r:id="rId23" w:history="1">
                        <w:r w:rsidR="001A0392" w:rsidRPr="00300EC8">
                          <w:rPr>
                            <w:rStyle w:val="Hyperlink"/>
                            <w:rFonts w:ascii="Book Antiqua" w:hAnsi="Book Antiqua"/>
                            <w:sz w:val="13"/>
                            <w:szCs w:val="13"/>
                            <w:lang w:val="pt-BR"/>
                          </w:rPr>
                          <w:t>https://orcid.org/0000-0002-0521-6171</w:t>
                        </w:r>
                      </w:hyperlink>
                      <w:r w:rsidR="001A0392">
                        <w:rPr>
                          <w:rFonts w:ascii="Book Antiqua" w:hAnsi="Book Antiqua"/>
                          <w:color w:val="000000"/>
                          <w:sz w:val="13"/>
                          <w:szCs w:val="13"/>
                          <w:lang w:val="pt-BR"/>
                        </w:rPr>
                        <w:t xml:space="preserve"> </w:t>
                      </w:r>
                      <w:r w:rsidR="001A0392" w:rsidRPr="001A0392">
                        <w:rPr>
                          <w:rFonts w:ascii="Book Antiqua" w:hAnsi="Book Antiqua"/>
                          <w:color w:val="000000"/>
                          <w:sz w:val="13"/>
                          <w:szCs w:val="13"/>
                          <w:lang w:val="pt-BR"/>
                        </w:rPr>
                        <w:t xml:space="preserve"> </w:t>
                      </w:r>
                    </w:p>
                    <w:p w14:paraId="3C74CDEE" w14:textId="77777777" w:rsidR="001A0392" w:rsidRPr="001A0392" w:rsidRDefault="001A0392" w:rsidP="001A0392">
                      <w:pPr>
                        <w:pStyle w:val="Corpodetexto"/>
                        <w:tabs>
                          <w:tab w:val="left" w:pos="142"/>
                        </w:tabs>
                        <w:rPr>
                          <w:rFonts w:ascii="Book Antiqua" w:hAnsi="Book Antiqua"/>
                          <w:color w:val="000000"/>
                          <w:sz w:val="13"/>
                          <w:szCs w:val="13"/>
                          <w:lang w:val="pt-BR"/>
                        </w:rPr>
                      </w:pPr>
                    </w:p>
                    <w:p w14:paraId="2E0B4958" w14:textId="680CF20F" w:rsidR="00C1480E" w:rsidRPr="007E1D52" w:rsidRDefault="00C1480E" w:rsidP="001A0392">
                      <w:pPr>
                        <w:pStyle w:val="Corpodetexto"/>
                        <w:tabs>
                          <w:tab w:val="left" w:pos="142"/>
                        </w:tabs>
                        <w:rPr>
                          <w:rFonts w:ascii="Book Antiqua" w:hAnsi="Book Antiqua"/>
                          <w:color w:val="000000"/>
                          <w:sz w:val="2"/>
                          <w:szCs w:val="2"/>
                          <w:lang w:val="pt-BR"/>
                        </w:rPr>
                      </w:pPr>
                    </w:p>
                  </w:txbxContent>
                </v:textbox>
              </v:shape>
            </w:pict>
          </mc:Fallback>
        </mc:AlternateContent>
      </w:r>
    </w:p>
    <w:p w14:paraId="69490037" w14:textId="7B3868DC" w:rsidR="001B022A" w:rsidRPr="002543D7" w:rsidRDefault="001C30B6" w:rsidP="00CC6BD1">
      <w:pPr>
        <w:tabs>
          <w:tab w:val="left" w:pos="2835"/>
        </w:tabs>
        <w:adjustRightInd w:val="0"/>
        <w:ind w:left="2835" w:right="-1000"/>
        <w:jc w:val="both"/>
        <w:rPr>
          <w:rFonts w:ascii="Book Antiqua" w:hAnsi="Book Antiqua"/>
          <w:b/>
          <w:bCs/>
          <w:sz w:val="18"/>
          <w:szCs w:val="18"/>
          <w:lang w:val="en-US"/>
        </w:rPr>
      </w:pPr>
      <w:r w:rsidRPr="002D32D7">
        <w:rPr>
          <w:rFonts w:ascii="Book Antiqua" w:hAnsi="Book Antiqua" w:cs="Arial"/>
          <w:b/>
          <w:bCs/>
          <w:noProof/>
          <w:sz w:val="18"/>
          <w:szCs w:val="18"/>
        </w:rPr>
        <mc:AlternateContent>
          <mc:Choice Requires="wps">
            <w:drawing>
              <wp:anchor distT="0" distB="0" distL="114300" distR="114300" simplePos="0" relativeHeight="251712512" behindDoc="0" locked="0" layoutInCell="1" allowOverlap="1" wp14:anchorId="31D20E08" wp14:editId="5D1A5CBE">
                <wp:simplePos x="0" y="0"/>
                <wp:positionH relativeFrom="page">
                  <wp:posOffset>7238365</wp:posOffset>
                </wp:positionH>
                <wp:positionV relativeFrom="paragraph">
                  <wp:posOffset>243840</wp:posOffset>
                </wp:positionV>
                <wp:extent cx="555625" cy="1083945"/>
                <wp:effectExtent l="0" t="0" r="3175" b="0"/>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25" cy="1083945"/>
                        </a:xfrm>
                        <a:custGeom>
                          <a:avLst/>
                          <a:gdLst>
                            <a:gd name="T0" fmla="+- 0 11660 11270"/>
                            <a:gd name="T1" fmla="*/ T0 w 390"/>
                            <a:gd name="T2" fmla="+- 0 5573 5573"/>
                            <a:gd name="T3" fmla="*/ 5573 h 1997"/>
                            <a:gd name="T4" fmla="+- 0 11270 11270"/>
                            <a:gd name="T5" fmla="*/ T4 w 390"/>
                            <a:gd name="T6" fmla="+- 0 5573 5573"/>
                            <a:gd name="T7" fmla="*/ 5573 h 1997"/>
                            <a:gd name="T8" fmla="+- 0 11270 11270"/>
                            <a:gd name="T9" fmla="*/ T8 w 390"/>
                            <a:gd name="T10" fmla="+- 0 7339 5573"/>
                            <a:gd name="T11" fmla="*/ 7339 h 1997"/>
                            <a:gd name="T12" fmla="+- 0 11275 11270"/>
                            <a:gd name="T13" fmla="*/ T12 w 390"/>
                            <a:gd name="T14" fmla="+- 0 7474 5573"/>
                            <a:gd name="T15" fmla="*/ 7474 h 1997"/>
                            <a:gd name="T16" fmla="+- 0 11299 11270"/>
                            <a:gd name="T17" fmla="*/ T16 w 390"/>
                            <a:gd name="T18" fmla="+- 0 7541 5573"/>
                            <a:gd name="T19" fmla="*/ 7541 h 1997"/>
                            <a:gd name="T20" fmla="+- 0 11371 11270"/>
                            <a:gd name="T21" fmla="*/ T20 w 390"/>
                            <a:gd name="T22" fmla="+- 0 7570 5573"/>
                            <a:gd name="T23" fmla="*/ 7570 h 1997"/>
                            <a:gd name="T24" fmla="+- 0 11660 11270"/>
                            <a:gd name="T25" fmla="*/ T24 w 390"/>
                            <a:gd name="T26" fmla="+- 0 7570 5573"/>
                            <a:gd name="T27" fmla="*/ 7570 h 1997"/>
                            <a:gd name="T28" fmla="+- 0 11660 11270"/>
                            <a:gd name="T29" fmla="*/ T28 w 390"/>
                            <a:gd name="T30" fmla="+- 0 5573 5573"/>
                            <a:gd name="T31" fmla="*/ 5573 h 19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1997">
                              <a:moveTo>
                                <a:pt x="390" y="0"/>
                              </a:moveTo>
                              <a:lnTo>
                                <a:pt x="0" y="0"/>
                              </a:lnTo>
                              <a:lnTo>
                                <a:pt x="0" y="1766"/>
                              </a:lnTo>
                              <a:lnTo>
                                <a:pt x="5" y="1901"/>
                              </a:lnTo>
                              <a:lnTo>
                                <a:pt x="29" y="1968"/>
                              </a:lnTo>
                              <a:lnTo>
                                <a:pt x="101" y="1997"/>
                              </a:lnTo>
                              <a:lnTo>
                                <a:pt x="390" y="1997"/>
                              </a:lnTo>
                              <a:lnTo>
                                <a:pt x="390" y="0"/>
                              </a:lnTo>
                              <a:close/>
                            </a:path>
                          </a:pathLst>
                        </a:custGeom>
                        <a:solidFill>
                          <a:schemeClr val="accent2">
                            <a:lumMod val="75000"/>
                          </a:schemeClr>
                        </a:solidFill>
                        <a:ln>
                          <a:noFill/>
                        </a:ln>
                      </wps:spPr>
                      <wps:txbx>
                        <w:txbxContent>
                          <w:p w14:paraId="31D6FB64" w14:textId="77777777" w:rsidR="004B2130" w:rsidRPr="00CB2730" w:rsidRDefault="004B2130" w:rsidP="004B2130">
                            <w:pPr>
                              <w:jc w:val="center"/>
                              <w:rPr>
                                <w:color w:val="FFFFFF" w:themeColor="background1"/>
                                <w:sz w:val="21"/>
                                <w:szCs w:val="21"/>
                              </w:rPr>
                            </w:pPr>
                            <w:r>
                              <w:rPr>
                                <w:color w:val="FFFFFF" w:themeColor="background1"/>
                                <w:sz w:val="21"/>
                                <w:szCs w:val="21"/>
                              </w:rPr>
                              <w:t>ORIGINAL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20E08" id="Freeform 3" o:spid="_x0000_s1027" style="position:absolute;left:0;text-align:left;margin-left:569.95pt;margin-top:19.2pt;width:43.75pt;height:85.3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1997"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Znn8gMAACsMAAAOAAAAZHJzL2Uyb0RvYy54bWysVtuOpDYQfY+Uf7B4TLQD5jq0pmcV7Wqi&#13;&#10;SJtkpSUf4AbToAAmtrvp+ftUGdwDs9A7Wu0LtzoUp+rg8nl4f2kbcuZS1aLbO/TOcwjvclHU3XHv&#13;&#10;/JM9vbt3iNKsK1gjOr53nrly3j/+/NPD0O+4LyrRFFwSSNKp3dDvnUrrfue6Kq94y9Sd6HkHwVLI&#13;&#10;lmm4lUe3kGyA7G3j+p4Xu4OQRS9FzpWCpx/HoPNo8pclz/XfZam4Js3eAW7aHKU5HvDoPj6w3VGy&#13;&#10;vqrziQb7DhYtqzv46DXVR6YZOcn6q1RtnUuhRKnvctG6oizrnJsaoBrqvarmS8V6bmqB5qj+2ib1&#13;&#10;49Lmf50/S1IXoJ1DOtaCRE+Sc2w4CbA7Q692APrSf5ZYn+o/ifxfBQF3EcEbBRhyGP4UBWRhJy1M&#13;&#10;Ry6lbPFNqJVcTOOfr43nF01yeBhFUexHDskhRL37IA0j/LbLdvbt/KT071yYTOz8SelRuAKuTNuL&#13;&#10;iXwGIpdtAxr++o54hNI4xqOfWKmvQKh3BP7ikswjAwnSrzC+xZhkUZQEBA/TX3NNFVgYpDKgitA0&#13;&#10;TV7DQgubqAGpdWrQiRdq4Tq12GJuU0ss7DY1WKWLrm1SSy0Qu3a/To0uNUiCIF1tG51LYFDrfaNL&#13;&#10;GVDNaL1xdK5ERv0NfkshkjAJ1/nNdTCoDX5LLYBfmm7wm8uR0XiD31KNJArpOr+5GAa1zs9f6kFp&#13;&#10;kNB1fv5ckczfWhVLPZII/uO1ZeHP1TCoDX5LPW6sWZwRLyvD31ga/lKPbX5zNW7xW+pxi99ckczf&#13;&#10;WB/BUo/tsTJX49VcgdF4tMOPVXYe5pduGohwRRjuwZ4Zwr1QOHwzyAgjNjMTDFIACqfnBhiajWAz&#13;&#10;x74JhsoRDGt6HNy3U+NCNXA7578BB6UMPH1TdvyNEQ4/4FvI4F9l4G+r1J9KDRaljg2aui/Bd7x2&#13;&#10;HNIh4DgO46bQM42iYfPxkgx7B7cfUsH+hzsHBlpx5pkwEI3iGQDwNLsUfO4l3nRzHKSZoWzMnnuT&#13;&#10;a8TQJI6nDtmwPY+wsTE09WypNmzPI2zqCE3j+5vpKORBbnZzhCJsInseE9pS3wy0PbFp8kYoPmqP&#13;&#10;/TVW4tpzlGpmJ5Ro6uKpbhpstTGe/EMjyZmBZWR5zjvtGz2aUwvWZnyeRJ5nv3l9xXxlka0xy6sT&#13;&#10;mH1kg0+Mc0KzNLorfTlcJgcGGDRSB1E8g5WSYrSrYK/hAo9oY8gAbnXvqP9OTHKHNH90YAdTGoYQ&#13;&#10;0uYmjBIc+XIeOcwjrMsrASZYOzAj8PKDHi3xqZf1sYKPUVNxJ34DF1fWaLYM6ZHYdAOO1FQ8uWe0&#13;&#10;vPN7g3rx+I//AwAA//8DAFBLAwQUAAYACAAAACEAxYnBZeMAAAARAQAADwAAAGRycy9kb3ducmV2&#13;&#10;LnhtbExPPW/CMBDdK/EfrEPqVpyYFkiIgyqqSh261FTqamI3iYjPUexA+Pc9prKc7unevY9iN7mO&#13;&#10;ne0QWo8S0kUCzGLlTYu1hO/D+9MGWIgaje48WglXG2BXzh4KnRt/wS97VrFmJIIh1xKaGPuc81A1&#13;&#10;1umw8L1Fuv36welIcKi5GfSFxF3HRZKsuNMtkkOje7tvbHVSo5OwftnXKNTqNKrD5/UnqA+PqZfy&#13;&#10;cT69bWm8boFFO8X/D7h1oPxQUrCjH9EE1hFOl1lGXAnLzTOwG0OINW1HCSLJUuBlwe+blH8AAAD/&#13;&#10;/wMAUEsBAi0AFAAGAAgAAAAhALaDOJL+AAAA4QEAABMAAAAAAAAAAAAAAAAAAAAAAFtDb250ZW50&#13;&#10;X1R5cGVzXS54bWxQSwECLQAUAAYACAAAACEAOP0h/9YAAACUAQAACwAAAAAAAAAAAAAAAAAvAQAA&#13;&#10;X3JlbHMvLnJlbHNQSwECLQAUAAYACAAAACEAWE2Z5/IDAAArDAAADgAAAAAAAAAAAAAAAAAuAgAA&#13;&#10;ZHJzL2Uyb0RvYy54bWxQSwECLQAUAAYACAAAACEAxYnBZeMAAAARAQAADwAAAAAAAAAAAAAAAABM&#13;&#10;BgAAZHJzL2Rvd25yZXYueG1sUEsFBgAAAAAEAAQA8wAAAFwHAAAAAA==&#13;&#10;" adj="-11796480,,5400" path="m390,l,,,1766r5,135l29,1968r72,29l390,1997,390,xe" fillcolor="#c45911 [2405]" stroked="f">
                <v:stroke joinstyle="miter"/>
                <v:formulas/>
                <v:path arrowok="t" o:connecttype="custom" o:connectlocs="555625,3024950;0,3024950;0,3983511;7123,4056788;41316,4093154;143893,4108895;555625,4108895;555625,3024950" o:connectangles="0,0,0,0,0,0,0,0" textboxrect="0,0,390,1997"/>
                <v:textbox style="layout-flow:vertical;mso-layout-flow-alt:bottom-to-top">
                  <w:txbxContent>
                    <w:p w14:paraId="31D6FB64" w14:textId="77777777" w:rsidR="004B2130" w:rsidRPr="00CB2730" w:rsidRDefault="004B2130" w:rsidP="004B2130">
                      <w:pPr>
                        <w:jc w:val="center"/>
                        <w:rPr>
                          <w:color w:val="FFFFFF" w:themeColor="background1"/>
                          <w:sz w:val="21"/>
                          <w:szCs w:val="21"/>
                        </w:rPr>
                      </w:pPr>
                      <w:r>
                        <w:rPr>
                          <w:color w:val="FFFFFF" w:themeColor="background1"/>
                          <w:sz w:val="21"/>
                          <w:szCs w:val="21"/>
                        </w:rPr>
                        <w:t>ORIGINAL</w:t>
                      </w:r>
                    </w:p>
                  </w:txbxContent>
                </v:textbox>
                <w10:wrap anchorx="page"/>
              </v:shape>
            </w:pict>
          </mc:Fallback>
        </mc:AlternateContent>
      </w:r>
      <w:r w:rsidR="001B022A" w:rsidRPr="002543D7">
        <w:rPr>
          <w:rFonts w:ascii="Book Antiqua" w:hAnsi="Book Antiqua"/>
          <w:b/>
          <w:bCs/>
          <w:sz w:val="18"/>
          <w:szCs w:val="18"/>
          <w:lang w:val="en-US"/>
        </w:rPr>
        <w:t>ABSTRACT</w:t>
      </w:r>
    </w:p>
    <w:p w14:paraId="13507E5D" w14:textId="08AD57FE" w:rsidR="001C30B6" w:rsidRPr="00A178BD" w:rsidRDefault="001C30B6" w:rsidP="001C30B6">
      <w:pPr>
        <w:tabs>
          <w:tab w:val="left" w:pos="2835"/>
        </w:tabs>
        <w:adjustRightInd w:val="0"/>
        <w:ind w:left="2835" w:right="-1000"/>
        <w:jc w:val="both"/>
        <w:rPr>
          <w:rFonts w:ascii="Book Antiqua" w:hAnsi="Book Antiqua" w:cs="Arial"/>
          <w:b/>
          <w:bCs/>
          <w:noProof/>
          <w:sz w:val="18"/>
          <w:szCs w:val="18"/>
          <w:lang w:val="en-US"/>
        </w:rPr>
      </w:pPr>
      <w:r w:rsidRPr="00A178BD">
        <w:rPr>
          <w:rFonts w:ascii="Book Antiqua" w:hAnsi="Book Antiqua" w:cs="Arial"/>
          <w:b/>
          <w:bCs/>
          <w:noProof/>
          <w:sz w:val="18"/>
          <w:szCs w:val="18"/>
          <w:lang w:val="en-US"/>
        </w:rPr>
        <w:t xml:space="preserve">Objective: </w:t>
      </w:r>
      <w:r w:rsidRPr="00A178BD">
        <w:rPr>
          <w:rFonts w:ascii="Book Antiqua" w:hAnsi="Book Antiqua" w:cs="Arial"/>
          <w:noProof/>
          <w:sz w:val="18"/>
          <w:szCs w:val="18"/>
          <w:lang w:val="en-US"/>
        </w:rPr>
        <w:t xml:space="preserve">to analyze the guidelines that the fathers/mothers or guardians for the child receive on the care of childhood phimosis. </w:t>
      </w:r>
      <w:r w:rsidRPr="00A178BD">
        <w:rPr>
          <w:rFonts w:ascii="Book Antiqua" w:hAnsi="Book Antiqua" w:cs="Arial"/>
          <w:b/>
          <w:bCs/>
          <w:noProof/>
          <w:sz w:val="18"/>
          <w:szCs w:val="18"/>
          <w:lang w:val="en-US"/>
        </w:rPr>
        <w:t>Method:</w:t>
      </w:r>
      <w:r w:rsidRPr="00A178BD">
        <w:rPr>
          <w:rFonts w:ascii="Book Antiqua" w:hAnsi="Book Antiqua" w:cs="Arial"/>
          <w:noProof/>
          <w:sz w:val="18"/>
          <w:szCs w:val="18"/>
          <w:lang w:val="en-US"/>
        </w:rPr>
        <w:t xml:space="preserve"> qualitative approach and descriptive method, following Minayo's assumptions, no qualifications as participants were interviewed through the digital platform of Google Forms. </w:t>
      </w:r>
      <w:r w:rsidRPr="00A178BD">
        <w:rPr>
          <w:rFonts w:ascii="Book Antiqua" w:hAnsi="Book Antiqua" w:cs="Arial"/>
          <w:b/>
          <w:bCs/>
          <w:noProof/>
          <w:sz w:val="18"/>
          <w:szCs w:val="18"/>
          <w:lang w:val="en-US"/>
        </w:rPr>
        <w:t>Results:</w:t>
      </w:r>
      <w:r w:rsidRPr="00A178BD">
        <w:rPr>
          <w:rFonts w:ascii="Book Antiqua" w:hAnsi="Book Antiqua" w:cs="Arial"/>
          <w:noProof/>
          <w:sz w:val="18"/>
          <w:szCs w:val="18"/>
          <w:lang w:val="en-US"/>
        </w:rPr>
        <w:t xml:space="preserve"> There were 10 interviewees who met the exclusion criteria: having children between 1 year and 2 years old, where they answered all the proposed categories referring to phimosis. </w:t>
      </w:r>
      <w:r w:rsidRPr="00A178BD">
        <w:rPr>
          <w:rFonts w:ascii="Book Antiqua" w:hAnsi="Book Antiqua" w:cs="Arial"/>
          <w:b/>
          <w:bCs/>
          <w:noProof/>
          <w:sz w:val="18"/>
          <w:szCs w:val="18"/>
          <w:lang w:val="en-US"/>
        </w:rPr>
        <w:t>Conclusion:</w:t>
      </w:r>
      <w:r w:rsidRPr="00A178BD">
        <w:rPr>
          <w:rFonts w:ascii="Book Antiqua" w:hAnsi="Book Antiqua" w:cs="Arial"/>
          <w:noProof/>
          <w:sz w:val="18"/>
          <w:szCs w:val="18"/>
          <w:lang w:val="en-US"/>
        </w:rPr>
        <w:t xml:space="preserve"> parents/guardians need more guidance about childhood phimosis and the complications that it can cause if not diagnosed in childhood. With this, we can leave an alert for health professionals, especially those who provide care in basic health units, during the growth and development consultations, guide parents/guardians with clarity about this pathology and its possible complications.</w:t>
      </w:r>
    </w:p>
    <w:p w14:paraId="4699CD89" w14:textId="5384535C" w:rsidR="004923B6" w:rsidRPr="00D04064" w:rsidRDefault="001C30B6" w:rsidP="001C30B6">
      <w:pPr>
        <w:tabs>
          <w:tab w:val="left" w:pos="2835"/>
        </w:tabs>
        <w:adjustRightInd w:val="0"/>
        <w:ind w:left="2835" w:right="-1000"/>
        <w:jc w:val="both"/>
        <w:rPr>
          <w:rFonts w:ascii="Book Antiqua" w:hAnsi="Book Antiqua" w:cs="Arial"/>
          <w:b/>
          <w:bCs/>
          <w:noProof/>
          <w:sz w:val="18"/>
          <w:szCs w:val="18"/>
        </w:rPr>
      </w:pPr>
      <w:r w:rsidRPr="00D04064">
        <w:rPr>
          <w:rFonts w:ascii="Book Antiqua" w:hAnsi="Book Antiqua" w:cs="Arial"/>
          <w:b/>
          <w:bCs/>
          <w:noProof/>
          <w:sz w:val="18"/>
          <w:szCs w:val="18"/>
        </w:rPr>
        <w:t xml:space="preserve">Descriptors: </w:t>
      </w:r>
      <w:r w:rsidR="00862ACC" w:rsidRPr="0003244D">
        <w:rPr>
          <w:rFonts w:ascii="Book Antiqua" w:hAnsi="Book Antiqua" w:cs="Arial"/>
          <w:noProof/>
          <w:sz w:val="18"/>
          <w:szCs w:val="18"/>
          <w:lang w:val="en-US"/>
        </w:rPr>
        <w:t>Hysterectomy; Women's Health; Nursing Care.</w:t>
      </w:r>
    </w:p>
    <w:p w14:paraId="16C8068C" w14:textId="77777777" w:rsidR="001C30B6" w:rsidRPr="00D04064" w:rsidRDefault="001C30B6" w:rsidP="001C30B6">
      <w:pPr>
        <w:tabs>
          <w:tab w:val="left" w:pos="2835"/>
        </w:tabs>
        <w:adjustRightInd w:val="0"/>
        <w:ind w:left="2835" w:right="-1000"/>
        <w:jc w:val="both"/>
        <w:rPr>
          <w:rFonts w:ascii="Book Antiqua" w:hAnsi="Book Antiqua"/>
          <w:b/>
          <w:bCs/>
          <w:color w:val="000000" w:themeColor="text1"/>
          <w:sz w:val="14"/>
          <w:szCs w:val="14"/>
        </w:rPr>
      </w:pPr>
    </w:p>
    <w:p w14:paraId="29668B43" w14:textId="52A074C2" w:rsidR="00181853" w:rsidRPr="00791D3C" w:rsidRDefault="001B022A" w:rsidP="00181853">
      <w:pPr>
        <w:tabs>
          <w:tab w:val="left" w:pos="2835"/>
        </w:tabs>
        <w:adjustRightInd w:val="0"/>
        <w:ind w:left="2835" w:right="-1000"/>
        <w:jc w:val="both"/>
        <w:rPr>
          <w:rFonts w:ascii="Book Antiqua" w:hAnsi="Book Antiqua"/>
          <w:b/>
          <w:bCs/>
          <w:color w:val="000000" w:themeColor="text1"/>
          <w:sz w:val="18"/>
          <w:szCs w:val="18"/>
        </w:rPr>
      </w:pPr>
      <w:r w:rsidRPr="00791D3C">
        <w:rPr>
          <w:rFonts w:ascii="Book Antiqua" w:hAnsi="Book Antiqua"/>
          <w:b/>
          <w:bCs/>
          <w:sz w:val="18"/>
          <w:szCs w:val="18"/>
        </w:rPr>
        <w:t>RESUMEN</w:t>
      </w:r>
    </w:p>
    <w:p w14:paraId="340187BA" w14:textId="22AFBD1A" w:rsidR="001C30B6" w:rsidRPr="001C30B6" w:rsidRDefault="00A178BD" w:rsidP="001C30B6">
      <w:pPr>
        <w:tabs>
          <w:tab w:val="left" w:pos="2835"/>
        </w:tabs>
        <w:adjustRightInd w:val="0"/>
        <w:ind w:left="2835" w:right="-1000"/>
        <w:jc w:val="both"/>
        <w:rPr>
          <w:rFonts w:ascii="Book Antiqua" w:hAnsi="Book Antiqua"/>
          <w:noProof/>
          <w:color w:val="000000" w:themeColor="text1"/>
          <w:sz w:val="18"/>
          <w:szCs w:val="18"/>
        </w:rPr>
      </w:pPr>
      <w:r w:rsidRPr="002D32D7">
        <w:rPr>
          <w:rFonts w:ascii="Book Antiqua" w:hAnsi="Book Antiqua"/>
          <w:b/>
          <w:bCs/>
          <w:noProof/>
          <w:color w:val="000000" w:themeColor="text1"/>
          <w:sz w:val="18"/>
          <w:szCs w:val="18"/>
        </w:rPr>
        <mc:AlternateContent>
          <mc:Choice Requires="wps">
            <w:drawing>
              <wp:anchor distT="0" distB="0" distL="114300" distR="114300" simplePos="0" relativeHeight="251714560" behindDoc="0" locked="0" layoutInCell="1" allowOverlap="1" wp14:anchorId="0CB095F5" wp14:editId="43428DE4">
                <wp:simplePos x="0" y="0"/>
                <wp:positionH relativeFrom="column">
                  <wp:posOffset>0</wp:posOffset>
                </wp:positionH>
                <wp:positionV relativeFrom="page">
                  <wp:posOffset>9443720</wp:posOffset>
                </wp:positionV>
                <wp:extent cx="1325245" cy="396240"/>
                <wp:effectExtent l="0" t="0" r="8255" b="1016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9624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67880D8" w14:textId="0A31B866" w:rsidR="001C30B6" w:rsidRPr="00A94B67" w:rsidRDefault="001C30B6" w:rsidP="001C30B6">
                            <w:pPr>
                              <w:spacing w:before="8" w:line="237" w:lineRule="auto"/>
                              <w:ind w:left="166" w:hanging="167"/>
                              <w:jc w:val="center"/>
                              <w:rPr>
                                <w:rFonts w:ascii="Book Antiqua" w:hAnsi="Book Antiqua"/>
                                <w:b/>
                                <w:color w:val="000000" w:themeColor="text1"/>
                                <w:w w:val="65"/>
                                <w:sz w:val="13"/>
                                <w:szCs w:val="20"/>
                              </w:rPr>
                            </w:pPr>
                            <w:r w:rsidRPr="00A94B67">
                              <w:rPr>
                                <w:rFonts w:ascii="Book Antiqua" w:hAnsi="Book Antiqua"/>
                                <w:b/>
                                <w:color w:val="000000" w:themeColor="text1"/>
                                <w:w w:val="65"/>
                                <w:sz w:val="13"/>
                                <w:szCs w:val="20"/>
                              </w:rPr>
                              <w:t xml:space="preserve">Recebido: </w:t>
                            </w:r>
                            <w:r w:rsidR="00A178BD">
                              <w:rPr>
                                <w:rFonts w:ascii="Book Antiqua" w:hAnsi="Book Antiqua"/>
                                <w:b/>
                                <w:color w:val="000000" w:themeColor="text1"/>
                                <w:w w:val="65"/>
                                <w:sz w:val="13"/>
                                <w:szCs w:val="20"/>
                              </w:rPr>
                              <w:t>2</w:t>
                            </w:r>
                            <w:r>
                              <w:rPr>
                                <w:rFonts w:ascii="Book Antiqua" w:hAnsi="Book Antiqua"/>
                                <w:b/>
                                <w:color w:val="000000" w:themeColor="text1"/>
                                <w:w w:val="65"/>
                                <w:sz w:val="13"/>
                                <w:szCs w:val="20"/>
                              </w:rPr>
                              <w:t>0</w:t>
                            </w:r>
                            <w:r w:rsidRPr="00A94B67">
                              <w:rPr>
                                <w:rFonts w:ascii="Book Antiqua" w:hAnsi="Book Antiqua"/>
                                <w:b/>
                                <w:color w:val="000000" w:themeColor="text1"/>
                                <w:w w:val="65"/>
                                <w:sz w:val="13"/>
                                <w:szCs w:val="20"/>
                              </w:rPr>
                              <w:t>/07/2021</w:t>
                            </w:r>
                          </w:p>
                          <w:p w14:paraId="47F3A7D3" w14:textId="77777777" w:rsidR="001C30B6" w:rsidRPr="00A94B67" w:rsidRDefault="001C30B6" w:rsidP="001C30B6">
                            <w:pPr>
                              <w:spacing w:before="8" w:line="237" w:lineRule="auto"/>
                              <w:ind w:left="166" w:hanging="167"/>
                              <w:jc w:val="center"/>
                              <w:rPr>
                                <w:rFonts w:ascii="Book Antiqua" w:hAnsi="Book Antiqua"/>
                                <w:b/>
                                <w:color w:val="000000" w:themeColor="text1"/>
                                <w:sz w:val="13"/>
                                <w:szCs w:val="20"/>
                              </w:rPr>
                            </w:pPr>
                            <w:r w:rsidRPr="00A94B67">
                              <w:rPr>
                                <w:rFonts w:ascii="Book Antiqua" w:hAnsi="Book Antiqua"/>
                                <w:b/>
                                <w:color w:val="000000" w:themeColor="text1"/>
                                <w:w w:val="65"/>
                                <w:sz w:val="13"/>
                                <w:szCs w:val="20"/>
                              </w:rPr>
                              <w:t xml:space="preserve">Aprovado: </w:t>
                            </w:r>
                            <w:r>
                              <w:rPr>
                                <w:rFonts w:ascii="Book Antiqua" w:hAnsi="Book Antiqua"/>
                                <w:b/>
                                <w:color w:val="000000" w:themeColor="text1"/>
                                <w:w w:val="65"/>
                                <w:sz w:val="13"/>
                                <w:szCs w:val="20"/>
                              </w:rPr>
                              <w:t>21</w:t>
                            </w:r>
                            <w:r w:rsidRPr="00A94B67">
                              <w:rPr>
                                <w:rFonts w:ascii="Book Antiqua" w:hAnsi="Book Antiqua"/>
                                <w:b/>
                                <w:color w:val="000000" w:themeColor="text1"/>
                                <w:w w:val="65"/>
                                <w:sz w:val="13"/>
                                <w:szCs w:val="20"/>
                              </w:rPr>
                              <w:t>/09/2021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095F5" id="Text Box 6" o:spid="_x0000_s1028" type="#_x0000_t202" style="position:absolute;left:0;text-align:left;margin-left:0;margin-top:743.6pt;width:104.35pt;height:3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PSr7AEAAL0DAAAOAAAAZHJzL2Uyb0RvYy54bWysU8Fu2zAMvQ/YPwi6L07cNNiMOEXXosOA&#13;&#10;bh3Q7gMYWY6F2aJGKbGzrx8lx1m33opdBIoiHx8fqfXV0LXioMkbtKVczOZSaKuwMnZXyu9Pd+/e&#13;&#10;S+ED2ApatLqUR+3l1ebtm3XvCp1jg22lSTCI9UXvStmE4Ios86rRHfgZOm35sUbqIPCVdllF0DN6&#13;&#10;12b5fL7KeqTKESrtPXtvx0e5Sfh1rVV4qGuvg2hLydxCOimd23hmmzUUOwLXGHWiAa9g0YGxXPQM&#13;&#10;dQsBxJ7MC6jOKEKPdZgp7DKsa6N06oG7Wcz/6eaxAadTLyyOd2eZ/P+DVV8P30iYqpRLKSx0PKIn&#13;&#10;PQTxEQexiur0zhcc9Og4LAzs5imnTr27R/XDC4s3DdidvibCvtFQMbtFzMyepY44PoJs+y9YcRnY&#13;&#10;B0xAQ01dlI7FEIzOUzqeJxOpqFjyIr/Ml5dSKH67+LDKl2l0GRRTtiMfPmnsRDRKSTz5hA6Hex8i&#13;&#10;GyimkFjM4p1p2zT91v7l4MDoSewj4ZF6GLZDkimfRNlideR2CMed4j/ARoP0S4qe96mU/uceSEvR&#13;&#10;frYsSVy+yaDJ2E4GWMWppQxSjOZNGJd078jsGkYeRbd4zbLVJnUU9R1ZnOjyjqRGT/scl/D5PUX9&#13;&#10;+XWb3wAAAP//AwBQSwMEFAAGAAgAAAAhABm8E2HkAAAADwEAAA8AAABkcnMvZG93bnJldi54bWxM&#13;&#10;j81OwzAQhO9IvIO1SNyoTVTSNI1TVfyckBBpOHB0YjexGq9D7Lbh7VlOcFlpZ7Sz8xXb2Q3sbKZg&#13;&#10;PUq4XwhgBluvLXYSPuqXuwxYiAq1GjwaCd8mwLa8vipUrv0FK3Pex45RCIZcSehjHHPOQ9sbp8LC&#13;&#10;jwbJO/jJqUjr1HE9qQuFu4EnQqTcKYv0oVejeexNe9yfnITdJ1bP9uutea8Ola3rtcDX9Cjl7c38&#13;&#10;tKGx2wCLZo5/F/DLQP2hpGKNP6EObJBANJHUZbZKgJGfiGwFrCHpYblOgZcF/89R/gAAAP//AwBQ&#13;&#10;SwECLQAUAAYACAAAACEAtoM4kv4AAADhAQAAEwAAAAAAAAAAAAAAAAAAAAAAW0NvbnRlbnRfVHlw&#13;&#10;ZXNdLnhtbFBLAQItABQABgAIAAAAIQA4/SH/1gAAAJQBAAALAAAAAAAAAAAAAAAAAC8BAABfcmVs&#13;&#10;cy8ucmVsc1BLAQItABQABgAIAAAAIQBYDPSr7AEAAL0DAAAOAAAAAAAAAAAAAAAAAC4CAABkcnMv&#13;&#10;ZTJvRG9jLnhtbFBLAQItABQABgAIAAAAIQAZvBNh5AAAAA8BAAAPAAAAAAAAAAAAAAAAAEYEAABk&#13;&#10;cnMvZG93bnJldi54bWxQSwUGAAAAAAQABADzAAAAVwUAAAAA&#13;&#10;" filled="f" stroked="f">
                <v:textbox inset="0,0,0,0">
                  <w:txbxContent>
                    <w:p w14:paraId="367880D8" w14:textId="0A31B866" w:rsidR="001C30B6" w:rsidRPr="00A94B67" w:rsidRDefault="001C30B6" w:rsidP="001C30B6">
                      <w:pPr>
                        <w:spacing w:before="8" w:line="237" w:lineRule="auto"/>
                        <w:ind w:left="166" w:hanging="167"/>
                        <w:jc w:val="center"/>
                        <w:rPr>
                          <w:rFonts w:ascii="Book Antiqua" w:hAnsi="Book Antiqua"/>
                          <w:b/>
                          <w:color w:val="000000" w:themeColor="text1"/>
                          <w:w w:val="65"/>
                          <w:sz w:val="13"/>
                          <w:szCs w:val="20"/>
                        </w:rPr>
                      </w:pPr>
                      <w:r w:rsidRPr="00A94B67">
                        <w:rPr>
                          <w:rFonts w:ascii="Book Antiqua" w:hAnsi="Book Antiqua"/>
                          <w:b/>
                          <w:color w:val="000000" w:themeColor="text1"/>
                          <w:w w:val="65"/>
                          <w:sz w:val="13"/>
                          <w:szCs w:val="20"/>
                        </w:rPr>
                        <w:t xml:space="preserve">Recebido: </w:t>
                      </w:r>
                      <w:r w:rsidR="00A178BD">
                        <w:rPr>
                          <w:rFonts w:ascii="Book Antiqua" w:hAnsi="Book Antiqua"/>
                          <w:b/>
                          <w:color w:val="000000" w:themeColor="text1"/>
                          <w:w w:val="65"/>
                          <w:sz w:val="13"/>
                          <w:szCs w:val="20"/>
                        </w:rPr>
                        <w:t>2</w:t>
                      </w:r>
                      <w:r>
                        <w:rPr>
                          <w:rFonts w:ascii="Book Antiqua" w:hAnsi="Book Antiqua"/>
                          <w:b/>
                          <w:color w:val="000000" w:themeColor="text1"/>
                          <w:w w:val="65"/>
                          <w:sz w:val="13"/>
                          <w:szCs w:val="20"/>
                        </w:rPr>
                        <w:t>0</w:t>
                      </w:r>
                      <w:r w:rsidRPr="00A94B67">
                        <w:rPr>
                          <w:rFonts w:ascii="Book Antiqua" w:hAnsi="Book Antiqua"/>
                          <w:b/>
                          <w:color w:val="000000" w:themeColor="text1"/>
                          <w:w w:val="65"/>
                          <w:sz w:val="13"/>
                          <w:szCs w:val="20"/>
                        </w:rPr>
                        <w:t>/07/2021</w:t>
                      </w:r>
                    </w:p>
                    <w:p w14:paraId="47F3A7D3" w14:textId="77777777" w:rsidR="001C30B6" w:rsidRPr="00A94B67" w:rsidRDefault="001C30B6" w:rsidP="001C30B6">
                      <w:pPr>
                        <w:spacing w:before="8" w:line="237" w:lineRule="auto"/>
                        <w:ind w:left="166" w:hanging="167"/>
                        <w:jc w:val="center"/>
                        <w:rPr>
                          <w:rFonts w:ascii="Book Antiqua" w:hAnsi="Book Antiqua"/>
                          <w:b/>
                          <w:color w:val="000000" w:themeColor="text1"/>
                          <w:sz w:val="13"/>
                          <w:szCs w:val="20"/>
                        </w:rPr>
                      </w:pPr>
                      <w:r w:rsidRPr="00A94B67">
                        <w:rPr>
                          <w:rFonts w:ascii="Book Antiqua" w:hAnsi="Book Antiqua"/>
                          <w:b/>
                          <w:color w:val="000000" w:themeColor="text1"/>
                          <w:w w:val="65"/>
                          <w:sz w:val="13"/>
                          <w:szCs w:val="20"/>
                        </w:rPr>
                        <w:t xml:space="preserve">Aprovado: </w:t>
                      </w:r>
                      <w:r>
                        <w:rPr>
                          <w:rFonts w:ascii="Book Antiqua" w:hAnsi="Book Antiqua"/>
                          <w:b/>
                          <w:color w:val="000000" w:themeColor="text1"/>
                          <w:w w:val="65"/>
                          <w:sz w:val="13"/>
                          <w:szCs w:val="20"/>
                        </w:rPr>
                        <w:t>21</w:t>
                      </w:r>
                      <w:r w:rsidRPr="00A94B67">
                        <w:rPr>
                          <w:rFonts w:ascii="Book Antiqua" w:hAnsi="Book Antiqua"/>
                          <w:b/>
                          <w:color w:val="000000" w:themeColor="text1"/>
                          <w:w w:val="65"/>
                          <w:sz w:val="13"/>
                          <w:szCs w:val="20"/>
                        </w:rPr>
                        <w:t>/09/2021</w:t>
                      </w:r>
                    </w:p>
                  </w:txbxContent>
                </v:textbox>
                <w10:wrap anchory="page"/>
              </v:shape>
            </w:pict>
          </mc:Fallback>
        </mc:AlternateContent>
      </w:r>
      <w:r w:rsidR="001C30B6" w:rsidRPr="001C30B6">
        <w:rPr>
          <w:rFonts w:ascii="Book Antiqua" w:hAnsi="Book Antiqua"/>
          <w:b/>
          <w:bCs/>
          <w:noProof/>
          <w:color w:val="000000" w:themeColor="text1"/>
          <w:sz w:val="18"/>
          <w:szCs w:val="18"/>
        </w:rPr>
        <w:t xml:space="preserve">Objetivo: </w:t>
      </w:r>
      <w:r w:rsidR="001C30B6" w:rsidRPr="001C30B6">
        <w:rPr>
          <w:rFonts w:ascii="Book Antiqua" w:hAnsi="Book Antiqua"/>
          <w:noProof/>
          <w:color w:val="000000" w:themeColor="text1"/>
          <w:sz w:val="18"/>
          <w:szCs w:val="18"/>
        </w:rPr>
        <w:t xml:space="preserve">analizar las orientaciones que reciben los padres os tutores del niño sobre los cuidados en la fimosis infantil. </w:t>
      </w:r>
      <w:r w:rsidR="001C30B6" w:rsidRPr="00A178BD">
        <w:rPr>
          <w:rFonts w:ascii="Book Antiqua" w:hAnsi="Book Antiqua"/>
          <w:b/>
          <w:bCs/>
          <w:noProof/>
          <w:color w:val="000000" w:themeColor="text1"/>
          <w:sz w:val="18"/>
          <w:szCs w:val="18"/>
        </w:rPr>
        <w:t>Método:</w:t>
      </w:r>
      <w:r w:rsidR="001C30B6" w:rsidRPr="001C30B6">
        <w:rPr>
          <w:rFonts w:ascii="Book Antiqua" w:hAnsi="Book Antiqua"/>
          <w:noProof/>
          <w:color w:val="000000" w:themeColor="text1"/>
          <w:sz w:val="18"/>
          <w:szCs w:val="18"/>
        </w:rPr>
        <w:t xml:space="preserve"> enfoque cualitativo y método descriptivo, siguiendo los supuestos de Minayo, en el cual los participantes fueron entrevistados a través de la plataforma digital de Google Forms. </w:t>
      </w:r>
      <w:r w:rsidR="001C30B6" w:rsidRPr="00A178BD">
        <w:rPr>
          <w:rFonts w:ascii="Book Antiqua" w:hAnsi="Book Antiqua"/>
          <w:b/>
          <w:bCs/>
          <w:noProof/>
          <w:color w:val="000000" w:themeColor="text1"/>
          <w:sz w:val="18"/>
          <w:szCs w:val="18"/>
        </w:rPr>
        <w:t>Resultados:</w:t>
      </w:r>
      <w:r w:rsidR="001C30B6" w:rsidRPr="001C30B6">
        <w:rPr>
          <w:rFonts w:ascii="Book Antiqua" w:hAnsi="Book Antiqua"/>
          <w:noProof/>
          <w:color w:val="000000" w:themeColor="text1"/>
          <w:sz w:val="18"/>
          <w:szCs w:val="18"/>
        </w:rPr>
        <w:t xml:space="preserve"> Fueron 10 entrevistados que cumplieron con los siguientes criterios de exclusión: tener hijos entre 1 año y 2 años, donde respondieron todas las categorías propuestas en cuanto a fimosis. </w:t>
      </w:r>
      <w:r w:rsidR="001C30B6" w:rsidRPr="00A178BD">
        <w:rPr>
          <w:rFonts w:ascii="Book Antiqua" w:hAnsi="Book Antiqua"/>
          <w:b/>
          <w:bCs/>
          <w:noProof/>
          <w:color w:val="000000" w:themeColor="text1"/>
          <w:sz w:val="18"/>
          <w:szCs w:val="18"/>
        </w:rPr>
        <w:t>Conclusión:</w:t>
      </w:r>
      <w:r w:rsidR="001C30B6" w:rsidRPr="001C30B6">
        <w:rPr>
          <w:rFonts w:ascii="Book Antiqua" w:hAnsi="Book Antiqua"/>
          <w:noProof/>
          <w:color w:val="000000" w:themeColor="text1"/>
          <w:sz w:val="18"/>
          <w:szCs w:val="18"/>
        </w:rPr>
        <w:t xml:space="preserve"> los padres / tutores necesitan más orientación sobre la fimosis infantil y las complicaciones que puede causar si no se diagnostica en la infancia. Con esto, podemos dejar una alerta para los profesionales de la salud, especialmente aquellos que brindan atención en las unidades básicas de salud, durante las consultas de crecimiento y desarrollo, orientar a los padres / tutores con claridad sobre esta patología y sus posibles complicaciones.</w:t>
      </w:r>
    </w:p>
    <w:p w14:paraId="39C0C84E" w14:textId="2CF768CD" w:rsidR="001C30B6" w:rsidRPr="001C30B6" w:rsidRDefault="001C30B6" w:rsidP="001C30B6">
      <w:pPr>
        <w:tabs>
          <w:tab w:val="left" w:pos="2835"/>
        </w:tabs>
        <w:adjustRightInd w:val="0"/>
        <w:ind w:left="2835" w:right="-1000"/>
        <w:jc w:val="both"/>
        <w:rPr>
          <w:rFonts w:ascii="Book Antiqua" w:hAnsi="Book Antiqua"/>
          <w:noProof/>
          <w:color w:val="000000" w:themeColor="text1"/>
          <w:sz w:val="18"/>
          <w:szCs w:val="18"/>
        </w:rPr>
      </w:pPr>
      <w:r w:rsidRPr="00A178BD">
        <w:rPr>
          <w:rFonts w:ascii="Book Antiqua" w:hAnsi="Book Antiqua"/>
          <w:b/>
          <w:bCs/>
          <w:noProof/>
          <w:color w:val="000000" w:themeColor="text1"/>
          <w:sz w:val="18"/>
          <w:szCs w:val="18"/>
        </w:rPr>
        <w:t>Descriptores:</w:t>
      </w:r>
      <w:r w:rsidRPr="001C30B6">
        <w:rPr>
          <w:rFonts w:ascii="Book Antiqua" w:hAnsi="Book Antiqua"/>
          <w:noProof/>
          <w:color w:val="000000" w:themeColor="text1"/>
          <w:sz w:val="18"/>
          <w:szCs w:val="18"/>
        </w:rPr>
        <w:t xml:space="preserve"> </w:t>
      </w:r>
      <w:r w:rsidR="00862ACC" w:rsidRPr="0003244D">
        <w:rPr>
          <w:rFonts w:ascii="Book Antiqua" w:hAnsi="Book Antiqua"/>
          <w:noProof/>
          <w:color w:val="000000" w:themeColor="text1"/>
          <w:sz w:val="18"/>
          <w:szCs w:val="18"/>
        </w:rPr>
        <w:t>Histerectomía; La Salud De La Mujer; Cuidado De Enfermeria.</w:t>
      </w:r>
    </w:p>
    <w:p w14:paraId="51DBD7A0" w14:textId="1575BAC8" w:rsidR="001C30B6" w:rsidRDefault="001C30B6" w:rsidP="001C30B6">
      <w:pPr>
        <w:tabs>
          <w:tab w:val="left" w:pos="2835"/>
        </w:tabs>
        <w:adjustRightInd w:val="0"/>
        <w:ind w:left="2835" w:right="-1000"/>
        <w:jc w:val="both"/>
        <w:rPr>
          <w:rFonts w:ascii="Book Antiqua" w:hAnsi="Book Antiqua"/>
          <w:b/>
          <w:bCs/>
          <w:noProof/>
          <w:color w:val="000000" w:themeColor="text1"/>
          <w:sz w:val="18"/>
          <w:szCs w:val="18"/>
        </w:rPr>
      </w:pPr>
      <w:r w:rsidRPr="001C30B6">
        <w:rPr>
          <w:rFonts w:ascii="Book Antiqua" w:hAnsi="Book Antiqua"/>
          <w:b/>
          <w:bCs/>
          <w:noProof/>
          <w:color w:val="000000" w:themeColor="text1"/>
          <w:sz w:val="18"/>
          <w:szCs w:val="18"/>
        </w:rPr>
        <w:tab/>
      </w:r>
    </w:p>
    <w:p w14:paraId="608B3D4E" w14:textId="58BBD172" w:rsidR="001C30B6" w:rsidRDefault="001C30B6" w:rsidP="001C30B6">
      <w:pPr>
        <w:tabs>
          <w:tab w:val="left" w:pos="2835"/>
        </w:tabs>
        <w:adjustRightInd w:val="0"/>
        <w:ind w:left="2835" w:right="-1000"/>
        <w:jc w:val="both"/>
        <w:rPr>
          <w:rFonts w:ascii="Book Antiqua" w:hAnsi="Book Antiqua"/>
          <w:b/>
          <w:bCs/>
          <w:noProof/>
          <w:color w:val="000000" w:themeColor="text1"/>
          <w:sz w:val="18"/>
          <w:szCs w:val="18"/>
        </w:rPr>
      </w:pPr>
    </w:p>
    <w:p w14:paraId="385EE2C6" w14:textId="6F8A2B65" w:rsidR="001C30B6" w:rsidRDefault="001C30B6" w:rsidP="001C30B6">
      <w:pPr>
        <w:tabs>
          <w:tab w:val="left" w:pos="2835"/>
        </w:tabs>
        <w:adjustRightInd w:val="0"/>
        <w:ind w:left="2835" w:right="-1000"/>
        <w:jc w:val="both"/>
        <w:rPr>
          <w:rFonts w:ascii="Book Antiqua" w:hAnsi="Book Antiqua"/>
          <w:b/>
          <w:bCs/>
          <w:noProof/>
          <w:color w:val="000000" w:themeColor="text1"/>
          <w:sz w:val="18"/>
          <w:szCs w:val="18"/>
        </w:rPr>
      </w:pPr>
    </w:p>
    <w:p w14:paraId="6E8D4D94" w14:textId="3E1BAC1E" w:rsidR="00DE15E5" w:rsidRPr="000759DA" w:rsidRDefault="00DE15E5" w:rsidP="00DE15E5">
      <w:pPr>
        <w:ind w:right="1134"/>
        <w:rPr>
          <w:rFonts w:ascii="Book Antiqua" w:hAnsi="Book Antiqua"/>
          <w:b/>
          <w:bCs/>
          <w:sz w:val="28"/>
          <w:szCs w:val="28"/>
        </w:rPr>
      </w:pPr>
      <w:r w:rsidRPr="000759DA">
        <w:rPr>
          <w:rFonts w:ascii="Book Antiqua" w:hAnsi="Book Antiqua"/>
          <w:b/>
          <w:bCs/>
          <w:sz w:val="28"/>
          <w:szCs w:val="28"/>
        </w:rPr>
        <w:lastRenderedPageBreak/>
        <w:t>Introdução</w:t>
      </w:r>
    </w:p>
    <w:p w14:paraId="3DE6113D" w14:textId="77777777" w:rsidR="00DE15E5" w:rsidRPr="00170D7A" w:rsidRDefault="00DE15E5" w:rsidP="00DE15E5">
      <w:pPr>
        <w:ind w:right="1134"/>
        <w:rPr>
          <w:rFonts w:ascii="Book Antiqua" w:hAnsi="Book Antiqua"/>
          <w:b/>
          <w:bCs/>
        </w:rPr>
      </w:pPr>
    </w:p>
    <w:p w14:paraId="6F8CACB3" w14:textId="77777777"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De acordo com o Sistema Único de Saúde (SUS) a histerectomia é a segunda</w:t>
      </w:r>
      <w:r w:rsidRPr="00A178BD">
        <w:rPr>
          <w:rFonts w:ascii="Book Antiqua" w:hAnsi="Book Antiqua" w:cs="Arial"/>
          <w:spacing w:val="-64"/>
          <w:sz w:val="24"/>
          <w:szCs w:val="24"/>
          <w:lang w:val="pt-BR"/>
        </w:rPr>
        <w:t xml:space="preserve"> </w:t>
      </w:r>
      <w:r w:rsidRPr="00A178BD">
        <w:rPr>
          <w:rFonts w:ascii="Book Antiqua" w:hAnsi="Book Antiqua" w:cs="Arial"/>
          <w:sz w:val="24"/>
          <w:szCs w:val="24"/>
          <w:lang w:val="pt-BR"/>
        </w:rPr>
        <w:t>cirurgia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mais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frequente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no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ciclo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mulheres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em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idade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reprodutiva</w:t>
      </w:r>
      <w:r w:rsidRPr="00A178BD">
        <w:rPr>
          <w:rFonts w:ascii="Book Antiqua" w:hAnsi="Book Antiqua" w:cs="Arial"/>
          <w:spacing w:val="66"/>
          <w:sz w:val="24"/>
          <w:szCs w:val="24"/>
          <w:lang w:val="pt-BR"/>
        </w:rPr>
        <w:t xml:space="preserve"> </w:t>
      </w:r>
      <w:r w:rsidRPr="00A178BD">
        <w:rPr>
          <w:rFonts w:ascii="Book Antiqua" w:hAnsi="Book Antiqua" w:cs="Arial"/>
          <w:sz w:val="24"/>
          <w:szCs w:val="24"/>
          <w:lang w:val="pt-BR"/>
        </w:rPr>
        <w:t>antecedido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apenas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por</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um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parto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cirúrgico,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é</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um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procedimento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técnica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minimamente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invasiva que consiste na remoção total ou parcial do útero podendo ser realizado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através da vagina, de uma incisão abdominal ou também por via laparoscopia em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pequenos cortes</w:t>
      </w:r>
      <w:r w:rsidRPr="00A178BD">
        <w:rPr>
          <w:rFonts w:ascii="Book Antiqua" w:hAnsi="Book Antiqua" w:cs="Arial"/>
          <w:lang w:val="pt-BR"/>
        </w:rPr>
        <w:t>.</w:t>
      </w:r>
      <w:r w:rsidRPr="00A178BD">
        <w:rPr>
          <w:rFonts w:ascii="Book Antiqua" w:hAnsi="Book Antiqua" w:cs="Arial"/>
          <w:sz w:val="24"/>
          <w:szCs w:val="24"/>
          <w:lang w:val="pt-BR"/>
        </w:rPr>
        <w:t>¹</w:t>
      </w:r>
    </w:p>
    <w:p w14:paraId="02CA36BB" w14:textId="77777777"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A modificação biopsíquica pode acarretar um impacto psicossocial por dois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principais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motivos: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relacionar</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á</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perda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do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órgão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impossibilidadede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reprodução,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que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usualmente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acontece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em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mulheres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nulipares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ou</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que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tenham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vontade de ter mais de uma gestação e a ligação do órgão com á referência 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identidade feminina, e a complexidade do medo do procedimento. As mulheres que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irão se submeter</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adquirem conflitos questionadores no seu próprio eu, gerando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conflitos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na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qualidade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vida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sexual</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no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relacionamento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conjugue,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começando</w:t>
      </w:r>
      <w:r w:rsidRPr="00A178BD">
        <w:rPr>
          <w:rFonts w:ascii="Book Antiqua" w:hAnsi="Book Antiqua" w:cs="Arial"/>
          <w:spacing w:val="27"/>
          <w:sz w:val="24"/>
          <w:szCs w:val="24"/>
          <w:lang w:val="pt-BR"/>
        </w:rPr>
        <w:t xml:space="preserve"> </w:t>
      </w:r>
      <w:r w:rsidRPr="00A178BD">
        <w:rPr>
          <w:rFonts w:ascii="Book Antiqua" w:hAnsi="Book Antiqua" w:cs="Arial"/>
          <w:sz w:val="24"/>
          <w:szCs w:val="24"/>
          <w:lang w:val="pt-BR"/>
        </w:rPr>
        <w:t>a</w:t>
      </w:r>
      <w:r w:rsidRPr="00A178BD">
        <w:rPr>
          <w:rFonts w:ascii="Book Antiqua" w:hAnsi="Book Antiqua" w:cs="Arial"/>
          <w:spacing w:val="28"/>
          <w:sz w:val="24"/>
          <w:szCs w:val="24"/>
          <w:lang w:val="pt-BR"/>
        </w:rPr>
        <w:t xml:space="preserve"> </w:t>
      </w:r>
      <w:r w:rsidRPr="00A178BD">
        <w:rPr>
          <w:rFonts w:ascii="Book Antiqua" w:hAnsi="Book Antiqua" w:cs="Arial"/>
          <w:sz w:val="24"/>
          <w:szCs w:val="24"/>
          <w:lang w:val="pt-BR"/>
        </w:rPr>
        <w:t>sofrer</w:t>
      </w:r>
      <w:r w:rsidRPr="00A178BD">
        <w:rPr>
          <w:rFonts w:ascii="Book Antiqua" w:hAnsi="Book Antiqua" w:cs="Arial"/>
          <w:spacing w:val="29"/>
          <w:sz w:val="24"/>
          <w:szCs w:val="24"/>
          <w:lang w:val="pt-BR"/>
        </w:rPr>
        <w:t xml:space="preserve"> </w:t>
      </w:r>
      <w:r w:rsidRPr="00A178BD">
        <w:rPr>
          <w:rFonts w:ascii="Book Antiqua" w:hAnsi="Book Antiqua" w:cs="Arial"/>
          <w:sz w:val="24"/>
          <w:szCs w:val="24"/>
          <w:lang w:val="pt-BR"/>
        </w:rPr>
        <w:t>uma</w:t>
      </w:r>
      <w:r w:rsidRPr="00A178BD">
        <w:rPr>
          <w:rFonts w:ascii="Book Antiqua" w:hAnsi="Book Antiqua" w:cs="Arial"/>
          <w:spacing w:val="28"/>
          <w:sz w:val="24"/>
          <w:szCs w:val="24"/>
          <w:lang w:val="pt-BR"/>
        </w:rPr>
        <w:t xml:space="preserve"> </w:t>
      </w:r>
      <w:r w:rsidRPr="00A178BD">
        <w:rPr>
          <w:rFonts w:ascii="Book Antiqua" w:hAnsi="Book Antiqua" w:cs="Arial"/>
          <w:sz w:val="24"/>
          <w:szCs w:val="24"/>
          <w:lang w:val="pt-BR"/>
        </w:rPr>
        <w:t>rejeição</w:t>
      </w:r>
      <w:r w:rsidRPr="00A178BD">
        <w:rPr>
          <w:rFonts w:ascii="Book Antiqua" w:hAnsi="Book Antiqua" w:cs="Arial"/>
          <w:spacing w:val="27"/>
          <w:sz w:val="24"/>
          <w:szCs w:val="24"/>
          <w:lang w:val="pt-BR"/>
        </w:rPr>
        <w:t xml:space="preserve"> </w:t>
      </w:r>
      <w:r w:rsidRPr="00A178BD">
        <w:rPr>
          <w:rFonts w:ascii="Book Antiqua" w:hAnsi="Book Antiqua" w:cs="Arial"/>
          <w:sz w:val="24"/>
          <w:szCs w:val="24"/>
          <w:lang w:val="pt-BR"/>
        </w:rPr>
        <w:t>psicológica</w:t>
      </w:r>
      <w:r w:rsidRPr="00A178BD">
        <w:rPr>
          <w:rFonts w:ascii="Book Antiqua" w:hAnsi="Book Antiqua" w:cs="Arial"/>
          <w:spacing w:val="28"/>
          <w:sz w:val="24"/>
          <w:szCs w:val="24"/>
          <w:lang w:val="pt-BR"/>
        </w:rPr>
        <w:t xml:space="preserve"> </w:t>
      </w:r>
      <w:r w:rsidRPr="00A178BD">
        <w:rPr>
          <w:rFonts w:ascii="Book Antiqua" w:hAnsi="Book Antiqua" w:cs="Arial"/>
          <w:sz w:val="24"/>
          <w:szCs w:val="24"/>
          <w:lang w:val="pt-BR"/>
        </w:rPr>
        <w:t>com</w:t>
      </w:r>
      <w:r w:rsidRPr="00A178BD">
        <w:rPr>
          <w:rFonts w:ascii="Book Antiqua" w:hAnsi="Book Antiqua" w:cs="Arial"/>
          <w:spacing w:val="20"/>
          <w:sz w:val="24"/>
          <w:szCs w:val="24"/>
          <w:lang w:val="pt-BR"/>
        </w:rPr>
        <w:t xml:space="preserve"> </w:t>
      </w:r>
      <w:r w:rsidRPr="00A178BD">
        <w:rPr>
          <w:rFonts w:ascii="Book Antiqua" w:hAnsi="Book Antiqua" w:cs="Arial"/>
          <w:sz w:val="24"/>
          <w:szCs w:val="24"/>
          <w:lang w:val="pt-BR"/>
        </w:rPr>
        <w:t>a</w:t>
      </w:r>
      <w:r w:rsidRPr="00A178BD">
        <w:rPr>
          <w:rFonts w:ascii="Book Antiqua" w:hAnsi="Book Antiqua" w:cs="Arial"/>
          <w:spacing w:val="28"/>
          <w:sz w:val="24"/>
          <w:szCs w:val="24"/>
          <w:lang w:val="pt-BR"/>
        </w:rPr>
        <w:t xml:space="preserve"> </w:t>
      </w:r>
      <w:r w:rsidRPr="00A178BD">
        <w:rPr>
          <w:rFonts w:ascii="Book Antiqua" w:hAnsi="Book Antiqua" w:cs="Arial"/>
          <w:sz w:val="24"/>
          <w:szCs w:val="24"/>
          <w:lang w:val="pt-BR"/>
        </w:rPr>
        <w:t>sensação</w:t>
      </w:r>
      <w:r w:rsidRPr="00A178BD">
        <w:rPr>
          <w:rFonts w:ascii="Book Antiqua" w:hAnsi="Book Antiqua" w:cs="Arial"/>
          <w:spacing w:val="28"/>
          <w:sz w:val="24"/>
          <w:szCs w:val="24"/>
          <w:lang w:val="pt-BR"/>
        </w:rPr>
        <w:t xml:space="preserve"> </w:t>
      </w:r>
      <w:r w:rsidRPr="00A178BD">
        <w:rPr>
          <w:rFonts w:ascii="Book Antiqua" w:hAnsi="Book Antiqua" w:cs="Arial"/>
          <w:sz w:val="24"/>
          <w:szCs w:val="24"/>
          <w:lang w:val="pt-BR"/>
        </w:rPr>
        <w:t>de</w:t>
      </w:r>
      <w:r w:rsidRPr="00A178BD">
        <w:rPr>
          <w:rFonts w:ascii="Book Antiqua" w:hAnsi="Book Antiqua" w:cs="Arial"/>
          <w:spacing w:val="27"/>
          <w:sz w:val="24"/>
          <w:szCs w:val="24"/>
          <w:lang w:val="pt-BR"/>
        </w:rPr>
        <w:t xml:space="preserve"> </w:t>
      </w:r>
      <w:r w:rsidRPr="00A178BD">
        <w:rPr>
          <w:rFonts w:ascii="Book Antiqua" w:hAnsi="Book Antiqua" w:cs="Arial"/>
          <w:sz w:val="24"/>
          <w:szCs w:val="24"/>
          <w:lang w:val="pt-BR"/>
        </w:rPr>
        <w:t>que</w:t>
      </w:r>
      <w:r w:rsidRPr="00A178BD">
        <w:rPr>
          <w:rFonts w:ascii="Book Antiqua" w:hAnsi="Book Antiqua" w:cs="Arial"/>
          <w:spacing w:val="28"/>
          <w:sz w:val="24"/>
          <w:szCs w:val="24"/>
          <w:lang w:val="pt-BR"/>
        </w:rPr>
        <w:t xml:space="preserve"> </w:t>
      </w:r>
      <w:r w:rsidRPr="00A178BD">
        <w:rPr>
          <w:rFonts w:ascii="Book Antiqua" w:hAnsi="Book Antiqua" w:cs="Arial"/>
          <w:sz w:val="24"/>
          <w:szCs w:val="24"/>
          <w:lang w:val="pt-BR"/>
        </w:rPr>
        <w:t>não</w:t>
      </w:r>
      <w:r w:rsidRPr="00A178BD">
        <w:rPr>
          <w:rFonts w:ascii="Book Antiqua" w:hAnsi="Book Antiqua" w:cs="Arial"/>
          <w:spacing w:val="28"/>
          <w:sz w:val="24"/>
          <w:szCs w:val="24"/>
          <w:lang w:val="pt-BR"/>
        </w:rPr>
        <w:t xml:space="preserve"> </w:t>
      </w:r>
      <w:r w:rsidRPr="00A178BD">
        <w:rPr>
          <w:rFonts w:ascii="Book Antiqua" w:hAnsi="Book Antiqua" w:cs="Arial"/>
          <w:sz w:val="24"/>
          <w:szCs w:val="24"/>
          <w:lang w:val="pt-BR"/>
        </w:rPr>
        <w:t>vai</w:t>
      </w:r>
      <w:r w:rsidRPr="00A178BD">
        <w:rPr>
          <w:rFonts w:ascii="Book Antiqua" w:hAnsi="Book Antiqua" w:cs="Arial"/>
          <w:spacing w:val="32"/>
          <w:sz w:val="24"/>
          <w:szCs w:val="24"/>
          <w:lang w:val="pt-BR"/>
        </w:rPr>
        <w:t xml:space="preserve"> </w:t>
      </w:r>
      <w:r w:rsidRPr="00A178BD">
        <w:rPr>
          <w:rFonts w:ascii="Book Antiqua" w:hAnsi="Book Antiqua" w:cs="Arial"/>
          <w:sz w:val="24"/>
          <w:szCs w:val="24"/>
          <w:lang w:val="pt-BR"/>
        </w:rPr>
        <w:t>ser mais a mesma, ocasionando sintomas de ansiedade e depressão na dificuldade 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aceitar</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modificação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da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sua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integridade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corporal,</w:t>
      </w:r>
      <w:r w:rsidRPr="00A178BD">
        <w:rPr>
          <w:rFonts w:ascii="Book Antiqua" w:hAnsi="Book Antiqua" w:cs="Arial"/>
          <w:spacing w:val="67"/>
          <w:sz w:val="24"/>
          <w:szCs w:val="24"/>
          <w:lang w:val="pt-BR"/>
        </w:rPr>
        <w:t xml:space="preserve"> </w:t>
      </w:r>
      <w:r w:rsidRPr="00A178BD">
        <w:rPr>
          <w:rFonts w:ascii="Book Antiqua" w:hAnsi="Book Antiqua" w:cs="Arial"/>
          <w:sz w:val="24"/>
          <w:szCs w:val="24"/>
          <w:lang w:val="pt-BR"/>
        </w:rPr>
        <w:t>tornando-se</w:t>
      </w:r>
      <w:r w:rsidRPr="00A178BD">
        <w:rPr>
          <w:rFonts w:ascii="Book Antiqua" w:hAnsi="Book Antiqua" w:cs="Arial"/>
          <w:spacing w:val="67"/>
          <w:sz w:val="24"/>
          <w:szCs w:val="24"/>
          <w:lang w:val="pt-BR"/>
        </w:rPr>
        <w:t xml:space="preserve"> </w:t>
      </w:r>
      <w:r w:rsidRPr="00A178BD">
        <w:rPr>
          <w:rFonts w:ascii="Book Antiqua" w:hAnsi="Book Antiqua" w:cs="Arial"/>
          <w:sz w:val="24"/>
          <w:szCs w:val="24"/>
          <w:lang w:val="pt-BR"/>
        </w:rPr>
        <w:t>totalmente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vulnerável</w:t>
      </w:r>
      <w:r w:rsidRPr="00A178BD">
        <w:rPr>
          <w:rFonts w:ascii="Book Antiqua" w:hAnsi="Book Antiqua" w:cs="Arial"/>
          <w:lang w:val="pt-BR"/>
        </w:rPr>
        <w:t>.</w:t>
      </w:r>
      <w:r w:rsidRPr="00A178BD">
        <w:rPr>
          <w:rFonts w:ascii="Book Antiqua" w:hAnsi="Book Antiqua" w:cs="Arial"/>
          <w:sz w:val="24"/>
          <w:szCs w:val="24"/>
          <w:lang w:val="pt-BR"/>
        </w:rPr>
        <w:t>²</w:t>
      </w:r>
    </w:p>
    <w:p w14:paraId="22A26666" w14:textId="77777777" w:rsidR="00A178BD" w:rsidRPr="00A178BD" w:rsidRDefault="00A178BD" w:rsidP="00A178BD">
      <w:pPr>
        <w:pStyle w:val="Corpodetexto"/>
        <w:ind w:right="3" w:firstLine="709"/>
        <w:jc w:val="both"/>
        <w:rPr>
          <w:rFonts w:ascii="Book Antiqua" w:hAnsi="Book Antiqua" w:cs="Arial"/>
          <w:color w:val="FF0000"/>
          <w:sz w:val="24"/>
          <w:szCs w:val="24"/>
          <w:lang w:val="pt-BR"/>
        </w:rPr>
      </w:pPr>
      <w:r w:rsidRPr="00A178BD">
        <w:rPr>
          <w:rFonts w:ascii="Book Antiqua" w:hAnsi="Book Antiqua" w:cs="Arial"/>
          <w:sz w:val="24"/>
          <w:szCs w:val="24"/>
          <w:lang w:val="pt-BR"/>
        </w:rPr>
        <w:t>A enfermagem tem um papel essencial a prestar assistência á mulher 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maneira diferenciada e abrangente, mantendo uma relação entre profissional-sujeito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com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intuito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proporcionar</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atenção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integral,</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promovendo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reconstrução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no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processo de autoaceitação e concordância com a realização da cirurgia</w:t>
      </w:r>
      <w:r w:rsidRPr="00A178BD">
        <w:rPr>
          <w:rFonts w:ascii="Book Antiqua" w:hAnsi="Book Antiqua" w:cs="Arial"/>
          <w:lang w:val="pt-BR"/>
        </w:rPr>
        <w:t>.</w:t>
      </w:r>
      <w:r w:rsidRPr="00A178BD">
        <w:rPr>
          <w:rFonts w:ascii="Book Antiqua" w:hAnsi="Book Antiqua" w:cs="Arial"/>
          <w:sz w:val="24"/>
          <w:szCs w:val="24"/>
          <w:lang w:val="pt-BR"/>
        </w:rPr>
        <w:t>³</w:t>
      </w:r>
    </w:p>
    <w:p w14:paraId="4B3F0EF4" w14:textId="77777777" w:rsidR="00A178BD" w:rsidRPr="00A178BD" w:rsidRDefault="00A178BD" w:rsidP="00A178BD">
      <w:pPr>
        <w:pStyle w:val="Corpodetexto"/>
        <w:ind w:right="3" w:firstLine="709"/>
        <w:jc w:val="both"/>
        <w:rPr>
          <w:rFonts w:ascii="Book Antiqua" w:hAnsi="Book Antiqua" w:cs="Arial"/>
          <w:color w:val="FF0000"/>
          <w:sz w:val="24"/>
          <w:szCs w:val="24"/>
          <w:highlight w:val="yellow"/>
          <w:lang w:val="pt-BR"/>
        </w:rPr>
      </w:pPr>
      <w:r w:rsidRPr="00A178BD">
        <w:rPr>
          <w:rFonts w:ascii="Book Antiqua" w:hAnsi="Book Antiqua" w:cs="Arial"/>
          <w:sz w:val="24"/>
          <w:szCs w:val="24"/>
          <w:lang w:val="pt-BR"/>
        </w:rPr>
        <w:t xml:space="preserve">A equipe de </w:t>
      </w:r>
      <w:r w:rsidRPr="00A178BD">
        <w:rPr>
          <w:rFonts w:ascii="Book Antiqua" w:hAnsi="Book Antiqua" w:cs="Arial"/>
          <w:lang w:val="pt-BR"/>
        </w:rPr>
        <w:t>enfermagem de</w:t>
      </w:r>
      <w:r w:rsidRPr="00A178BD">
        <w:rPr>
          <w:rFonts w:ascii="Book Antiqua" w:hAnsi="Book Antiqua" w:cs="Arial"/>
          <w:sz w:val="24"/>
          <w:szCs w:val="24"/>
          <w:lang w:val="pt-BR"/>
        </w:rPr>
        <w:t>ve estar apta tanto no conhecimento da patologia Leiomioma como da Endometriose e quanto ao procedimento de histerectomia; para que possa fornecer informações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necessárias</w:t>
      </w:r>
      <w:r w:rsidRPr="00A178BD">
        <w:rPr>
          <w:rFonts w:ascii="Book Antiqua" w:hAnsi="Book Antiqua" w:cs="Arial"/>
          <w:spacing w:val="1"/>
          <w:sz w:val="24"/>
          <w:szCs w:val="24"/>
          <w:lang w:val="pt-BR"/>
        </w:rPr>
        <w:t xml:space="preserve"> aos </w:t>
      </w:r>
      <w:r w:rsidRPr="00A178BD">
        <w:rPr>
          <w:rFonts w:ascii="Book Antiqua" w:hAnsi="Book Antiqua" w:cs="Arial"/>
          <w:sz w:val="24"/>
          <w:szCs w:val="24"/>
          <w:lang w:val="pt-BR"/>
        </w:rPr>
        <w:t>questionamentos</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dúvidas;</w:t>
      </w:r>
      <w:r w:rsidRPr="00A178BD">
        <w:rPr>
          <w:rFonts w:ascii="Book Antiqua" w:hAnsi="Book Antiqua" w:cs="Arial"/>
          <w:spacing w:val="1"/>
          <w:sz w:val="24"/>
          <w:szCs w:val="24"/>
          <w:lang w:val="pt-BR"/>
        </w:rPr>
        <w:t xml:space="preserve"> acolher as mulheres </w:t>
      </w:r>
      <w:r w:rsidRPr="00A178BD">
        <w:rPr>
          <w:rFonts w:ascii="Book Antiqua" w:hAnsi="Book Antiqua" w:cs="Arial"/>
          <w:sz w:val="24"/>
          <w:szCs w:val="24"/>
          <w:lang w:val="pt-BR"/>
        </w:rPr>
        <w:t>com</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escuta</w:t>
      </w:r>
      <w:r w:rsidRPr="00A178BD">
        <w:rPr>
          <w:rFonts w:ascii="Book Antiqua" w:hAnsi="Book Antiqua" w:cs="Arial"/>
          <w:spacing w:val="1"/>
          <w:sz w:val="24"/>
          <w:szCs w:val="24"/>
          <w:lang w:val="pt-BR"/>
        </w:rPr>
        <w:t xml:space="preserve"> ativa e </w:t>
      </w:r>
      <w:r w:rsidRPr="00A178BD">
        <w:rPr>
          <w:rFonts w:ascii="Book Antiqua" w:hAnsi="Book Antiqua" w:cs="Arial"/>
          <w:sz w:val="24"/>
          <w:szCs w:val="24"/>
          <w:lang w:val="pt-BR"/>
        </w:rPr>
        <w:t>qualificada</w:t>
      </w:r>
      <w:r w:rsidRPr="00A178BD">
        <w:rPr>
          <w:rFonts w:ascii="Book Antiqua" w:hAnsi="Book Antiqua" w:cs="Arial"/>
          <w:spacing w:val="1"/>
          <w:sz w:val="24"/>
          <w:szCs w:val="24"/>
          <w:lang w:val="pt-BR"/>
        </w:rPr>
        <w:t xml:space="preserve"> às </w:t>
      </w:r>
      <w:r w:rsidRPr="00A178BD">
        <w:rPr>
          <w:rFonts w:ascii="Book Antiqua" w:hAnsi="Book Antiqua" w:cs="Arial"/>
          <w:sz w:val="24"/>
          <w:szCs w:val="24"/>
          <w:lang w:val="pt-BR"/>
        </w:rPr>
        <w:t>dores</w:t>
      </w:r>
      <w:r w:rsidRPr="00A178BD">
        <w:rPr>
          <w:rFonts w:ascii="Book Antiqua" w:hAnsi="Book Antiqua" w:cs="Arial"/>
          <w:spacing w:val="1"/>
          <w:sz w:val="24"/>
          <w:szCs w:val="24"/>
          <w:lang w:val="pt-BR"/>
        </w:rPr>
        <w:t xml:space="preserve"> e </w:t>
      </w:r>
      <w:r w:rsidRPr="00A178BD">
        <w:rPr>
          <w:rFonts w:ascii="Book Antiqua" w:hAnsi="Book Antiqua" w:cs="Arial"/>
          <w:sz w:val="24"/>
          <w:szCs w:val="24"/>
          <w:lang w:val="pt-BR"/>
        </w:rPr>
        <w:t>dificuldades relatadas, bem como promover a</w:t>
      </w:r>
      <w:r w:rsidRPr="00A178BD">
        <w:rPr>
          <w:rFonts w:ascii="Book Antiqua" w:hAnsi="Book Antiqua" w:cs="Arial"/>
          <w:spacing w:val="67"/>
          <w:sz w:val="24"/>
          <w:szCs w:val="24"/>
          <w:lang w:val="pt-BR"/>
        </w:rPr>
        <w:t xml:space="preserve"> </w:t>
      </w:r>
      <w:r w:rsidRPr="00A178BD">
        <w:rPr>
          <w:rFonts w:ascii="Book Antiqua" w:hAnsi="Book Antiqua" w:cs="Arial"/>
          <w:sz w:val="24"/>
          <w:szCs w:val="24"/>
          <w:lang w:val="pt-BR"/>
        </w:rPr>
        <w:t>tranquilidade,</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amenizando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suas inquietações. Diante do exposto o estudo propõe o seguinte questionamento de pesquisa: Que percepção tem as mulheres histerectomizadas sobre o cuidado de enfermagem no processo cirúrgico?</w:t>
      </w:r>
    </w:p>
    <w:p w14:paraId="4D2D8473" w14:textId="77777777" w:rsidR="00A178BD" w:rsidRPr="00A178BD" w:rsidRDefault="00A178BD" w:rsidP="00A178BD">
      <w:pPr>
        <w:pStyle w:val="Corpodetexto"/>
        <w:ind w:right="3" w:firstLine="709"/>
        <w:jc w:val="both"/>
        <w:rPr>
          <w:rFonts w:ascii="Book Antiqua" w:hAnsi="Book Antiqua" w:cs="Arial"/>
          <w:spacing w:val="1"/>
          <w:sz w:val="24"/>
          <w:szCs w:val="24"/>
          <w:lang w:val="pt-BR"/>
        </w:rPr>
      </w:pPr>
      <w:r w:rsidRPr="00A178BD">
        <w:rPr>
          <w:rFonts w:ascii="Book Antiqua" w:hAnsi="Book Antiqua" w:cs="Arial"/>
          <w:sz w:val="24"/>
          <w:szCs w:val="24"/>
          <w:lang w:val="pt-BR"/>
        </w:rPr>
        <w:t>O</w:t>
      </w:r>
      <w:r w:rsidRPr="00A178BD">
        <w:rPr>
          <w:rFonts w:ascii="Book Antiqua" w:hAnsi="Book Antiqua" w:cs="Arial"/>
          <w:spacing w:val="1"/>
          <w:sz w:val="24"/>
          <w:szCs w:val="24"/>
          <w:lang w:val="pt-BR"/>
        </w:rPr>
        <w:t xml:space="preserve"> </w:t>
      </w:r>
      <w:r w:rsidRPr="00A178BD">
        <w:rPr>
          <w:rFonts w:ascii="Book Antiqua" w:hAnsi="Book Antiqua" w:cs="Arial"/>
          <w:sz w:val="24"/>
          <w:szCs w:val="24"/>
          <w:lang w:val="pt-BR"/>
        </w:rPr>
        <w:t>estudo</w:t>
      </w:r>
      <w:r w:rsidRPr="00A178BD">
        <w:rPr>
          <w:rFonts w:ascii="Book Antiqua" w:hAnsi="Book Antiqua" w:cs="Arial"/>
          <w:spacing w:val="1"/>
          <w:sz w:val="24"/>
          <w:szCs w:val="24"/>
          <w:lang w:val="pt-BR"/>
        </w:rPr>
        <w:t xml:space="preserve"> é relevante pois, poderá instrumentalizar profissionais da saúde que assistem mulheres no processo da histerectomia, bem como subsidiar práticas humanizadas para implementação dos cuidados e acompanhamento destas mulheres desde o diagnóstico até a conclusão pós-operatória. </w:t>
      </w:r>
      <w:r w:rsidRPr="00A178BD">
        <w:rPr>
          <w:rFonts w:ascii="Book Antiqua" w:hAnsi="Book Antiqua" w:cs="Arial"/>
          <w:sz w:val="24"/>
          <w:szCs w:val="24"/>
          <w:lang w:val="pt-BR"/>
        </w:rPr>
        <w:t>Por fim, poderá estimular novos estudos na área de saúde da mulher, além de fortalecer as políticas públicas destinadas ao atendimento da mulher.</w:t>
      </w:r>
      <w:r w:rsidRPr="00A178BD">
        <w:rPr>
          <w:rFonts w:ascii="Book Antiqua" w:hAnsi="Book Antiqua" w:cs="Arial"/>
          <w:spacing w:val="1"/>
          <w:sz w:val="24"/>
          <w:szCs w:val="24"/>
          <w:lang w:val="pt-BR"/>
        </w:rPr>
        <w:t xml:space="preserve"> </w:t>
      </w:r>
    </w:p>
    <w:p w14:paraId="663F1980" w14:textId="77777777" w:rsidR="00A178BD" w:rsidRPr="00A178BD" w:rsidRDefault="00A178BD" w:rsidP="00A178BD">
      <w:pPr>
        <w:pStyle w:val="Corpodetexto"/>
        <w:ind w:right="3" w:firstLine="709"/>
        <w:jc w:val="both"/>
        <w:rPr>
          <w:rFonts w:ascii="Book Antiqua" w:hAnsi="Book Antiqua" w:cs="Arial"/>
          <w:sz w:val="24"/>
          <w:szCs w:val="24"/>
          <w:highlight w:val="yellow"/>
          <w:lang w:val="pt-BR"/>
        </w:rPr>
      </w:pPr>
      <w:r w:rsidRPr="00A178BD">
        <w:rPr>
          <w:rFonts w:ascii="Book Antiqua" w:hAnsi="Book Antiqua" w:cs="Arial"/>
          <w:sz w:val="24"/>
          <w:szCs w:val="24"/>
          <w:lang w:val="pt-BR"/>
        </w:rPr>
        <w:t xml:space="preserve">O estudo </w:t>
      </w:r>
      <w:bookmarkStart w:id="0" w:name="_Hlk85209802"/>
      <w:r w:rsidRPr="00A178BD">
        <w:rPr>
          <w:rFonts w:ascii="Book Antiqua" w:hAnsi="Book Antiqua" w:cs="Arial"/>
          <w:sz w:val="24"/>
          <w:szCs w:val="24"/>
          <w:lang w:val="pt-BR"/>
        </w:rPr>
        <w:t xml:space="preserve">tem como finalidade descrever a percepção de mulheres histerectomizadas a respeito da assistência de enfermagem no processo cirúrgico. </w:t>
      </w:r>
      <w:bookmarkEnd w:id="0"/>
    </w:p>
    <w:p w14:paraId="1B2AC435" w14:textId="77777777" w:rsidR="00DE15E5" w:rsidRPr="000759DA" w:rsidRDefault="00DE15E5" w:rsidP="00DE15E5">
      <w:pPr>
        <w:jc w:val="both"/>
        <w:rPr>
          <w:rFonts w:ascii="Book Antiqua" w:hAnsi="Book Antiqua"/>
          <w:color w:val="000000" w:themeColor="text1"/>
        </w:rPr>
      </w:pPr>
    </w:p>
    <w:p w14:paraId="52B5E205" w14:textId="77777777" w:rsidR="00DE15E5" w:rsidRPr="000759DA" w:rsidRDefault="00DE15E5" w:rsidP="00DE15E5">
      <w:pPr>
        <w:jc w:val="both"/>
        <w:rPr>
          <w:rFonts w:ascii="Book Antiqua" w:hAnsi="Book Antiqua"/>
          <w:b/>
          <w:bCs/>
          <w:color w:val="000000" w:themeColor="text1"/>
          <w:sz w:val="28"/>
          <w:szCs w:val="28"/>
        </w:rPr>
      </w:pPr>
      <w:r w:rsidRPr="000759DA">
        <w:rPr>
          <w:rFonts w:ascii="Book Antiqua" w:hAnsi="Book Antiqua"/>
          <w:b/>
          <w:bCs/>
          <w:color w:val="000000" w:themeColor="text1"/>
          <w:sz w:val="28"/>
          <w:szCs w:val="28"/>
        </w:rPr>
        <w:t>Método</w:t>
      </w:r>
    </w:p>
    <w:p w14:paraId="26ACBF92" w14:textId="77777777" w:rsidR="00DE15E5" w:rsidRPr="00170D7A" w:rsidRDefault="00DE15E5" w:rsidP="00DE15E5">
      <w:pPr>
        <w:jc w:val="both"/>
        <w:rPr>
          <w:rFonts w:ascii="Book Antiqua" w:hAnsi="Book Antiqua"/>
          <w:b/>
          <w:bCs/>
        </w:rPr>
      </w:pPr>
    </w:p>
    <w:p w14:paraId="44413C25" w14:textId="77777777"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A metodologia utilizada para este estudo presente estudo foi de abordagem qualitativa e método descritivo conforme pressupostos de Minayo</w:t>
      </w:r>
      <w:r w:rsidRPr="00A178BD">
        <w:rPr>
          <w:rFonts w:ascii="Book Antiqua" w:hAnsi="Book Antiqua" w:cs="Arial"/>
          <w:sz w:val="24"/>
          <w:szCs w:val="24"/>
          <w:vertAlign w:val="superscript"/>
          <w:lang w:val="pt-BR"/>
        </w:rPr>
        <w:t>4</w:t>
      </w:r>
      <w:r w:rsidRPr="00A178BD">
        <w:rPr>
          <w:rFonts w:ascii="Book Antiqua" w:hAnsi="Book Antiqua" w:cs="Arial"/>
          <w:sz w:val="24"/>
          <w:szCs w:val="24"/>
          <w:lang w:val="pt-BR"/>
        </w:rPr>
        <w:t>.</w:t>
      </w:r>
    </w:p>
    <w:p w14:paraId="15AD3FF8" w14:textId="77777777"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 xml:space="preserve">A coleta de dados foi realizada somente </w:t>
      </w:r>
      <w:r w:rsidRPr="00A178BD">
        <w:rPr>
          <w:rFonts w:ascii="Book Antiqua" w:hAnsi="Book Antiqua" w:cs="Arial"/>
          <w:lang w:val="pt-BR"/>
        </w:rPr>
        <w:t>após a</w:t>
      </w:r>
      <w:r w:rsidRPr="00A178BD">
        <w:rPr>
          <w:rFonts w:ascii="Book Antiqua" w:hAnsi="Book Antiqua" w:cs="Arial"/>
          <w:sz w:val="24"/>
          <w:szCs w:val="24"/>
          <w:lang w:val="pt-BR"/>
        </w:rPr>
        <w:t xml:space="preserve"> autorização do Comitê de Ética e a assinatura do TCLE (Termo de Consentimento Livre e Esclarecido), cujo parecer é de número 5.117.295. O cenário da pesquisa foi por meio do ambiente virtual; utilizando-se o grupo de apoio a mulheres histerectomizadas da rede </w:t>
      </w:r>
      <w:r w:rsidRPr="00A178BD">
        <w:rPr>
          <w:rFonts w:ascii="Book Antiqua" w:hAnsi="Book Antiqua" w:cs="Arial"/>
          <w:sz w:val="24"/>
          <w:szCs w:val="24"/>
          <w:lang w:val="pt-BR"/>
        </w:rPr>
        <w:lastRenderedPageBreak/>
        <w:t xml:space="preserve">social do Facebook, onde foi enviado um convite formal individualmente para as mulheres que atendessem os critérios de inclusão. </w:t>
      </w:r>
    </w:p>
    <w:p w14:paraId="327BCF7B" w14:textId="77777777" w:rsidR="00A178BD" w:rsidRPr="00A178BD" w:rsidRDefault="00A178BD" w:rsidP="00A178BD">
      <w:pPr>
        <w:pStyle w:val="Corpodetexto"/>
        <w:ind w:right="3" w:firstLine="709"/>
        <w:jc w:val="both"/>
        <w:rPr>
          <w:rFonts w:ascii="Book Antiqua" w:hAnsi="Book Antiqua" w:cs="Arial"/>
          <w:color w:val="FF0000"/>
          <w:sz w:val="24"/>
          <w:szCs w:val="24"/>
          <w:highlight w:val="yellow"/>
          <w:lang w:val="pt-BR"/>
        </w:rPr>
      </w:pPr>
      <w:r w:rsidRPr="00A178BD">
        <w:rPr>
          <w:rFonts w:ascii="Book Antiqua" w:hAnsi="Book Antiqua" w:cs="Arial"/>
          <w:sz w:val="24"/>
          <w:szCs w:val="24"/>
          <w:lang w:val="pt-BR"/>
        </w:rPr>
        <w:t xml:space="preserve">Para a participação da pesquisa foram utilizados os seguintes critérios de inclusão, como: mulheres na idade reprodutiva acima de 18 anos com ou sem filhos; mulheres que foram submetidas ao procedimento de Histerectomia independente do tipo decorrente do acometimento de mioma ou endometriose; aceitar a participar do estudo, por meio do termo de consentimento livre e esclarecido (TCLE); ter acesso ao grupo de Histerectomia no Facebook; gozar de saúde mental, ou seja, mulheres que tenham capacidade cognitiva orientada em tempo e espaço. Foram considerados os seguintes critérios de exclusão: quaisquer condição patológica aguda, crônica ou psicológica que limite a capacidade da mulher a participar da pesquisa; por motivos éticos serão não serão entrevistadas mulheres abaixo de 18 anos; histerectomia com diagnóstico de Adenomiose ou outras patologias clinicas que não sejam delimitadas á Endometriose e ao Leiomioma; mulheres que por motivos pessoais recuse assinar o TCLE e a participar da pesquisa mesmo que atendam aos critérios de inclusão serão excluídas. </w:t>
      </w:r>
    </w:p>
    <w:p w14:paraId="21B266CE" w14:textId="3369FC6A"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 xml:space="preserve">Foi proposto um questionário no google forms e enviado individualmente para cada uma delas. Participaram 6 mulheres submetidas á histerectomia devido as patologias: endometriose e leiomioma uterino. </w:t>
      </w:r>
    </w:p>
    <w:p w14:paraId="541EAE53" w14:textId="77777777" w:rsidR="00A178BD" w:rsidRPr="00A178BD" w:rsidRDefault="00A178BD" w:rsidP="00A178BD">
      <w:pPr>
        <w:pStyle w:val="Corpodetexto"/>
        <w:ind w:right="3" w:firstLine="709"/>
        <w:jc w:val="both"/>
        <w:rPr>
          <w:rFonts w:ascii="Book Antiqua" w:hAnsi="Book Antiqua" w:cs="Arial"/>
          <w:sz w:val="24"/>
          <w:szCs w:val="24"/>
          <w:highlight w:val="yellow"/>
          <w:lang w:val="pt-BR"/>
        </w:rPr>
      </w:pPr>
      <w:r w:rsidRPr="00A178BD">
        <w:rPr>
          <w:rFonts w:ascii="Book Antiqua" w:hAnsi="Book Antiqua" w:cs="Arial"/>
          <w:sz w:val="24"/>
          <w:szCs w:val="24"/>
          <w:lang w:val="pt-BR"/>
        </w:rPr>
        <w:t xml:space="preserve">Para análise de dados foi realizada a divisão por etapa iniciando pela fase pré analitica do conteúdo que foi abordado na pesquisa para a demonstração de domínio do mesmo e, conhecimento que determinou conceitos teóricos ao orientar para análise, em seguida foi realizada a transcrição na íntegra, seguida de leitura sistematizada que deu conhecimento para o agrupamento dos dados e por fim originando as categorias apresentadas a seguir. </w:t>
      </w:r>
    </w:p>
    <w:p w14:paraId="2C4828F6" w14:textId="77777777" w:rsidR="00DE15E5" w:rsidRPr="000759DA" w:rsidRDefault="00DE15E5" w:rsidP="00A178BD">
      <w:pPr>
        <w:jc w:val="both"/>
        <w:rPr>
          <w:rFonts w:ascii="Book Antiqua" w:hAnsi="Book Antiqua"/>
        </w:rPr>
      </w:pPr>
    </w:p>
    <w:p w14:paraId="67583B02" w14:textId="77777777" w:rsidR="00DE15E5" w:rsidRPr="000759DA" w:rsidRDefault="00DE15E5" w:rsidP="00DE15E5">
      <w:pPr>
        <w:jc w:val="both"/>
        <w:rPr>
          <w:rFonts w:ascii="Book Antiqua" w:hAnsi="Book Antiqua"/>
          <w:b/>
          <w:bCs/>
          <w:sz w:val="28"/>
          <w:szCs w:val="28"/>
        </w:rPr>
      </w:pPr>
      <w:r w:rsidRPr="000759DA">
        <w:rPr>
          <w:rFonts w:ascii="Book Antiqua" w:hAnsi="Book Antiqua"/>
          <w:b/>
          <w:bCs/>
          <w:sz w:val="28"/>
          <w:szCs w:val="28"/>
        </w:rPr>
        <w:t>Resultados e Discussão</w:t>
      </w:r>
    </w:p>
    <w:p w14:paraId="3EDCAD2B" w14:textId="66DD375C" w:rsidR="00DE15E5" w:rsidRDefault="00DE15E5" w:rsidP="00DE15E5">
      <w:pPr>
        <w:jc w:val="both"/>
        <w:rPr>
          <w:rFonts w:ascii="Book Antiqua" w:hAnsi="Book Antiqua"/>
          <w:b/>
          <w:bCs/>
        </w:rPr>
      </w:pPr>
    </w:p>
    <w:p w14:paraId="74978D68" w14:textId="094F79FC" w:rsidR="00A178BD" w:rsidRPr="00A178BD" w:rsidRDefault="00A178BD" w:rsidP="0005561B">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 xml:space="preserve">Os resultados que serão apresentados, foram alcançados por meio de 6 mulheres acima de 18 anos entrevistadas em ambiente de cenário virtual no Google Forms.As participantes receberam nomes ficticios de planetas para manter o sigilo do anonimato, como descrito </w:t>
      </w:r>
      <w:r w:rsidR="0005561B">
        <w:rPr>
          <w:rFonts w:ascii="Book Antiqua" w:hAnsi="Book Antiqua" w:cs="Arial"/>
          <w:sz w:val="24"/>
          <w:szCs w:val="24"/>
          <w:lang w:val="pt-BR"/>
        </w:rPr>
        <w:t>na Tabela 1.</w:t>
      </w:r>
    </w:p>
    <w:p w14:paraId="7518C5B1" w14:textId="77777777" w:rsidR="00A178BD" w:rsidRPr="00A178BD" w:rsidRDefault="00A178BD" w:rsidP="00A178BD">
      <w:pPr>
        <w:pStyle w:val="Corpodetexto"/>
        <w:ind w:right="3" w:firstLine="709"/>
        <w:jc w:val="both"/>
        <w:rPr>
          <w:rFonts w:ascii="Book Antiqua" w:hAnsi="Book Antiqua" w:cs="Arial"/>
          <w:sz w:val="24"/>
          <w:szCs w:val="24"/>
          <w:lang w:val="pt-BR"/>
        </w:rPr>
      </w:pPr>
    </w:p>
    <w:p w14:paraId="5264FB54" w14:textId="52E5057E" w:rsidR="00A178BD" w:rsidRPr="0062168C" w:rsidRDefault="00A178BD" w:rsidP="00A178BD">
      <w:pPr>
        <w:jc w:val="both"/>
        <w:rPr>
          <w:rFonts w:ascii="Book Antiqua" w:hAnsi="Book Antiqua" w:cs="Arial"/>
          <w:b/>
          <w:bCs/>
        </w:rPr>
      </w:pPr>
      <w:r>
        <w:rPr>
          <w:rFonts w:ascii="Book Antiqua" w:hAnsi="Book Antiqua" w:cs="Arial"/>
          <w:b/>
          <w:bCs/>
        </w:rPr>
        <w:t xml:space="preserve">     Tabela </w:t>
      </w:r>
      <w:r w:rsidRPr="0062168C">
        <w:rPr>
          <w:rFonts w:ascii="Book Antiqua" w:hAnsi="Book Antiqua" w:cs="Arial"/>
          <w:b/>
          <w:bCs/>
        </w:rPr>
        <w:t xml:space="preserve"> I - </w:t>
      </w:r>
      <w:r w:rsidRPr="0062168C">
        <w:rPr>
          <w:rFonts w:ascii="Book Antiqua" w:hAnsi="Book Antiqua" w:cs="Arial"/>
        </w:rPr>
        <w:t xml:space="preserve">Caracterização das mulheres entrevistadas </w:t>
      </w:r>
      <w:r>
        <w:rPr>
          <w:rFonts w:ascii="Book Antiqua" w:hAnsi="Book Antiqua" w:cs="Arial"/>
        </w:rPr>
        <w:t>Goiás, 2021.</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4"/>
        <w:gridCol w:w="949"/>
        <w:gridCol w:w="2575"/>
        <w:gridCol w:w="1374"/>
        <w:gridCol w:w="2409"/>
      </w:tblGrid>
      <w:tr w:rsidR="00A178BD" w:rsidRPr="00A178BD" w14:paraId="5EBC2CAC" w14:textId="77777777" w:rsidTr="00A178BD">
        <w:trPr>
          <w:trHeight w:val="283"/>
        </w:trPr>
        <w:tc>
          <w:tcPr>
            <w:tcW w:w="9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0AB23E" w14:textId="77777777" w:rsidR="00A178BD" w:rsidRPr="00A178BD" w:rsidRDefault="00A178BD" w:rsidP="00994F88">
            <w:pPr>
              <w:jc w:val="center"/>
              <w:rPr>
                <w:rFonts w:ascii="Book Antiqua" w:hAnsi="Book Antiqua" w:cs="Arial"/>
                <w:b/>
                <w:sz w:val="20"/>
                <w:szCs w:val="20"/>
              </w:rPr>
            </w:pPr>
            <w:r w:rsidRPr="00A178BD">
              <w:rPr>
                <w:rFonts w:ascii="Book Antiqua" w:hAnsi="Book Antiqua" w:cs="Arial"/>
                <w:b/>
                <w:sz w:val="20"/>
                <w:szCs w:val="20"/>
              </w:rPr>
              <w:t>Nome</w:t>
            </w:r>
          </w:p>
        </w:tc>
        <w:tc>
          <w:tcPr>
            <w:tcW w:w="9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649724" w14:textId="77777777" w:rsidR="00A178BD" w:rsidRPr="00A178BD" w:rsidRDefault="00A178BD" w:rsidP="00994F88">
            <w:pPr>
              <w:jc w:val="both"/>
              <w:rPr>
                <w:rFonts w:ascii="Book Antiqua" w:hAnsi="Book Antiqua" w:cs="Arial"/>
                <w:b/>
                <w:sz w:val="20"/>
                <w:szCs w:val="20"/>
              </w:rPr>
            </w:pPr>
            <w:r w:rsidRPr="00A178BD">
              <w:rPr>
                <w:rFonts w:ascii="Book Antiqua" w:hAnsi="Book Antiqua" w:cs="Arial"/>
                <w:b/>
                <w:sz w:val="20"/>
                <w:szCs w:val="20"/>
              </w:rPr>
              <w:t>Idade</w:t>
            </w:r>
          </w:p>
        </w:tc>
        <w:tc>
          <w:tcPr>
            <w:tcW w:w="2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0716C5" w14:textId="77777777" w:rsidR="00A178BD" w:rsidRPr="00A178BD" w:rsidRDefault="00A178BD" w:rsidP="00994F88">
            <w:pPr>
              <w:jc w:val="both"/>
              <w:rPr>
                <w:rFonts w:ascii="Book Antiqua" w:hAnsi="Book Antiqua" w:cs="Arial"/>
                <w:b/>
                <w:sz w:val="20"/>
                <w:szCs w:val="20"/>
              </w:rPr>
            </w:pPr>
            <w:r w:rsidRPr="00A178BD">
              <w:rPr>
                <w:rFonts w:ascii="Book Antiqua" w:hAnsi="Book Antiqua" w:cs="Arial"/>
                <w:b/>
                <w:sz w:val="20"/>
                <w:szCs w:val="20"/>
              </w:rPr>
              <w:t>Escolaridade</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01637A" w14:textId="77777777" w:rsidR="00A178BD" w:rsidRPr="00A178BD" w:rsidRDefault="00A178BD" w:rsidP="00994F88">
            <w:pPr>
              <w:jc w:val="center"/>
              <w:rPr>
                <w:rFonts w:ascii="Book Antiqua" w:hAnsi="Book Antiqua" w:cs="Arial"/>
                <w:b/>
                <w:sz w:val="20"/>
                <w:szCs w:val="20"/>
              </w:rPr>
            </w:pPr>
            <w:r w:rsidRPr="00A178BD">
              <w:rPr>
                <w:rFonts w:ascii="Book Antiqua" w:hAnsi="Book Antiqua" w:cs="Arial"/>
                <w:b/>
                <w:sz w:val="20"/>
                <w:szCs w:val="20"/>
              </w:rPr>
              <w:t>Filhos</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5205FA" w14:textId="77777777" w:rsidR="00A178BD" w:rsidRPr="00A178BD" w:rsidRDefault="00A178BD" w:rsidP="00994F88">
            <w:pPr>
              <w:jc w:val="center"/>
              <w:rPr>
                <w:rFonts w:ascii="Book Antiqua" w:hAnsi="Book Antiqua" w:cs="Arial"/>
                <w:b/>
                <w:sz w:val="20"/>
                <w:szCs w:val="20"/>
              </w:rPr>
            </w:pPr>
            <w:r w:rsidRPr="00A178BD">
              <w:rPr>
                <w:rFonts w:ascii="Book Antiqua" w:hAnsi="Book Antiqua" w:cs="Arial"/>
                <w:b/>
                <w:sz w:val="20"/>
                <w:szCs w:val="20"/>
              </w:rPr>
              <w:t>Diagnostico Primário</w:t>
            </w:r>
          </w:p>
        </w:tc>
      </w:tr>
      <w:tr w:rsidR="00A178BD" w:rsidRPr="00A178BD" w14:paraId="1D42F875" w14:textId="77777777" w:rsidTr="00A178BD">
        <w:trPr>
          <w:trHeight w:val="231"/>
        </w:trPr>
        <w:tc>
          <w:tcPr>
            <w:tcW w:w="914" w:type="dxa"/>
            <w:tcBorders>
              <w:top w:val="single" w:sz="4" w:space="0" w:color="auto"/>
              <w:left w:val="single" w:sz="4" w:space="0" w:color="auto"/>
              <w:bottom w:val="single" w:sz="4" w:space="0" w:color="auto"/>
              <w:right w:val="single" w:sz="4" w:space="0" w:color="auto"/>
            </w:tcBorders>
            <w:vAlign w:val="center"/>
            <w:hideMark/>
          </w:tcPr>
          <w:p w14:paraId="740AAF0D"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Plutão</w:t>
            </w:r>
          </w:p>
        </w:tc>
        <w:tc>
          <w:tcPr>
            <w:tcW w:w="949" w:type="dxa"/>
            <w:tcBorders>
              <w:top w:val="single" w:sz="4" w:space="0" w:color="auto"/>
              <w:left w:val="single" w:sz="4" w:space="0" w:color="auto"/>
              <w:bottom w:val="single" w:sz="4" w:space="0" w:color="auto"/>
              <w:right w:val="single" w:sz="4" w:space="0" w:color="auto"/>
            </w:tcBorders>
            <w:vAlign w:val="center"/>
            <w:hideMark/>
          </w:tcPr>
          <w:p w14:paraId="58EA8D7E"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39</w:t>
            </w:r>
          </w:p>
        </w:tc>
        <w:tc>
          <w:tcPr>
            <w:tcW w:w="2575" w:type="dxa"/>
            <w:tcBorders>
              <w:top w:val="single" w:sz="4" w:space="0" w:color="auto"/>
              <w:left w:val="single" w:sz="4" w:space="0" w:color="auto"/>
              <w:bottom w:val="single" w:sz="4" w:space="0" w:color="auto"/>
              <w:right w:val="single" w:sz="4" w:space="0" w:color="auto"/>
            </w:tcBorders>
            <w:vAlign w:val="center"/>
            <w:hideMark/>
          </w:tcPr>
          <w:p w14:paraId="3942F9B5"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Ensino Superior</w:t>
            </w:r>
          </w:p>
        </w:tc>
        <w:tc>
          <w:tcPr>
            <w:tcW w:w="1374" w:type="dxa"/>
            <w:tcBorders>
              <w:top w:val="single" w:sz="4" w:space="0" w:color="auto"/>
              <w:left w:val="single" w:sz="4" w:space="0" w:color="auto"/>
              <w:bottom w:val="single" w:sz="4" w:space="0" w:color="auto"/>
              <w:right w:val="single" w:sz="4" w:space="0" w:color="auto"/>
            </w:tcBorders>
            <w:vAlign w:val="center"/>
            <w:hideMark/>
          </w:tcPr>
          <w:p w14:paraId="597273E9"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6D5A5B6" w14:textId="69B5D546"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Leiomioma Uterino</w:t>
            </w:r>
          </w:p>
        </w:tc>
      </w:tr>
      <w:tr w:rsidR="00A178BD" w:rsidRPr="00A178BD" w14:paraId="58EE4DAA" w14:textId="77777777" w:rsidTr="00A178BD">
        <w:trPr>
          <w:trHeight w:val="73"/>
        </w:trPr>
        <w:tc>
          <w:tcPr>
            <w:tcW w:w="914" w:type="dxa"/>
            <w:tcBorders>
              <w:top w:val="single" w:sz="4" w:space="0" w:color="auto"/>
              <w:left w:val="single" w:sz="4" w:space="0" w:color="auto"/>
              <w:bottom w:val="single" w:sz="4" w:space="0" w:color="auto"/>
              <w:right w:val="single" w:sz="4" w:space="0" w:color="auto"/>
            </w:tcBorders>
            <w:vAlign w:val="center"/>
            <w:hideMark/>
          </w:tcPr>
          <w:p w14:paraId="2D4262F7"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Marte</w:t>
            </w:r>
          </w:p>
        </w:tc>
        <w:tc>
          <w:tcPr>
            <w:tcW w:w="949" w:type="dxa"/>
            <w:tcBorders>
              <w:top w:val="single" w:sz="4" w:space="0" w:color="auto"/>
              <w:left w:val="single" w:sz="4" w:space="0" w:color="auto"/>
              <w:bottom w:val="single" w:sz="4" w:space="0" w:color="auto"/>
              <w:right w:val="single" w:sz="4" w:space="0" w:color="auto"/>
            </w:tcBorders>
            <w:vAlign w:val="center"/>
            <w:hideMark/>
          </w:tcPr>
          <w:p w14:paraId="66DB7BFD"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39</w:t>
            </w:r>
          </w:p>
        </w:tc>
        <w:tc>
          <w:tcPr>
            <w:tcW w:w="2575" w:type="dxa"/>
            <w:tcBorders>
              <w:top w:val="single" w:sz="4" w:space="0" w:color="auto"/>
              <w:left w:val="single" w:sz="4" w:space="0" w:color="auto"/>
              <w:bottom w:val="single" w:sz="4" w:space="0" w:color="auto"/>
              <w:right w:val="single" w:sz="4" w:space="0" w:color="auto"/>
            </w:tcBorders>
            <w:vAlign w:val="center"/>
            <w:hideMark/>
          </w:tcPr>
          <w:p w14:paraId="0D308616"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Ensino Superior</w:t>
            </w:r>
          </w:p>
        </w:tc>
        <w:tc>
          <w:tcPr>
            <w:tcW w:w="1374" w:type="dxa"/>
            <w:tcBorders>
              <w:top w:val="single" w:sz="4" w:space="0" w:color="auto"/>
              <w:left w:val="single" w:sz="4" w:space="0" w:color="auto"/>
              <w:bottom w:val="single" w:sz="4" w:space="0" w:color="auto"/>
              <w:right w:val="single" w:sz="4" w:space="0" w:color="auto"/>
            </w:tcBorders>
            <w:vAlign w:val="center"/>
            <w:hideMark/>
          </w:tcPr>
          <w:p w14:paraId="1994A00F"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CD1D69" w14:textId="12E59C3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Leiomioma Uterino</w:t>
            </w:r>
          </w:p>
        </w:tc>
      </w:tr>
      <w:tr w:rsidR="00A178BD" w:rsidRPr="00A178BD" w14:paraId="5578F4E5" w14:textId="77777777" w:rsidTr="00A178BD">
        <w:trPr>
          <w:trHeight w:val="485"/>
        </w:trPr>
        <w:tc>
          <w:tcPr>
            <w:tcW w:w="914" w:type="dxa"/>
            <w:tcBorders>
              <w:top w:val="single" w:sz="4" w:space="0" w:color="auto"/>
              <w:left w:val="single" w:sz="4" w:space="0" w:color="auto"/>
              <w:bottom w:val="single" w:sz="4" w:space="0" w:color="auto"/>
              <w:right w:val="single" w:sz="4" w:space="0" w:color="auto"/>
            </w:tcBorders>
            <w:vAlign w:val="center"/>
            <w:hideMark/>
          </w:tcPr>
          <w:p w14:paraId="49264ACC"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Saturno</w:t>
            </w:r>
          </w:p>
        </w:tc>
        <w:tc>
          <w:tcPr>
            <w:tcW w:w="949" w:type="dxa"/>
            <w:tcBorders>
              <w:top w:val="single" w:sz="4" w:space="0" w:color="auto"/>
              <w:left w:val="single" w:sz="4" w:space="0" w:color="auto"/>
              <w:bottom w:val="single" w:sz="4" w:space="0" w:color="auto"/>
              <w:right w:val="single" w:sz="4" w:space="0" w:color="auto"/>
            </w:tcBorders>
            <w:vAlign w:val="center"/>
            <w:hideMark/>
          </w:tcPr>
          <w:p w14:paraId="5D105E5B"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40</w:t>
            </w:r>
          </w:p>
        </w:tc>
        <w:tc>
          <w:tcPr>
            <w:tcW w:w="2575" w:type="dxa"/>
            <w:tcBorders>
              <w:top w:val="single" w:sz="4" w:space="0" w:color="auto"/>
              <w:left w:val="single" w:sz="4" w:space="0" w:color="auto"/>
              <w:bottom w:val="single" w:sz="4" w:space="0" w:color="auto"/>
              <w:right w:val="single" w:sz="4" w:space="0" w:color="auto"/>
            </w:tcBorders>
            <w:vAlign w:val="center"/>
            <w:hideMark/>
          </w:tcPr>
          <w:p w14:paraId="5800B8A0"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Ensino Superior/Pós Graduação</w:t>
            </w:r>
          </w:p>
        </w:tc>
        <w:tc>
          <w:tcPr>
            <w:tcW w:w="1374" w:type="dxa"/>
            <w:tcBorders>
              <w:top w:val="single" w:sz="4" w:space="0" w:color="auto"/>
              <w:left w:val="single" w:sz="4" w:space="0" w:color="auto"/>
              <w:bottom w:val="single" w:sz="4" w:space="0" w:color="auto"/>
              <w:right w:val="single" w:sz="4" w:space="0" w:color="auto"/>
            </w:tcBorders>
            <w:vAlign w:val="center"/>
            <w:hideMark/>
          </w:tcPr>
          <w:p w14:paraId="2EB7BDB9"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9F635C0" w14:textId="4D4693EA"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Leiomioma Uterino</w:t>
            </w:r>
          </w:p>
        </w:tc>
      </w:tr>
      <w:tr w:rsidR="00A178BD" w:rsidRPr="00A178BD" w14:paraId="76CC7ABD" w14:textId="77777777" w:rsidTr="00A178BD">
        <w:trPr>
          <w:trHeight w:val="168"/>
        </w:trPr>
        <w:tc>
          <w:tcPr>
            <w:tcW w:w="914" w:type="dxa"/>
            <w:tcBorders>
              <w:top w:val="single" w:sz="4" w:space="0" w:color="auto"/>
              <w:left w:val="single" w:sz="4" w:space="0" w:color="auto"/>
              <w:bottom w:val="single" w:sz="4" w:space="0" w:color="auto"/>
              <w:right w:val="single" w:sz="4" w:space="0" w:color="auto"/>
            </w:tcBorders>
            <w:vAlign w:val="center"/>
            <w:hideMark/>
          </w:tcPr>
          <w:p w14:paraId="1C57CF7C"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Urano</w:t>
            </w:r>
          </w:p>
        </w:tc>
        <w:tc>
          <w:tcPr>
            <w:tcW w:w="949" w:type="dxa"/>
            <w:tcBorders>
              <w:top w:val="single" w:sz="4" w:space="0" w:color="auto"/>
              <w:left w:val="single" w:sz="4" w:space="0" w:color="auto"/>
              <w:bottom w:val="single" w:sz="4" w:space="0" w:color="auto"/>
              <w:right w:val="single" w:sz="4" w:space="0" w:color="auto"/>
            </w:tcBorders>
            <w:vAlign w:val="center"/>
            <w:hideMark/>
          </w:tcPr>
          <w:p w14:paraId="6FBF76CD"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40</w:t>
            </w:r>
          </w:p>
        </w:tc>
        <w:tc>
          <w:tcPr>
            <w:tcW w:w="2575" w:type="dxa"/>
            <w:tcBorders>
              <w:top w:val="single" w:sz="4" w:space="0" w:color="auto"/>
              <w:left w:val="single" w:sz="4" w:space="0" w:color="auto"/>
              <w:bottom w:val="single" w:sz="4" w:space="0" w:color="auto"/>
              <w:right w:val="single" w:sz="4" w:space="0" w:color="auto"/>
            </w:tcBorders>
            <w:vAlign w:val="center"/>
            <w:hideMark/>
          </w:tcPr>
          <w:p w14:paraId="1F3D7D80"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Ensino Médio</w:t>
            </w:r>
          </w:p>
        </w:tc>
        <w:tc>
          <w:tcPr>
            <w:tcW w:w="1374" w:type="dxa"/>
            <w:tcBorders>
              <w:top w:val="single" w:sz="4" w:space="0" w:color="auto"/>
              <w:left w:val="single" w:sz="4" w:space="0" w:color="auto"/>
              <w:bottom w:val="single" w:sz="4" w:space="0" w:color="auto"/>
              <w:right w:val="single" w:sz="4" w:space="0" w:color="auto"/>
            </w:tcBorders>
            <w:vAlign w:val="center"/>
            <w:hideMark/>
          </w:tcPr>
          <w:p w14:paraId="1504680D"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5187850" w14:textId="0E0DAED1"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Leiomioma Uterino</w:t>
            </w:r>
          </w:p>
        </w:tc>
      </w:tr>
      <w:tr w:rsidR="00A178BD" w:rsidRPr="00A178BD" w14:paraId="751B4934" w14:textId="77777777" w:rsidTr="00A178BD">
        <w:trPr>
          <w:trHeight w:val="235"/>
        </w:trPr>
        <w:tc>
          <w:tcPr>
            <w:tcW w:w="914" w:type="dxa"/>
            <w:tcBorders>
              <w:top w:val="single" w:sz="4" w:space="0" w:color="auto"/>
              <w:left w:val="single" w:sz="4" w:space="0" w:color="auto"/>
              <w:bottom w:val="single" w:sz="4" w:space="0" w:color="auto"/>
              <w:right w:val="single" w:sz="4" w:space="0" w:color="auto"/>
            </w:tcBorders>
            <w:vAlign w:val="center"/>
            <w:hideMark/>
          </w:tcPr>
          <w:p w14:paraId="1D8D9129"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Neturno</w:t>
            </w:r>
          </w:p>
        </w:tc>
        <w:tc>
          <w:tcPr>
            <w:tcW w:w="949" w:type="dxa"/>
            <w:tcBorders>
              <w:top w:val="single" w:sz="4" w:space="0" w:color="auto"/>
              <w:left w:val="single" w:sz="4" w:space="0" w:color="auto"/>
              <w:bottom w:val="single" w:sz="4" w:space="0" w:color="auto"/>
              <w:right w:val="single" w:sz="4" w:space="0" w:color="auto"/>
            </w:tcBorders>
            <w:vAlign w:val="center"/>
            <w:hideMark/>
          </w:tcPr>
          <w:p w14:paraId="5B0685F8"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40</w:t>
            </w:r>
          </w:p>
        </w:tc>
        <w:tc>
          <w:tcPr>
            <w:tcW w:w="2575" w:type="dxa"/>
            <w:tcBorders>
              <w:top w:val="single" w:sz="4" w:space="0" w:color="auto"/>
              <w:left w:val="single" w:sz="4" w:space="0" w:color="auto"/>
              <w:bottom w:val="single" w:sz="4" w:space="0" w:color="auto"/>
              <w:right w:val="single" w:sz="4" w:space="0" w:color="auto"/>
            </w:tcBorders>
            <w:vAlign w:val="center"/>
            <w:hideMark/>
          </w:tcPr>
          <w:p w14:paraId="244E5E27"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Ensino Médio</w:t>
            </w:r>
          </w:p>
        </w:tc>
        <w:tc>
          <w:tcPr>
            <w:tcW w:w="1374" w:type="dxa"/>
            <w:tcBorders>
              <w:top w:val="single" w:sz="4" w:space="0" w:color="auto"/>
              <w:left w:val="single" w:sz="4" w:space="0" w:color="auto"/>
              <w:bottom w:val="single" w:sz="4" w:space="0" w:color="auto"/>
              <w:right w:val="single" w:sz="4" w:space="0" w:color="auto"/>
            </w:tcBorders>
            <w:vAlign w:val="center"/>
            <w:hideMark/>
          </w:tcPr>
          <w:p w14:paraId="6D7EB696"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0 Filhos Vivos</w:t>
            </w:r>
          </w:p>
          <w:p w14:paraId="312F9014"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2 Abortos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8B72536" w14:textId="75E67D4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Leiomioma Uterino</w:t>
            </w:r>
          </w:p>
        </w:tc>
      </w:tr>
      <w:tr w:rsidR="00A178BD" w:rsidRPr="00A178BD" w14:paraId="3E979923" w14:textId="77777777" w:rsidTr="00A178BD">
        <w:trPr>
          <w:trHeight w:val="443"/>
        </w:trPr>
        <w:tc>
          <w:tcPr>
            <w:tcW w:w="914" w:type="dxa"/>
            <w:tcBorders>
              <w:top w:val="single" w:sz="4" w:space="0" w:color="auto"/>
              <w:left w:val="single" w:sz="4" w:space="0" w:color="auto"/>
              <w:bottom w:val="single" w:sz="4" w:space="0" w:color="auto"/>
              <w:right w:val="single" w:sz="4" w:space="0" w:color="auto"/>
            </w:tcBorders>
            <w:vAlign w:val="center"/>
            <w:hideMark/>
          </w:tcPr>
          <w:p w14:paraId="32D43FC2"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Júpiter</w:t>
            </w:r>
          </w:p>
        </w:tc>
        <w:tc>
          <w:tcPr>
            <w:tcW w:w="949" w:type="dxa"/>
            <w:tcBorders>
              <w:top w:val="single" w:sz="4" w:space="0" w:color="auto"/>
              <w:left w:val="single" w:sz="4" w:space="0" w:color="auto"/>
              <w:bottom w:val="single" w:sz="4" w:space="0" w:color="auto"/>
              <w:right w:val="single" w:sz="4" w:space="0" w:color="auto"/>
            </w:tcBorders>
            <w:vAlign w:val="center"/>
            <w:hideMark/>
          </w:tcPr>
          <w:p w14:paraId="139ED6A9"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36</w:t>
            </w:r>
          </w:p>
        </w:tc>
        <w:tc>
          <w:tcPr>
            <w:tcW w:w="2575" w:type="dxa"/>
            <w:tcBorders>
              <w:top w:val="single" w:sz="4" w:space="0" w:color="auto"/>
              <w:left w:val="single" w:sz="4" w:space="0" w:color="auto"/>
              <w:bottom w:val="single" w:sz="4" w:space="0" w:color="auto"/>
              <w:right w:val="single" w:sz="4" w:space="0" w:color="auto"/>
            </w:tcBorders>
            <w:vAlign w:val="center"/>
            <w:hideMark/>
          </w:tcPr>
          <w:p w14:paraId="4F9DDB6C"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Ensino Médio</w:t>
            </w:r>
          </w:p>
        </w:tc>
        <w:tc>
          <w:tcPr>
            <w:tcW w:w="1374" w:type="dxa"/>
            <w:tcBorders>
              <w:top w:val="single" w:sz="4" w:space="0" w:color="auto"/>
              <w:left w:val="single" w:sz="4" w:space="0" w:color="auto"/>
              <w:bottom w:val="single" w:sz="4" w:space="0" w:color="auto"/>
              <w:right w:val="single" w:sz="4" w:space="0" w:color="auto"/>
            </w:tcBorders>
            <w:vAlign w:val="center"/>
            <w:hideMark/>
          </w:tcPr>
          <w:p w14:paraId="75F7A9C1" w14:textId="77777777"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938440E" w14:textId="73EBE800" w:rsidR="00A178BD" w:rsidRPr="00A178BD" w:rsidRDefault="00A178BD" w:rsidP="00994F88">
            <w:pPr>
              <w:jc w:val="center"/>
              <w:rPr>
                <w:rFonts w:ascii="Book Antiqua" w:hAnsi="Book Antiqua" w:cs="Arial"/>
                <w:sz w:val="20"/>
                <w:szCs w:val="20"/>
              </w:rPr>
            </w:pPr>
            <w:r w:rsidRPr="00A178BD">
              <w:rPr>
                <w:rFonts w:ascii="Book Antiqua" w:hAnsi="Book Antiqua" w:cs="Arial"/>
                <w:sz w:val="20"/>
                <w:szCs w:val="20"/>
              </w:rPr>
              <w:t>Leiomioma Uterino</w:t>
            </w:r>
          </w:p>
        </w:tc>
      </w:tr>
    </w:tbl>
    <w:p w14:paraId="58DABB90" w14:textId="11843E81" w:rsidR="00A178BD" w:rsidRDefault="00A178BD" w:rsidP="00A178BD">
      <w:pPr>
        <w:pStyle w:val="Corpodetexto"/>
        <w:ind w:right="3" w:firstLine="709"/>
        <w:jc w:val="both"/>
        <w:rPr>
          <w:rFonts w:ascii="Book Antiqua" w:hAnsi="Book Antiqua" w:cs="Arial"/>
          <w:b/>
        </w:rPr>
      </w:pPr>
    </w:p>
    <w:p w14:paraId="7B87FC28" w14:textId="7B4B40EF" w:rsidR="00A178BD" w:rsidRPr="0005561B" w:rsidRDefault="0005561B" w:rsidP="0005561B">
      <w:pPr>
        <w:pStyle w:val="Corpodetexto"/>
        <w:ind w:right="3" w:firstLine="709"/>
        <w:jc w:val="both"/>
        <w:rPr>
          <w:rFonts w:ascii="Book Antiqua" w:hAnsi="Book Antiqua" w:cs="Arial"/>
          <w:bCs/>
          <w:sz w:val="24"/>
          <w:szCs w:val="24"/>
          <w:lang w:val="pt-BR"/>
        </w:rPr>
      </w:pPr>
      <w:r w:rsidRPr="0005561B">
        <w:rPr>
          <w:rFonts w:ascii="Book Antiqua" w:hAnsi="Book Antiqua" w:cs="Arial"/>
          <w:bCs/>
          <w:sz w:val="24"/>
          <w:szCs w:val="24"/>
          <w:lang w:val="pt-BR"/>
        </w:rPr>
        <w:t>Após a análise dos dados, 8 categorias temáticas emergiram, a ser</w:t>
      </w:r>
      <w:r>
        <w:rPr>
          <w:rFonts w:ascii="Book Antiqua" w:hAnsi="Book Antiqua" w:cs="Arial"/>
          <w:bCs/>
          <w:sz w:val="24"/>
          <w:szCs w:val="24"/>
          <w:lang w:val="pt-BR"/>
        </w:rPr>
        <w:t xml:space="preserve">: </w:t>
      </w:r>
      <w:r w:rsidRPr="0005561B">
        <w:rPr>
          <w:rFonts w:ascii="Book Antiqua" w:hAnsi="Book Antiqua" w:cs="Arial"/>
          <w:bCs/>
          <w:sz w:val="24"/>
          <w:szCs w:val="24"/>
          <w:lang w:val="pt-BR"/>
        </w:rPr>
        <w:t>Impacto do diagnóstico</w:t>
      </w:r>
      <w:r>
        <w:rPr>
          <w:rFonts w:ascii="Book Antiqua" w:hAnsi="Book Antiqua" w:cs="Arial"/>
          <w:bCs/>
          <w:sz w:val="24"/>
          <w:szCs w:val="24"/>
          <w:lang w:val="pt-BR"/>
        </w:rPr>
        <w:t>, Co</w:t>
      </w:r>
      <w:r w:rsidRPr="0005561B">
        <w:rPr>
          <w:rFonts w:ascii="Book Antiqua" w:hAnsi="Book Antiqua" w:cs="Arial"/>
          <w:bCs/>
          <w:sz w:val="24"/>
          <w:szCs w:val="24"/>
          <w:lang w:val="pt-BR"/>
        </w:rPr>
        <w:t>nhecimento do Procedimento</w:t>
      </w:r>
      <w:r>
        <w:rPr>
          <w:rFonts w:ascii="Book Antiqua" w:hAnsi="Book Antiqua" w:cs="Arial"/>
          <w:bCs/>
          <w:sz w:val="24"/>
          <w:szCs w:val="24"/>
          <w:lang w:val="pt-BR"/>
        </w:rPr>
        <w:t xml:space="preserve">; </w:t>
      </w:r>
      <w:r w:rsidRPr="0005561B">
        <w:rPr>
          <w:rFonts w:ascii="Book Antiqua" w:hAnsi="Book Antiqua" w:cs="Arial"/>
          <w:bCs/>
          <w:sz w:val="24"/>
          <w:szCs w:val="24"/>
          <w:lang w:val="pt-BR"/>
        </w:rPr>
        <w:t>Motivo que provocou a decisão da cirurgia</w:t>
      </w:r>
      <w:r>
        <w:rPr>
          <w:rFonts w:ascii="Book Antiqua" w:hAnsi="Book Antiqua" w:cs="Arial"/>
          <w:bCs/>
          <w:sz w:val="24"/>
          <w:szCs w:val="24"/>
          <w:lang w:val="pt-BR"/>
        </w:rPr>
        <w:t>;</w:t>
      </w:r>
      <w:r w:rsidRPr="0005561B">
        <w:rPr>
          <w:rFonts w:ascii="Book Antiqua" w:hAnsi="Book Antiqua" w:cs="Arial"/>
          <w:bCs/>
          <w:sz w:val="24"/>
          <w:szCs w:val="24"/>
          <w:lang w:val="pt-BR"/>
        </w:rPr>
        <w:t xml:space="preserve"> Apoio Familiar</w:t>
      </w:r>
      <w:r>
        <w:rPr>
          <w:rFonts w:ascii="Book Antiqua" w:hAnsi="Book Antiqua" w:cs="Arial"/>
          <w:bCs/>
          <w:sz w:val="24"/>
          <w:szCs w:val="24"/>
          <w:lang w:val="pt-BR"/>
        </w:rPr>
        <w:t>;</w:t>
      </w:r>
      <w:r w:rsidRPr="0005561B">
        <w:rPr>
          <w:rFonts w:ascii="Book Antiqua" w:hAnsi="Book Antiqua" w:cs="Arial"/>
          <w:bCs/>
          <w:sz w:val="24"/>
          <w:szCs w:val="24"/>
          <w:lang w:val="pt-BR"/>
        </w:rPr>
        <w:t xml:space="preserve"> Rede privada ou </w:t>
      </w:r>
      <w:r>
        <w:rPr>
          <w:rFonts w:ascii="Book Antiqua" w:hAnsi="Book Antiqua" w:cs="Arial"/>
          <w:bCs/>
          <w:sz w:val="24"/>
          <w:szCs w:val="24"/>
          <w:lang w:val="pt-BR"/>
        </w:rPr>
        <w:t>SUS</w:t>
      </w:r>
      <w:r w:rsidRPr="0005561B">
        <w:rPr>
          <w:rFonts w:ascii="Book Antiqua" w:hAnsi="Book Antiqua" w:cs="Arial"/>
          <w:bCs/>
          <w:sz w:val="24"/>
          <w:szCs w:val="24"/>
          <w:lang w:val="pt-BR"/>
        </w:rPr>
        <w:t>?</w:t>
      </w:r>
      <w:r>
        <w:rPr>
          <w:rFonts w:ascii="Book Antiqua" w:hAnsi="Book Antiqua" w:cs="Arial"/>
          <w:bCs/>
          <w:sz w:val="24"/>
          <w:szCs w:val="24"/>
          <w:lang w:val="pt-BR"/>
        </w:rPr>
        <w:t xml:space="preserve">; </w:t>
      </w:r>
      <w:r w:rsidRPr="0005561B">
        <w:rPr>
          <w:rFonts w:ascii="Book Antiqua" w:hAnsi="Book Antiqua" w:cs="Arial"/>
          <w:bCs/>
          <w:sz w:val="24"/>
          <w:szCs w:val="24"/>
          <w:lang w:val="pt-BR"/>
        </w:rPr>
        <w:t>Acolhimento do enfermeiro e aceitação da histerectomia</w:t>
      </w:r>
      <w:r>
        <w:rPr>
          <w:rFonts w:ascii="Book Antiqua" w:hAnsi="Book Antiqua" w:cs="Arial"/>
          <w:bCs/>
          <w:sz w:val="24"/>
          <w:szCs w:val="24"/>
          <w:lang w:val="pt-BR"/>
        </w:rPr>
        <w:t xml:space="preserve">; e </w:t>
      </w:r>
      <w:r w:rsidRPr="0005561B">
        <w:rPr>
          <w:rFonts w:ascii="Book Antiqua" w:hAnsi="Book Antiqua" w:cs="Arial"/>
          <w:bCs/>
          <w:sz w:val="24"/>
          <w:szCs w:val="24"/>
          <w:lang w:val="pt-BR"/>
        </w:rPr>
        <w:t>Atuação da assistência da enfermagem</w:t>
      </w:r>
      <w:r>
        <w:rPr>
          <w:rFonts w:ascii="Book Antiqua" w:hAnsi="Book Antiqua" w:cs="Arial"/>
          <w:bCs/>
          <w:sz w:val="24"/>
          <w:szCs w:val="24"/>
          <w:lang w:val="pt-BR"/>
        </w:rPr>
        <w:t>.</w:t>
      </w:r>
    </w:p>
    <w:p w14:paraId="46ED73A1" w14:textId="08DE9F24" w:rsidR="00A178BD" w:rsidRDefault="00A178BD" w:rsidP="00A178BD">
      <w:pPr>
        <w:pStyle w:val="Corpodetexto"/>
        <w:ind w:right="3"/>
        <w:jc w:val="both"/>
        <w:rPr>
          <w:rFonts w:ascii="Book Antiqua" w:hAnsi="Book Antiqua" w:cs="Arial"/>
          <w:b/>
          <w:bCs/>
          <w:sz w:val="24"/>
          <w:szCs w:val="24"/>
          <w:lang w:val="pt-BR"/>
        </w:rPr>
      </w:pPr>
      <w:r w:rsidRPr="00A178BD">
        <w:rPr>
          <w:rFonts w:ascii="Book Antiqua" w:hAnsi="Book Antiqua" w:cs="Arial"/>
          <w:b/>
          <w:bCs/>
          <w:sz w:val="24"/>
          <w:szCs w:val="24"/>
          <w:lang w:val="pt-BR"/>
        </w:rPr>
        <w:lastRenderedPageBreak/>
        <w:t xml:space="preserve">Impacto do diagnóstico  </w:t>
      </w:r>
    </w:p>
    <w:p w14:paraId="726431FD" w14:textId="77777777" w:rsidR="00A178BD" w:rsidRPr="00A178BD" w:rsidRDefault="00A178BD" w:rsidP="00A178BD">
      <w:pPr>
        <w:pStyle w:val="Corpodetexto"/>
        <w:ind w:right="3"/>
        <w:jc w:val="both"/>
        <w:rPr>
          <w:rFonts w:ascii="Book Antiqua" w:hAnsi="Book Antiqua" w:cs="Arial"/>
          <w:b/>
          <w:bCs/>
          <w:sz w:val="24"/>
          <w:szCs w:val="24"/>
          <w:lang w:val="pt-BR"/>
        </w:rPr>
      </w:pPr>
    </w:p>
    <w:p w14:paraId="1E79C8F9" w14:textId="77777777"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 xml:space="preserve">Nesta categoria as participantes deste estudo relataram sentimentos diversos em relação ao diagnóstico recebido, em relação à histerectomia. A maioria delas descreveram sentimentos de medo e uma minoria declarou sentimentos menos negativos, conforme a seguir: </w:t>
      </w:r>
    </w:p>
    <w:p w14:paraId="78E28CAC" w14:textId="77777777" w:rsidR="00A178BD" w:rsidRPr="00A178BD" w:rsidRDefault="00A178BD" w:rsidP="00A178BD">
      <w:pPr>
        <w:pStyle w:val="Corpodetexto"/>
        <w:ind w:right="3" w:firstLine="709"/>
        <w:jc w:val="both"/>
        <w:rPr>
          <w:rFonts w:ascii="Book Antiqua" w:hAnsi="Book Antiqua" w:cs="Arial"/>
          <w:sz w:val="24"/>
          <w:szCs w:val="24"/>
          <w:lang w:val="pt-BR"/>
        </w:rPr>
      </w:pPr>
    </w:p>
    <w:p w14:paraId="263B96ED" w14:textId="77777777" w:rsidR="00A178BD" w:rsidRPr="00A178BD" w:rsidRDefault="00A178BD" w:rsidP="00A178BD">
      <w:pPr>
        <w:pStyle w:val="Corpodetexto"/>
        <w:ind w:left="2268" w:right="-7"/>
        <w:jc w:val="both"/>
        <w:rPr>
          <w:rFonts w:ascii="Book Antiqua" w:hAnsi="Book Antiqua" w:cs="Arial"/>
          <w:sz w:val="20"/>
          <w:szCs w:val="20"/>
          <w:lang w:val="pt-BR"/>
        </w:rPr>
      </w:pPr>
      <w:r w:rsidRPr="00A178BD">
        <w:rPr>
          <w:rFonts w:ascii="Book Antiqua" w:hAnsi="Book Antiqua" w:cs="Arial"/>
          <w:sz w:val="20"/>
          <w:szCs w:val="20"/>
          <w:lang w:val="pt-BR"/>
        </w:rPr>
        <w:t xml:space="preserve">Senti uma tristeza profunda (PLUTÃO) </w:t>
      </w:r>
    </w:p>
    <w:p w14:paraId="5719C010" w14:textId="56A43FB3" w:rsidR="00A178BD" w:rsidRPr="00A178BD" w:rsidRDefault="00A178BD" w:rsidP="00A178BD">
      <w:pPr>
        <w:pStyle w:val="Corpodetexto"/>
        <w:ind w:left="2268" w:right="-7"/>
        <w:jc w:val="both"/>
        <w:rPr>
          <w:rFonts w:ascii="Book Antiqua" w:hAnsi="Book Antiqua" w:cs="Arial"/>
          <w:sz w:val="20"/>
          <w:szCs w:val="20"/>
          <w:lang w:val="pt-BR"/>
        </w:rPr>
      </w:pPr>
      <w:r w:rsidRPr="00A178BD">
        <w:rPr>
          <w:rFonts w:ascii="Book Antiqua" w:hAnsi="Book Antiqua" w:cs="Arial"/>
          <w:sz w:val="20"/>
          <w:szCs w:val="20"/>
          <w:lang w:val="pt-BR"/>
        </w:rPr>
        <w:t xml:space="preserve">Medo, por ter tido complicação pós cesárea (MARTE) </w:t>
      </w:r>
    </w:p>
    <w:p w14:paraId="11EA07F9" w14:textId="56113C18" w:rsidR="00A178BD" w:rsidRPr="00A178BD" w:rsidRDefault="00A178BD" w:rsidP="00A178BD">
      <w:pPr>
        <w:pStyle w:val="Corpodetexto"/>
        <w:ind w:left="2268" w:right="-7"/>
        <w:jc w:val="both"/>
        <w:rPr>
          <w:rFonts w:ascii="Book Antiqua" w:hAnsi="Book Antiqua" w:cs="Arial"/>
          <w:sz w:val="20"/>
          <w:szCs w:val="20"/>
          <w:lang w:val="pt-BR"/>
        </w:rPr>
      </w:pPr>
      <w:r w:rsidRPr="00A178BD">
        <w:rPr>
          <w:rFonts w:ascii="Book Antiqua" w:hAnsi="Book Antiqua" w:cs="Arial"/>
          <w:sz w:val="20"/>
          <w:szCs w:val="20"/>
          <w:lang w:val="pt-BR"/>
        </w:rPr>
        <w:t>Tive medo de morrer porque qualquer cirurgia dá medo (SATURNO)</w:t>
      </w:r>
    </w:p>
    <w:p w14:paraId="5A408CFC" w14:textId="77777777" w:rsidR="00A178BD" w:rsidRPr="00A178BD" w:rsidRDefault="00A178BD" w:rsidP="00A178BD">
      <w:pPr>
        <w:pStyle w:val="Corpodetexto"/>
        <w:ind w:left="2268" w:right="-7"/>
        <w:jc w:val="both"/>
        <w:rPr>
          <w:rFonts w:ascii="Book Antiqua" w:hAnsi="Book Antiqua" w:cs="Arial"/>
          <w:sz w:val="20"/>
          <w:szCs w:val="20"/>
          <w:lang w:val="pt-BR"/>
        </w:rPr>
      </w:pPr>
      <w:r w:rsidRPr="00A178BD">
        <w:rPr>
          <w:rFonts w:ascii="Book Antiqua" w:hAnsi="Book Antiqua" w:cs="Arial"/>
          <w:sz w:val="20"/>
          <w:szCs w:val="20"/>
          <w:lang w:val="pt-BR"/>
        </w:rPr>
        <w:t xml:space="preserve">Susto desespero (URANO) </w:t>
      </w:r>
    </w:p>
    <w:p w14:paraId="796D7BDB" w14:textId="77777777" w:rsidR="00A178BD" w:rsidRPr="00A178BD" w:rsidRDefault="00A178BD" w:rsidP="00A178BD">
      <w:pPr>
        <w:pStyle w:val="Corpodetexto"/>
        <w:ind w:left="2268" w:right="-7"/>
        <w:jc w:val="both"/>
        <w:rPr>
          <w:rFonts w:ascii="Book Antiqua" w:hAnsi="Book Antiqua" w:cs="Arial"/>
          <w:sz w:val="20"/>
          <w:szCs w:val="20"/>
          <w:lang w:val="pt-BR"/>
        </w:rPr>
      </w:pPr>
      <w:r w:rsidRPr="00A178BD">
        <w:rPr>
          <w:rFonts w:ascii="Book Antiqua" w:hAnsi="Book Antiqua" w:cs="Arial"/>
          <w:sz w:val="20"/>
          <w:szCs w:val="20"/>
          <w:lang w:val="pt-BR"/>
        </w:rPr>
        <w:t xml:space="preserve">Choque, medo e alívio (NETURNO) </w:t>
      </w:r>
    </w:p>
    <w:p w14:paraId="36579912" w14:textId="762C8CDE" w:rsidR="00A178BD" w:rsidRPr="00A178BD" w:rsidRDefault="00A178BD" w:rsidP="00A178BD">
      <w:pPr>
        <w:pStyle w:val="Corpodetexto"/>
        <w:ind w:left="2268" w:right="-7"/>
        <w:jc w:val="both"/>
        <w:rPr>
          <w:rFonts w:ascii="Book Antiqua" w:hAnsi="Book Antiqua" w:cs="Arial"/>
          <w:sz w:val="20"/>
          <w:szCs w:val="20"/>
          <w:lang w:val="pt-BR"/>
        </w:rPr>
      </w:pPr>
      <w:r w:rsidRPr="00A178BD">
        <w:rPr>
          <w:rFonts w:ascii="Book Antiqua" w:hAnsi="Book Antiqua" w:cs="Arial"/>
          <w:sz w:val="20"/>
          <w:szCs w:val="20"/>
          <w:lang w:val="pt-BR"/>
        </w:rPr>
        <w:t xml:space="preserve">Medo e ao mesmo tempo alívio (JÚPITER) </w:t>
      </w:r>
      <w:r w:rsidRPr="00A178BD">
        <w:rPr>
          <w:rFonts w:ascii="Book Antiqua" w:hAnsi="Book Antiqua" w:cs="Arial"/>
          <w:sz w:val="20"/>
          <w:szCs w:val="20"/>
          <w:lang w:val="pt-BR"/>
        </w:rPr>
        <w:tab/>
      </w:r>
    </w:p>
    <w:p w14:paraId="5998292B" w14:textId="77777777" w:rsidR="00A178BD" w:rsidRPr="00A178BD" w:rsidRDefault="00A178BD" w:rsidP="00A178BD">
      <w:pPr>
        <w:pStyle w:val="Corpodetexto"/>
        <w:ind w:left="2268" w:right="3" w:firstLine="709"/>
        <w:jc w:val="both"/>
        <w:rPr>
          <w:rFonts w:ascii="Book Antiqua" w:hAnsi="Book Antiqua" w:cs="Arial"/>
          <w:sz w:val="24"/>
          <w:szCs w:val="24"/>
          <w:lang w:val="pt-BR"/>
        </w:rPr>
      </w:pPr>
    </w:p>
    <w:p w14:paraId="3D704A76" w14:textId="7936A37C" w:rsidR="00A178BD" w:rsidRPr="00A178BD" w:rsidRDefault="00A178BD" w:rsidP="00A178BD">
      <w:pPr>
        <w:pStyle w:val="Corpodetexto"/>
        <w:ind w:right="3" w:firstLine="709"/>
        <w:jc w:val="both"/>
        <w:rPr>
          <w:rFonts w:ascii="Book Antiqua" w:hAnsi="Book Antiqua" w:cs="Arial"/>
          <w:sz w:val="24"/>
          <w:szCs w:val="24"/>
          <w:vertAlign w:val="superscript"/>
          <w:lang w:val="pt-BR"/>
        </w:rPr>
      </w:pPr>
      <w:r w:rsidRPr="00A178BD">
        <w:rPr>
          <w:rFonts w:ascii="Book Antiqua" w:hAnsi="Book Antiqua" w:cs="Arial"/>
          <w:sz w:val="24"/>
          <w:szCs w:val="24"/>
          <w:lang w:val="pt-BR"/>
        </w:rPr>
        <w:t>As fragilidades e sensações são evidenciadas na vida de cada uma, podendo ser de modo positivo ou negativo ao interligar o órgão sexual como características definidoras do sexo feminino promovendo atributos de mudanças no seu auto conceito, auto estima, alteração psicossomáticas e entre outros</w:t>
      </w:r>
      <w:r>
        <w:rPr>
          <w:rFonts w:ascii="Book Antiqua" w:hAnsi="Book Antiqua" w:cs="Arial"/>
          <w:sz w:val="24"/>
          <w:szCs w:val="24"/>
          <w:lang w:val="pt-BR"/>
        </w:rPr>
        <w:t>.</w:t>
      </w:r>
      <w:r w:rsidRPr="00A178BD">
        <w:rPr>
          <w:rFonts w:ascii="Book Antiqua" w:hAnsi="Book Antiqua" w:cs="Arial"/>
          <w:sz w:val="24"/>
          <w:szCs w:val="24"/>
          <w:vertAlign w:val="superscript"/>
          <w:lang w:val="pt-BR"/>
        </w:rPr>
        <w:t>5</w:t>
      </w:r>
      <w:r w:rsidRPr="00A178BD">
        <w:rPr>
          <w:rFonts w:ascii="Book Antiqua" w:hAnsi="Book Antiqua" w:cs="Arial"/>
          <w:sz w:val="24"/>
          <w:szCs w:val="24"/>
          <w:lang w:val="pt-BR"/>
        </w:rPr>
        <w:t xml:space="preserve"> Assim como também podem ser experienciados de forma positiva </w:t>
      </w:r>
      <w:r w:rsidR="0005561B" w:rsidRPr="00A178BD">
        <w:rPr>
          <w:rFonts w:ascii="Book Antiqua" w:hAnsi="Book Antiqua" w:cs="Arial"/>
          <w:sz w:val="24"/>
          <w:szCs w:val="24"/>
          <w:lang w:val="pt-BR"/>
        </w:rPr>
        <w:t>correlacionando</w:t>
      </w:r>
      <w:r w:rsidRPr="00A178BD">
        <w:rPr>
          <w:rFonts w:ascii="Book Antiqua" w:hAnsi="Book Antiqua" w:cs="Arial"/>
          <w:sz w:val="24"/>
          <w:szCs w:val="24"/>
          <w:lang w:val="pt-BR"/>
        </w:rPr>
        <w:t xml:space="preserve"> a cirurgia com a apreciação de ausência de sintomas típicos da doença, proporcionando qualidade de vida</w:t>
      </w:r>
      <w:r>
        <w:rPr>
          <w:rFonts w:ascii="Book Antiqua" w:hAnsi="Book Antiqua" w:cs="Arial"/>
          <w:sz w:val="24"/>
          <w:szCs w:val="24"/>
          <w:lang w:val="pt-BR"/>
        </w:rPr>
        <w:t>.</w:t>
      </w:r>
      <w:r w:rsidRPr="00A178BD">
        <w:rPr>
          <w:rFonts w:ascii="Book Antiqua" w:hAnsi="Book Antiqua" w:cs="Arial"/>
          <w:sz w:val="24"/>
          <w:szCs w:val="24"/>
          <w:vertAlign w:val="superscript"/>
          <w:lang w:val="pt-BR"/>
        </w:rPr>
        <w:t>6</w:t>
      </w:r>
    </w:p>
    <w:p w14:paraId="17E563AA" w14:textId="77777777" w:rsidR="00A178BD" w:rsidRPr="00A178BD" w:rsidRDefault="00A178BD" w:rsidP="00A178BD">
      <w:pPr>
        <w:pStyle w:val="Corpodetexto"/>
        <w:ind w:right="3" w:firstLine="709"/>
        <w:jc w:val="both"/>
        <w:rPr>
          <w:rFonts w:ascii="Book Antiqua" w:hAnsi="Book Antiqua" w:cs="Arial"/>
          <w:sz w:val="24"/>
          <w:szCs w:val="24"/>
          <w:lang w:val="pt-BR"/>
        </w:rPr>
      </w:pPr>
    </w:p>
    <w:p w14:paraId="562D3F95" w14:textId="608F3F31" w:rsidR="00A178BD" w:rsidRPr="00A178BD" w:rsidRDefault="00A178BD" w:rsidP="00A178BD">
      <w:pPr>
        <w:pStyle w:val="Corpodetexto"/>
        <w:ind w:right="3"/>
        <w:jc w:val="both"/>
        <w:rPr>
          <w:rFonts w:ascii="Book Antiqua" w:hAnsi="Book Antiqua" w:cs="Arial"/>
          <w:b/>
          <w:bCs/>
          <w:sz w:val="24"/>
          <w:szCs w:val="24"/>
          <w:lang w:val="pt-BR"/>
        </w:rPr>
      </w:pPr>
      <w:r w:rsidRPr="00A178BD">
        <w:rPr>
          <w:rFonts w:ascii="Book Antiqua" w:hAnsi="Book Antiqua" w:cs="Arial"/>
          <w:b/>
          <w:bCs/>
          <w:sz w:val="24"/>
          <w:szCs w:val="24"/>
          <w:lang w:val="pt-BR"/>
        </w:rPr>
        <w:t xml:space="preserve">Conhecimento do Procedimento </w:t>
      </w:r>
    </w:p>
    <w:p w14:paraId="6B71B3EE" w14:textId="77777777" w:rsidR="00A178BD" w:rsidRPr="00A178BD" w:rsidRDefault="00A178BD" w:rsidP="00A178BD">
      <w:pPr>
        <w:pStyle w:val="Corpodetexto"/>
        <w:ind w:right="3"/>
        <w:jc w:val="both"/>
        <w:rPr>
          <w:rFonts w:ascii="Book Antiqua" w:hAnsi="Book Antiqua" w:cs="Arial"/>
          <w:sz w:val="24"/>
          <w:szCs w:val="24"/>
          <w:lang w:val="pt-BR"/>
        </w:rPr>
      </w:pPr>
    </w:p>
    <w:p w14:paraId="20ED1444" w14:textId="77777777"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Nesta categoria as participantes da entrevista relataram se tinham conhecimento do procedimento de histerectomia. Em grande maioria responderam que após ter sido diagnosticadas e expostas ao procedimento foram em busca de informações na internet e uma das participantes alegou ter formação no curso superior de enfermagem e já ter conhecimento sobre o procedimento.</w:t>
      </w:r>
    </w:p>
    <w:p w14:paraId="2AA02AC9" w14:textId="77777777" w:rsidR="00A178BD" w:rsidRPr="00A178BD" w:rsidRDefault="00A178BD" w:rsidP="00A178BD">
      <w:pPr>
        <w:pStyle w:val="Corpodetexto"/>
        <w:ind w:right="3"/>
        <w:jc w:val="both"/>
        <w:rPr>
          <w:rFonts w:ascii="Book Antiqua" w:hAnsi="Book Antiqua" w:cs="Arial"/>
          <w:lang w:val="pt-BR"/>
        </w:rPr>
      </w:pPr>
    </w:p>
    <w:p w14:paraId="5D96195D" w14:textId="77777777" w:rsidR="00A178BD" w:rsidRPr="00A178BD" w:rsidRDefault="00A178BD" w:rsidP="00A178BD">
      <w:pPr>
        <w:pStyle w:val="Corpodetexto"/>
        <w:ind w:left="2268" w:right="3"/>
        <w:jc w:val="both"/>
        <w:rPr>
          <w:rFonts w:ascii="Book Antiqua" w:hAnsi="Book Antiqua" w:cs="Arial"/>
          <w:lang w:val="pt-BR"/>
        </w:rPr>
      </w:pPr>
      <w:r w:rsidRPr="00A178BD">
        <w:rPr>
          <w:rFonts w:ascii="Book Antiqua" w:hAnsi="Book Antiqua" w:cs="Arial"/>
          <w:lang w:val="pt-BR"/>
        </w:rPr>
        <w:t>Já sabia sobre o procedimento, tenho formação em enfermagem(PLUTÃO)</w:t>
      </w:r>
    </w:p>
    <w:p w14:paraId="6257F567" w14:textId="77777777" w:rsidR="00A178BD" w:rsidRPr="00A178BD" w:rsidRDefault="00A178BD" w:rsidP="00A178BD">
      <w:pPr>
        <w:pStyle w:val="Corpodetexto"/>
        <w:ind w:left="2268" w:right="3"/>
        <w:jc w:val="both"/>
        <w:rPr>
          <w:rFonts w:ascii="Book Antiqua" w:hAnsi="Book Antiqua" w:cs="Arial"/>
          <w:lang w:val="pt-BR"/>
        </w:rPr>
      </w:pPr>
    </w:p>
    <w:p w14:paraId="636E4A7B" w14:textId="77777777" w:rsidR="00A178BD" w:rsidRPr="00A178BD" w:rsidRDefault="00A178BD" w:rsidP="00A178BD">
      <w:pPr>
        <w:pStyle w:val="Corpodetexto"/>
        <w:ind w:left="2268" w:right="3"/>
        <w:jc w:val="both"/>
        <w:rPr>
          <w:rFonts w:ascii="Book Antiqua" w:hAnsi="Book Antiqua" w:cs="Arial"/>
          <w:lang w:val="pt-BR"/>
        </w:rPr>
      </w:pPr>
      <w:r w:rsidRPr="00A178BD">
        <w:rPr>
          <w:rFonts w:ascii="Book Antiqua" w:hAnsi="Book Antiqua" w:cs="Arial"/>
          <w:lang w:val="pt-BR"/>
        </w:rPr>
        <w:t>Não sabia nada a respeito(MARTE)</w:t>
      </w:r>
    </w:p>
    <w:p w14:paraId="192C3743" w14:textId="77777777" w:rsidR="00A178BD" w:rsidRPr="00A178BD" w:rsidRDefault="00A178BD" w:rsidP="00A178BD">
      <w:pPr>
        <w:pStyle w:val="Corpodetexto"/>
        <w:ind w:left="2268" w:right="6"/>
        <w:jc w:val="both"/>
        <w:rPr>
          <w:rFonts w:ascii="Book Antiqua" w:hAnsi="Book Antiqua" w:cs="Arial"/>
          <w:lang w:val="pt-BR"/>
        </w:rPr>
      </w:pPr>
    </w:p>
    <w:p w14:paraId="5050D25E" w14:textId="77777777" w:rsidR="00A178BD" w:rsidRPr="00A178BD" w:rsidRDefault="00A178BD" w:rsidP="00A178BD">
      <w:pPr>
        <w:pStyle w:val="Corpodetexto"/>
        <w:ind w:left="2268" w:right="6"/>
        <w:jc w:val="both"/>
        <w:rPr>
          <w:rFonts w:ascii="Book Antiqua" w:hAnsi="Book Antiqua" w:cs="Arial"/>
          <w:lang w:val="pt-BR"/>
        </w:rPr>
      </w:pPr>
      <w:r w:rsidRPr="00A178BD">
        <w:rPr>
          <w:rFonts w:ascii="Book Antiqua" w:hAnsi="Book Antiqua" w:cs="Arial"/>
          <w:lang w:val="pt-BR"/>
        </w:rPr>
        <w:t>Quando comecei a passar mal, com hemorragia fui pesquisar e sempre me deparava com mulheres que estava passando pela mesma situação foi nesse momento que descobri que a histerectomia seria a minha salvação(SATURNO)</w:t>
      </w:r>
    </w:p>
    <w:p w14:paraId="47A32F7F" w14:textId="77777777" w:rsidR="00A178BD" w:rsidRPr="00A178BD" w:rsidRDefault="00A178BD" w:rsidP="00A178BD">
      <w:pPr>
        <w:pStyle w:val="Corpodetexto"/>
        <w:ind w:left="2268" w:right="6"/>
        <w:jc w:val="both"/>
        <w:rPr>
          <w:rFonts w:ascii="Book Antiqua" w:hAnsi="Book Antiqua" w:cs="Arial"/>
          <w:lang w:val="pt-BR"/>
        </w:rPr>
      </w:pPr>
    </w:p>
    <w:p w14:paraId="5A6202B0" w14:textId="77777777" w:rsidR="00A178BD" w:rsidRPr="00A178BD" w:rsidRDefault="00A178BD" w:rsidP="00A178BD">
      <w:pPr>
        <w:pStyle w:val="Corpodetexto"/>
        <w:ind w:left="2268" w:right="6"/>
        <w:jc w:val="both"/>
        <w:rPr>
          <w:rFonts w:ascii="Book Antiqua" w:hAnsi="Book Antiqua" w:cs="Arial"/>
          <w:lang w:val="pt-BR"/>
        </w:rPr>
      </w:pPr>
      <w:r w:rsidRPr="00A178BD">
        <w:rPr>
          <w:rFonts w:ascii="Book Antiqua" w:hAnsi="Book Antiqua" w:cs="Arial"/>
          <w:lang w:val="pt-BR"/>
        </w:rPr>
        <w:t>Nada, fui atrás depois que descobrir que tina que fazer(URANO)</w:t>
      </w:r>
    </w:p>
    <w:p w14:paraId="7D0DF4D2" w14:textId="77777777" w:rsidR="00A178BD" w:rsidRPr="00A178BD" w:rsidRDefault="00A178BD" w:rsidP="00A178BD">
      <w:pPr>
        <w:pStyle w:val="Corpodetexto"/>
        <w:ind w:left="2268" w:right="3"/>
        <w:jc w:val="both"/>
        <w:rPr>
          <w:rFonts w:ascii="Book Antiqua" w:hAnsi="Book Antiqua" w:cs="Arial"/>
          <w:lang w:val="pt-BR"/>
        </w:rPr>
      </w:pPr>
      <w:r w:rsidRPr="00A178BD">
        <w:rPr>
          <w:rFonts w:ascii="Book Antiqua" w:hAnsi="Book Antiqua" w:cs="Arial"/>
          <w:lang w:val="pt-BR"/>
        </w:rPr>
        <w:t>Já sabia que seria algo irreversível(NETURNO)</w:t>
      </w:r>
    </w:p>
    <w:p w14:paraId="1B762928" w14:textId="77777777" w:rsidR="00A178BD" w:rsidRPr="00A178BD" w:rsidRDefault="00A178BD" w:rsidP="00A178BD">
      <w:pPr>
        <w:pStyle w:val="Corpodetexto"/>
        <w:ind w:left="2268" w:right="3"/>
        <w:jc w:val="both"/>
        <w:rPr>
          <w:rFonts w:ascii="Book Antiqua" w:hAnsi="Book Antiqua" w:cs="Arial"/>
          <w:lang w:val="pt-BR"/>
        </w:rPr>
      </w:pPr>
      <w:r w:rsidRPr="00A178BD">
        <w:rPr>
          <w:rFonts w:ascii="Book Antiqua" w:hAnsi="Book Antiqua" w:cs="Arial"/>
          <w:lang w:val="pt-BR"/>
        </w:rPr>
        <w:t>Pouca coisa, me informei depois (JÚPITER)</w:t>
      </w:r>
    </w:p>
    <w:p w14:paraId="1F15A997" w14:textId="77777777" w:rsidR="00A178BD" w:rsidRPr="00A178BD" w:rsidRDefault="00A178BD" w:rsidP="00A178BD">
      <w:pPr>
        <w:pStyle w:val="Corpodetexto"/>
        <w:ind w:left="2268" w:right="3"/>
        <w:jc w:val="both"/>
        <w:rPr>
          <w:rFonts w:ascii="Book Antiqua" w:hAnsi="Book Antiqua" w:cs="Arial"/>
          <w:sz w:val="24"/>
          <w:szCs w:val="24"/>
          <w:lang w:val="pt-BR"/>
        </w:rPr>
      </w:pPr>
    </w:p>
    <w:p w14:paraId="36F92C54" w14:textId="6B97C63A" w:rsidR="00A178BD" w:rsidRPr="00A178BD" w:rsidRDefault="00A178BD" w:rsidP="00A178BD">
      <w:pPr>
        <w:pStyle w:val="Corpodetexto"/>
        <w:ind w:right="3" w:firstLine="709"/>
        <w:jc w:val="both"/>
        <w:rPr>
          <w:rFonts w:ascii="Book Antiqua" w:hAnsi="Book Antiqua" w:cs="Arial"/>
          <w:sz w:val="24"/>
          <w:szCs w:val="24"/>
          <w:vertAlign w:val="superscript"/>
          <w:lang w:val="pt-BR"/>
        </w:rPr>
      </w:pPr>
      <w:r w:rsidRPr="00A178BD">
        <w:rPr>
          <w:rFonts w:ascii="Book Antiqua" w:hAnsi="Book Antiqua" w:cs="Arial"/>
          <w:sz w:val="24"/>
          <w:szCs w:val="24"/>
          <w:lang w:val="pt-BR"/>
        </w:rPr>
        <w:t>Normalmente, os pacientes que entram em instituições médicas para cirurgia não têm informações e diretrizes claras. A falta de compreensão da cirurgia a que o paciente será submetido pode levar a uma série de emoções pessoais. Portanto, essas emoções estão diretamente relacionadas ao sentimento angustiante por questionamento de sua vida pós cirurgia.</w:t>
      </w:r>
      <w:r w:rsidRPr="00A178BD">
        <w:rPr>
          <w:rFonts w:ascii="Book Antiqua" w:hAnsi="Book Antiqua" w:cs="Arial"/>
          <w:sz w:val="24"/>
          <w:szCs w:val="24"/>
          <w:vertAlign w:val="superscript"/>
          <w:lang w:val="pt-BR"/>
        </w:rPr>
        <w:t>7</w:t>
      </w:r>
    </w:p>
    <w:p w14:paraId="102670EE" w14:textId="7B80BC46" w:rsidR="00A178BD" w:rsidRDefault="00A178BD" w:rsidP="00A178BD">
      <w:pPr>
        <w:pStyle w:val="Corpodetexto"/>
        <w:ind w:right="3" w:firstLine="709"/>
        <w:jc w:val="both"/>
        <w:rPr>
          <w:rFonts w:ascii="Book Antiqua" w:hAnsi="Book Antiqua" w:cs="Arial"/>
          <w:sz w:val="24"/>
          <w:szCs w:val="24"/>
          <w:lang w:val="pt-BR"/>
        </w:rPr>
      </w:pPr>
    </w:p>
    <w:p w14:paraId="14C3D207" w14:textId="375D0F1D" w:rsidR="0005561B" w:rsidRDefault="0005561B" w:rsidP="00A178BD">
      <w:pPr>
        <w:pStyle w:val="Corpodetexto"/>
        <w:ind w:right="3" w:firstLine="709"/>
        <w:jc w:val="both"/>
        <w:rPr>
          <w:rFonts w:ascii="Book Antiqua" w:hAnsi="Book Antiqua" w:cs="Arial"/>
          <w:sz w:val="24"/>
          <w:szCs w:val="24"/>
          <w:lang w:val="pt-BR"/>
        </w:rPr>
      </w:pPr>
    </w:p>
    <w:p w14:paraId="0819AAB3" w14:textId="77777777" w:rsidR="0005561B" w:rsidRPr="00A178BD" w:rsidRDefault="0005561B" w:rsidP="00A178BD">
      <w:pPr>
        <w:pStyle w:val="Corpodetexto"/>
        <w:ind w:right="3" w:firstLine="709"/>
        <w:jc w:val="both"/>
        <w:rPr>
          <w:rFonts w:ascii="Book Antiqua" w:hAnsi="Book Antiqua" w:cs="Arial"/>
          <w:sz w:val="24"/>
          <w:szCs w:val="24"/>
          <w:lang w:val="pt-BR"/>
        </w:rPr>
      </w:pPr>
    </w:p>
    <w:p w14:paraId="2DC708D8" w14:textId="7281155F" w:rsidR="00A178BD" w:rsidRDefault="00A178BD" w:rsidP="00A178BD">
      <w:pPr>
        <w:pStyle w:val="Corpodetexto"/>
        <w:ind w:right="3"/>
        <w:jc w:val="both"/>
        <w:rPr>
          <w:rFonts w:ascii="Book Antiqua" w:hAnsi="Book Antiqua" w:cs="Arial"/>
          <w:b/>
          <w:bCs/>
          <w:sz w:val="24"/>
          <w:szCs w:val="24"/>
          <w:lang w:val="pt-BR"/>
        </w:rPr>
      </w:pPr>
      <w:r w:rsidRPr="00A178BD">
        <w:rPr>
          <w:rFonts w:ascii="Book Antiqua" w:hAnsi="Book Antiqua" w:cs="Arial"/>
          <w:b/>
          <w:bCs/>
          <w:sz w:val="24"/>
          <w:szCs w:val="24"/>
          <w:lang w:val="pt-BR"/>
        </w:rPr>
        <w:lastRenderedPageBreak/>
        <w:t xml:space="preserve">Motivo que provocou a decisão da cirurgia </w:t>
      </w:r>
    </w:p>
    <w:p w14:paraId="5D1DC1B0" w14:textId="77777777" w:rsidR="00A178BD" w:rsidRPr="00A178BD" w:rsidRDefault="00A178BD" w:rsidP="00A178BD">
      <w:pPr>
        <w:pStyle w:val="Corpodetexto"/>
        <w:ind w:right="3"/>
        <w:jc w:val="both"/>
        <w:rPr>
          <w:rFonts w:ascii="Book Antiqua" w:hAnsi="Book Antiqua" w:cs="Arial"/>
          <w:b/>
          <w:bCs/>
          <w:sz w:val="24"/>
          <w:szCs w:val="24"/>
          <w:lang w:val="pt-BR"/>
        </w:rPr>
      </w:pPr>
    </w:p>
    <w:p w14:paraId="47AB0AA7" w14:textId="28C926F6"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Nesta categoria as participantes afirmam o motivo que levou o médico a tomar a decisão de realizar o tratamento cirúrgico. A maioria das participantes apresentaram o diagnóstico de Miomatose Uterino sem sucesso ao tratamento hormonal, e a minoria delas relata diagnósticos secundários como: a endometriose e comprometimentos que implicaram na decisão clínica pela cirurgia, conforme a seguir:</w:t>
      </w:r>
    </w:p>
    <w:p w14:paraId="1A7EB381" w14:textId="77777777" w:rsidR="00A178BD" w:rsidRPr="00A178BD" w:rsidRDefault="00A178BD" w:rsidP="00A178BD">
      <w:pPr>
        <w:pStyle w:val="Corpodetexto"/>
        <w:ind w:right="3" w:firstLine="709"/>
        <w:jc w:val="both"/>
        <w:rPr>
          <w:rFonts w:ascii="Book Antiqua" w:hAnsi="Book Antiqua" w:cs="Arial"/>
          <w:sz w:val="24"/>
          <w:szCs w:val="24"/>
          <w:lang w:val="pt-BR"/>
        </w:rPr>
      </w:pPr>
    </w:p>
    <w:p w14:paraId="09B90A8C"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Doença, tive de diagnóstico de miomatose uterina na verdade acredito que a maioria das mulheres não tem muita escolha, a não ser se submeter a cirurgia ou deixar a doença avançar (PLUTÃO)</w:t>
      </w:r>
    </w:p>
    <w:p w14:paraId="1AD6568F" w14:textId="77777777" w:rsidR="00A178BD" w:rsidRPr="00A178BD" w:rsidRDefault="00A178BD" w:rsidP="00A178BD">
      <w:pPr>
        <w:pStyle w:val="Corpodetexto"/>
        <w:ind w:left="2268" w:right="3"/>
        <w:jc w:val="both"/>
        <w:rPr>
          <w:rFonts w:ascii="Book Antiqua" w:hAnsi="Book Antiqua" w:cs="Arial"/>
          <w:sz w:val="20"/>
          <w:szCs w:val="20"/>
          <w:lang w:val="pt-BR"/>
        </w:rPr>
      </w:pPr>
    </w:p>
    <w:p w14:paraId="2BC35A2E"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Por não querer ter mais filhos, preferi a cirurgia do que tratamento com hormônios, já estava com vários miomas (MARTE)</w:t>
      </w:r>
    </w:p>
    <w:p w14:paraId="00677354" w14:textId="77777777" w:rsidR="00A178BD" w:rsidRPr="00A178BD" w:rsidRDefault="00A178BD" w:rsidP="00A178BD">
      <w:pPr>
        <w:pStyle w:val="Corpodetexto"/>
        <w:ind w:left="2268" w:right="3"/>
        <w:jc w:val="both"/>
        <w:rPr>
          <w:rFonts w:ascii="Book Antiqua" w:hAnsi="Book Antiqua" w:cs="Arial"/>
          <w:sz w:val="20"/>
          <w:szCs w:val="20"/>
          <w:lang w:val="pt-BR"/>
        </w:rPr>
      </w:pPr>
    </w:p>
    <w:p w14:paraId="1BBFFE1D"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Hemorragia por causa de vários miomas, estava morrendo uma semana em casa e outra no hospital fazendo transfusão de sangue (SATURNO)</w:t>
      </w:r>
    </w:p>
    <w:p w14:paraId="2F84528A" w14:textId="77777777" w:rsidR="00A178BD" w:rsidRPr="00A178BD" w:rsidRDefault="00A178BD" w:rsidP="00A178BD">
      <w:pPr>
        <w:pStyle w:val="Corpodetexto"/>
        <w:ind w:left="2268" w:right="3"/>
        <w:jc w:val="both"/>
        <w:rPr>
          <w:rFonts w:ascii="Book Antiqua" w:hAnsi="Book Antiqua" w:cs="Arial"/>
          <w:sz w:val="20"/>
          <w:szCs w:val="20"/>
          <w:lang w:val="pt-BR"/>
        </w:rPr>
      </w:pPr>
    </w:p>
    <w:p w14:paraId="025F3C3F" w14:textId="77777777" w:rsidR="00A178BD" w:rsidRPr="00A178BD" w:rsidRDefault="00A178BD" w:rsidP="00A178BD">
      <w:pPr>
        <w:pStyle w:val="Corpodetexto"/>
        <w:ind w:left="2268" w:right="3"/>
        <w:jc w:val="both"/>
        <w:rPr>
          <w:rFonts w:ascii="Book Antiqua" w:hAnsi="Book Antiqua" w:cs="Arial"/>
          <w:sz w:val="20"/>
          <w:szCs w:val="20"/>
          <w:highlight w:val="yellow"/>
          <w:lang w:val="pt-BR"/>
        </w:rPr>
      </w:pPr>
      <w:r w:rsidRPr="00A178BD">
        <w:rPr>
          <w:rFonts w:ascii="Book Antiqua" w:hAnsi="Book Antiqua" w:cs="Arial"/>
          <w:sz w:val="20"/>
          <w:szCs w:val="20"/>
          <w:lang w:val="pt-BR"/>
        </w:rPr>
        <w:t xml:space="preserve">Leiomioma, Salpingite, endometriose, ovários infeccionados (URANO) </w:t>
      </w:r>
    </w:p>
    <w:p w14:paraId="1A96F4A3" w14:textId="77777777" w:rsidR="00A178BD" w:rsidRPr="00A178BD" w:rsidRDefault="00A178BD" w:rsidP="00A178BD">
      <w:pPr>
        <w:pStyle w:val="Corpodetexto"/>
        <w:ind w:left="2268" w:right="3"/>
        <w:jc w:val="both"/>
        <w:rPr>
          <w:rFonts w:ascii="Book Antiqua" w:hAnsi="Book Antiqua" w:cs="Arial"/>
          <w:sz w:val="20"/>
          <w:szCs w:val="20"/>
          <w:lang w:val="pt-BR"/>
        </w:rPr>
      </w:pPr>
    </w:p>
    <w:p w14:paraId="2C33CA17" w14:textId="77777777" w:rsidR="00A178BD" w:rsidRPr="00A178BD" w:rsidRDefault="00A178BD" w:rsidP="00A178BD">
      <w:pPr>
        <w:pStyle w:val="Corpodetexto"/>
        <w:ind w:left="2268" w:right="3"/>
        <w:rPr>
          <w:rFonts w:ascii="Book Antiqua" w:hAnsi="Book Antiqua" w:cs="Arial"/>
          <w:sz w:val="20"/>
          <w:szCs w:val="20"/>
          <w:lang w:val="pt-BR"/>
        </w:rPr>
      </w:pPr>
      <w:r w:rsidRPr="00A178BD">
        <w:rPr>
          <w:rFonts w:ascii="Book Antiqua" w:hAnsi="Book Antiqua" w:cs="Arial"/>
          <w:sz w:val="20"/>
          <w:szCs w:val="20"/>
          <w:lang w:val="pt-BR"/>
        </w:rPr>
        <w:t xml:space="preserve">Mioma que não teve sucesso com tratamento hormonal, </w:t>
      </w:r>
    </w:p>
    <w:p w14:paraId="59DC99AA"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escolha para qualidade de vida (NETURNO)</w:t>
      </w:r>
    </w:p>
    <w:p w14:paraId="7EFFE945" w14:textId="77777777" w:rsidR="00A178BD" w:rsidRPr="00A178BD" w:rsidRDefault="00A178BD" w:rsidP="00A178BD">
      <w:pPr>
        <w:pStyle w:val="Corpodetexto"/>
        <w:ind w:left="2268" w:right="3"/>
        <w:jc w:val="both"/>
        <w:rPr>
          <w:rFonts w:ascii="Book Antiqua" w:hAnsi="Book Antiqua" w:cs="Arial"/>
          <w:sz w:val="20"/>
          <w:szCs w:val="20"/>
          <w:lang w:val="pt-BR"/>
        </w:rPr>
      </w:pPr>
    </w:p>
    <w:p w14:paraId="3AA4E617"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Miomatose uterino com crescimento acelerado, comprometendo o rim (JÚPITER)</w:t>
      </w:r>
    </w:p>
    <w:p w14:paraId="631BDB18" w14:textId="77777777" w:rsidR="00A178BD" w:rsidRPr="00A178BD" w:rsidRDefault="00A178BD" w:rsidP="00A178BD">
      <w:pPr>
        <w:pStyle w:val="Corpodetexto"/>
        <w:ind w:left="2268" w:right="3"/>
        <w:jc w:val="both"/>
        <w:rPr>
          <w:rFonts w:ascii="Book Antiqua" w:hAnsi="Book Antiqua" w:cs="Arial"/>
          <w:sz w:val="24"/>
          <w:szCs w:val="24"/>
          <w:lang w:val="pt-BR"/>
        </w:rPr>
      </w:pPr>
    </w:p>
    <w:p w14:paraId="2764BED2" w14:textId="5D306805" w:rsidR="00A178BD" w:rsidRPr="00A178BD" w:rsidRDefault="00A178BD" w:rsidP="00A178BD">
      <w:pPr>
        <w:pStyle w:val="Corpodetexto"/>
        <w:ind w:right="3" w:firstLine="709"/>
        <w:jc w:val="both"/>
        <w:rPr>
          <w:rFonts w:ascii="Book Antiqua" w:hAnsi="Book Antiqua" w:cs="Arial"/>
          <w:b/>
          <w:bCs/>
          <w:sz w:val="24"/>
          <w:szCs w:val="24"/>
          <w:highlight w:val="yellow"/>
          <w:vertAlign w:val="superscript"/>
          <w:lang w:val="pt-BR"/>
        </w:rPr>
      </w:pPr>
      <w:r w:rsidRPr="00A178BD">
        <w:rPr>
          <w:rFonts w:ascii="Book Antiqua" w:hAnsi="Book Antiqua" w:cs="Arial"/>
          <w:sz w:val="24"/>
          <w:szCs w:val="24"/>
          <w:lang w:val="pt-BR"/>
        </w:rPr>
        <w:t>O tratamento definitivo de miomas sintomáticos é um procedimento cirúrgico. As indicações para histerectomia são: sintomas, falha médica relacionada a sangramento uterino anormal, que não constitui desejo de gravidez ou que já tenha filhos. A histerectomia elimina os sintomas e a chance de problemas no futuro. Mostra redução da intensidade dos sintomas, depressão e ansiedade e melhora da qualidade de vida. Dependendo da escolha do médico, da localização e da gravidade dos miomas, a operação pode ser realizada através do abdômen, vaginal ou vaginal com o auxílio de um laparoscópio</w:t>
      </w:r>
      <w:r>
        <w:rPr>
          <w:rFonts w:ascii="Book Antiqua" w:hAnsi="Book Antiqua" w:cs="Arial"/>
          <w:sz w:val="24"/>
          <w:szCs w:val="24"/>
          <w:lang w:val="pt-BR"/>
        </w:rPr>
        <w:t>.</w:t>
      </w:r>
      <w:r w:rsidRPr="00A178BD">
        <w:rPr>
          <w:rFonts w:ascii="Book Antiqua" w:hAnsi="Book Antiqua" w:cs="Arial"/>
          <w:sz w:val="24"/>
          <w:szCs w:val="24"/>
          <w:vertAlign w:val="superscript"/>
          <w:lang w:val="pt-BR"/>
        </w:rPr>
        <w:t xml:space="preserve">8 </w:t>
      </w:r>
    </w:p>
    <w:p w14:paraId="5EF95102" w14:textId="35EA985D"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A Miomatose uterino, também conhecida como miomas, leiomiomas, fibromiomas, fibromas e fibróides, são neoplasias benignas comum que acometem a maioria das mulheres, tendo origem em células do músculo liso do útero, comumente proveniente do miométrio. São nódulos envolvidos por pseudocápsulas de tecido areolar e fibras musculares extensa e elásticas, podendo ser lisas ou bocelados de cor esbranquiçada e contextura firme. Sendo essencialmente localizando na região do corpo do útero, esporadicamente no colo uterino</w:t>
      </w:r>
      <w:r>
        <w:rPr>
          <w:rFonts w:ascii="Book Antiqua" w:hAnsi="Book Antiqua" w:cs="Arial"/>
          <w:sz w:val="24"/>
          <w:szCs w:val="24"/>
          <w:lang w:val="pt-BR"/>
        </w:rPr>
        <w:t>.</w:t>
      </w:r>
      <w:r w:rsidRPr="00A178BD">
        <w:rPr>
          <w:rFonts w:ascii="Book Antiqua" w:hAnsi="Book Antiqua" w:cs="Arial"/>
          <w:sz w:val="24"/>
          <w:szCs w:val="24"/>
          <w:vertAlign w:val="superscript"/>
          <w:lang w:val="pt-BR"/>
        </w:rPr>
        <w:t>9</w:t>
      </w:r>
    </w:p>
    <w:p w14:paraId="1DA5A7F3" w14:textId="6950A170"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A endometriose é caracterizada por uma doença ginecológica crônica, inflamatória e benigna, causada pela presença de tecido endometrial ectópico. O tecido endometrial inclui as glândulas endometriais e o estroma fora da cavidade uterina causando dor crônica e infertilidade em algumas mulheres</w:t>
      </w:r>
      <w:r>
        <w:rPr>
          <w:rFonts w:ascii="Book Antiqua" w:hAnsi="Book Antiqua" w:cs="Arial"/>
          <w:sz w:val="24"/>
          <w:szCs w:val="24"/>
          <w:lang w:val="pt-BR"/>
        </w:rPr>
        <w:t>.</w:t>
      </w:r>
      <w:r w:rsidRPr="00A178BD">
        <w:rPr>
          <w:rFonts w:ascii="Book Antiqua" w:hAnsi="Book Antiqua" w:cs="Arial"/>
          <w:sz w:val="24"/>
          <w:szCs w:val="24"/>
          <w:vertAlign w:val="superscript"/>
          <w:lang w:val="pt-BR"/>
        </w:rPr>
        <w:t>10</w:t>
      </w:r>
    </w:p>
    <w:p w14:paraId="7728D02B" w14:textId="107958D1" w:rsidR="00A178BD" w:rsidRDefault="00A178BD" w:rsidP="00A178BD">
      <w:pPr>
        <w:pStyle w:val="Corpodetexto"/>
        <w:ind w:right="3" w:firstLine="709"/>
        <w:jc w:val="both"/>
        <w:rPr>
          <w:rFonts w:ascii="Book Antiqua" w:hAnsi="Book Antiqua" w:cs="Arial"/>
          <w:sz w:val="24"/>
          <w:szCs w:val="24"/>
          <w:lang w:val="pt-BR"/>
        </w:rPr>
      </w:pPr>
    </w:p>
    <w:p w14:paraId="1A510D37" w14:textId="3274AECE" w:rsidR="0005561B" w:rsidRDefault="0005561B" w:rsidP="00A178BD">
      <w:pPr>
        <w:pStyle w:val="Corpodetexto"/>
        <w:ind w:right="3" w:firstLine="709"/>
        <w:jc w:val="both"/>
        <w:rPr>
          <w:rFonts w:ascii="Book Antiqua" w:hAnsi="Book Antiqua" w:cs="Arial"/>
          <w:sz w:val="24"/>
          <w:szCs w:val="24"/>
          <w:lang w:val="pt-BR"/>
        </w:rPr>
      </w:pPr>
    </w:p>
    <w:p w14:paraId="4162D4AD" w14:textId="0785C166" w:rsidR="0005561B" w:rsidRDefault="0005561B" w:rsidP="00A178BD">
      <w:pPr>
        <w:pStyle w:val="Corpodetexto"/>
        <w:ind w:right="3" w:firstLine="709"/>
        <w:jc w:val="both"/>
        <w:rPr>
          <w:rFonts w:ascii="Book Antiqua" w:hAnsi="Book Antiqua" w:cs="Arial"/>
          <w:sz w:val="24"/>
          <w:szCs w:val="24"/>
          <w:lang w:val="pt-BR"/>
        </w:rPr>
      </w:pPr>
    </w:p>
    <w:p w14:paraId="315923A6" w14:textId="77777777" w:rsidR="0005561B" w:rsidRPr="00A178BD" w:rsidRDefault="0005561B" w:rsidP="00A178BD">
      <w:pPr>
        <w:pStyle w:val="Corpodetexto"/>
        <w:ind w:right="3" w:firstLine="709"/>
        <w:jc w:val="both"/>
        <w:rPr>
          <w:rFonts w:ascii="Book Antiqua" w:hAnsi="Book Antiqua" w:cs="Arial"/>
          <w:sz w:val="24"/>
          <w:szCs w:val="24"/>
          <w:lang w:val="pt-BR"/>
        </w:rPr>
      </w:pPr>
    </w:p>
    <w:p w14:paraId="73C6F8FB" w14:textId="53671BE2" w:rsidR="00A178BD" w:rsidRDefault="00A178BD" w:rsidP="00A178BD">
      <w:pPr>
        <w:pStyle w:val="Corpodetexto"/>
        <w:ind w:right="3"/>
        <w:jc w:val="both"/>
        <w:rPr>
          <w:rFonts w:ascii="Book Antiqua" w:hAnsi="Book Antiqua" w:cs="Arial"/>
          <w:b/>
          <w:bCs/>
          <w:sz w:val="24"/>
          <w:szCs w:val="24"/>
          <w:lang w:val="pt-BR"/>
        </w:rPr>
      </w:pPr>
      <w:r w:rsidRPr="00A178BD">
        <w:rPr>
          <w:rFonts w:ascii="Book Antiqua" w:hAnsi="Book Antiqua" w:cs="Arial"/>
          <w:b/>
          <w:bCs/>
          <w:sz w:val="24"/>
          <w:szCs w:val="24"/>
          <w:lang w:val="pt-BR"/>
        </w:rPr>
        <w:lastRenderedPageBreak/>
        <w:t xml:space="preserve">Apoio </w:t>
      </w:r>
      <w:r>
        <w:rPr>
          <w:rFonts w:ascii="Book Antiqua" w:hAnsi="Book Antiqua" w:cs="Arial"/>
          <w:b/>
          <w:bCs/>
          <w:sz w:val="24"/>
          <w:szCs w:val="24"/>
          <w:lang w:val="pt-BR"/>
        </w:rPr>
        <w:t>F</w:t>
      </w:r>
      <w:r w:rsidRPr="00A178BD">
        <w:rPr>
          <w:rFonts w:ascii="Book Antiqua" w:hAnsi="Book Antiqua" w:cs="Arial"/>
          <w:b/>
          <w:bCs/>
          <w:sz w:val="24"/>
          <w:szCs w:val="24"/>
          <w:lang w:val="pt-BR"/>
        </w:rPr>
        <w:t xml:space="preserve">amiliar </w:t>
      </w:r>
    </w:p>
    <w:p w14:paraId="35A58525" w14:textId="77777777" w:rsidR="00A178BD" w:rsidRPr="00A178BD" w:rsidRDefault="00A178BD" w:rsidP="00A178BD">
      <w:pPr>
        <w:pStyle w:val="Corpodetexto"/>
        <w:ind w:right="3"/>
        <w:jc w:val="both"/>
        <w:rPr>
          <w:rFonts w:ascii="Book Antiqua" w:hAnsi="Book Antiqua" w:cs="Arial"/>
          <w:b/>
          <w:bCs/>
          <w:sz w:val="24"/>
          <w:szCs w:val="24"/>
          <w:lang w:val="pt-BR"/>
        </w:rPr>
      </w:pPr>
    </w:p>
    <w:p w14:paraId="5068D363" w14:textId="70E7872A"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Nesta categoria as participantes do estudo relataram o convívio e apoio familiar no processo cirúrgico. Todas as participantes alegaram satisfação afirmando o apoio familiar, conforme a seguir:</w:t>
      </w:r>
    </w:p>
    <w:p w14:paraId="60826E8E" w14:textId="77777777" w:rsidR="00A178BD" w:rsidRPr="00A178BD" w:rsidRDefault="00A178BD" w:rsidP="00A178BD">
      <w:pPr>
        <w:pStyle w:val="Corpodetexto"/>
        <w:ind w:left="2268" w:right="3"/>
        <w:jc w:val="both"/>
        <w:rPr>
          <w:rFonts w:ascii="Book Antiqua" w:hAnsi="Book Antiqua" w:cs="Arial"/>
          <w:sz w:val="24"/>
          <w:szCs w:val="24"/>
          <w:lang w:val="pt-BR"/>
        </w:rPr>
      </w:pPr>
    </w:p>
    <w:p w14:paraId="2D23E9F5" w14:textId="29F1A054"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Sim, minha família me apoiou muito, estavam presentes durante todo o processo, desde a cirurgia até a recuperação (PLUTÃO)</w:t>
      </w:r>
    </w:p>
    <w:p w14:paraId="55D32DE6"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Sim (MARTE)</w:t>
      </w:r>
    </w:p>
    <w:p w14:paraId="2194BEDA"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Sim em todos os momentos (SATURNO)</w:t>
      </w:r>
    </w:p>
    <w:p w14:paraId="626A730E"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Sim(URANO)</w:t>
      </w:r>
    </w:p>
    <w:p w14:paraId="28CCD354"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Sim(NETURNO)</w:t>
      </w:r>
    </w:p>
    <w:p w14:paraId="54D3FEED"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Sim (JÚPITER)</w:t>
      </w:r>
    </w:p>
    <w:p w14:paraId="4BD339F7" w14:textId="77777777" w:rsidR="00A178BD" w:rsidRPr="00A178BD" w:rsidRDefault="00A178BD" w:rsidP="00A178BD">
      <w:pPr>
        <w:pStyle w:val="Corpodetexto"/>
        <w:ind w:right="3"/>
        <w:jc w:val="both"/>
        <w:rPr>
          <w:rFonts w:ascii="Book Antiqua" w:hAnsi="Book Antiqua" w:cs="Arial"/>
          <w:sz w:val="24"/>
          <w:szCs w:val="24"/>
          <w:lang w:val="pt-BR"/>
        </w:rPr>
      </w:pPr>
    </w:p>
    <w:p w14:paraId="0163A648" w14:textId="79B6B26A" w:rsidR="00A178BD" w:rsidRPr="00A178BD" w:rsidRDefault="00A178BD" w:rsidP="00A178BD">
      <w:pPr>
        <w:pStyle w:val="Corpodetexto"/>
        <w:ind w:right="3" w:firstLine="709"/>
        <w:jc w:val="both"/>
        <w:rPr>
          <w:rFonts w:ascii="Book Antiqua" w:hAnsi="Book Antiqua" w:cs="Arial"/>
          <w:sz w:val="24"/>
          <w:szCs w:val="24"/>
          <w:vertAlign w:val="superscript"/>
          <w:lang w:val="pt-BR"/>
        </w:rPr>
      </w:pPr>
      <w:r w:rsidRPr="00A178BD">
        <w:rPr>
          <w:rFonts w:ascii="Book Antiqua" w:hAnsi="Book Antiqua" w:cs="Arial"/>
          <w:sz w:val="24"/>
          <w:szCs w:val="24"/>
          <w:lang w:val="pt-BR"/>
        </w:rPr>
        <w:t>Os momentos envolvidos na cirurgia o pré ao pós operatório provocam mudanças repentinas e inesperadas que não só afetará a paciente, mas também todo ambiente familiar das mesmas, esta família desempenhará um papel importante no apoio ao paciente para lidar com as dificuldades de transmissão e resposta à doença como ao melhor tratamento e reabilitação. A participação afetiva e familiar desenvolve um papel importante no processo de aceitação e possibilita uma recuperação em condições melhores e saudáveis, e intensificando ainda mais o elo e a força entre os mesmos</w:t>
      </w:r>
      <w:r>
        <w:rPr>
          <w:rFonts w:ascii="Book Antiqua" w:hAnsi="Book Antiqua" w:cs="Arial"/>
          <w:sz w:val="24"/>
          <w:szCs w:val="24"/>
          <w:lang w:val="pt-BR"/>
        </w:rPr>
        <w:t>.</w:t>
      </w:r>
      <w:r w:rsidRPr="00A178BD">
        <w:rPr>
          <w:rFonts w:ascii="Book Antiqua" w:hAnsi="Book Antiqua" w:cs="Arial"/>
          <w:sz w:val="24"/>
          <w:szCs w:val="24"/>
          <w:vertAlign w:val="superscript"/>
          <w:lang w:val="pt-BR"/>
        </w:rPr>
        <w:t>11</w:t>
      </w:r>
    </w:p>
    <w:p w14:paraId="66EEBAB2" w14:textId="77777777" w:rsidR="00A178BD" w:rsidRPr="00A178BD" w:rsidRDefault="00A178BD" w:rsidP="00A178BD">
      <w:pPr>
        <w:pStyle w:val="Corpodetexto"/>
        <w:ind w:right="3"/>
        <w:jc w:val="both"/>
        <w:rPr>
          <w:rFonts w:ascii="Book Antiqua" w:hAnsi="Book Antiqua" w:cs="Arial"/>
          <w:sz w:val="24"/>
          <w:szCs w:val="24"/>
          <w:lang w:val="pt-BR"/>
        </w:rPr>
      </w:pPr>
    </w:p>
    <w:p w14:paraId="6F7D34C0" w14:textId="52B8A406" w:rsidR="00A178BD" w:rsidRDefault="00A178BD" w:rsidP="00A178BD">
      <w:pPr>
        <w:pStyle w:val="Corpodetexto"/>
        <w:ind w:right="3"/>
        <w:jc w:val="both"/>
        <w:rPr>
          <w:rFonts w:ascii="Book Antiqua" w:hAnsi="Book Antiqua" w:cs="Arial"/>
          <w:b/>
          <w:bCs/>
          <w:sz w:val="24"/>
          <w:szCs w:val="24"/>
          <w:lang w:val="pt-BR"/>
        </w:rPr>
      </w:pPr>
      <w:r w:rsidRPr="00A178BD">
        <w:rPr>
          <w:rFonts w:ascii="Book Antiqua" w:hAnsi="Book Antiqua" w:cs="Arial"/>
          <w:b/>
          <w:bCs/>
          <w:sz w:val="24"/>
          <w:szCs w:val="24"/>
          <w:lang w:val="pt-BR"/>
        </w:rPr>
        <w:t xml:space="preserve">Rede privada ou </w:t>
      </w:r>
      <w:r w:rsidR="0005561B">
        <w:rPr>
          <w:rFonts w:ascii="Book Antiqua" w:hAnsi="Book Antiqua" w:cs="Arial"/>
          <w:b/>
          <w:bCs/>
          <w:sz w:val="24"/>
          <w:szCs w:val="24"/>
          <w:lang w:val="pt-BR"/>
        </w:rPr>
        <w:t>SUS</w:t>
      </w:r>
      <w:r w:rsidRPr="00A178BD">
        <w:rPr>
          <w:rFonts w:ascii="Book Antiqua" w:hAnsi="Book Antiqua" w:cs="Arial"/>
          <w:b/>
          <w:bCs/>
          <w:sz w:val="24"/>
          <w:szCs w:val="24"/>
          <w:lang w:val="pt-BR"/>
        </w:rPr>
        <w:t>?</w:t>
      </w:r>
    </w:p>
    <w:p w14:paraId="585FDD2E" w14:textId="77777777" w:rsidR="00A178BD" w:rsidRPr="00A178BD" w:rsidRDefault="00A178BD" w:rsidP="00A178BD">
      <w:pPr>
        <w:pStyle w:val="Corpodetexto"/>
        <w:ind w:right="3"/>
        <w:jc w:val="both"/>
        <w:rPr>
          <w:rFonts w:ascii="Book Antiqua" w:hAnsi="Book Antiqua" w:cs="Arial"/>
          <w:b/>
          <w:bCs/>
          <w:sz w:val="24"/>
          <w:szCs w:val="24"/>
          <w:lang w:val="pt-BR"/>
        </w:rPr>
      </w:pPr>
    </w:p>
    <w:p w14:paraId="6ECCC426" w14:textId="58C32791"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Nesta categoria deste estudo as participantes relataram o tipo de sistema de saúde escolhido para a realização da histerectomia. Entre elas, 4 dessas participantes afirmaram ter realizado a cirurgia por rede privada da saúde e 2 delas relatam terem feito sistema de saúde pública, conforme a seguir:</w:t>
      </w:r>
    </w:p>
    <w:p w14:paraId="408DE3D6" w14:textId="77777777" w:rsidR="00A178BD" w:rsidRPr="00A178BD" w:rsidRDefault="00A178BD" w:rsidP="00A178BD">
      <w:pPr>
        <w:pStyle w:val="Corpodetexto"/>
        <w:ind w:left="2268" w:right="3"/>
        <w:jc w:val="both"/>
        <w:rPr>
          <w:rFonts w:ascii="Book Antiqua" w:hAnsi="Book Antiqua" w:cs="Arial"/>
          <w:sz w:val="24"/>
          <w:szCs w:val="24"/>
          <w:lang w:val="pt-BR"/>
        </w:rPr>
      </w:pPr>
    </w:p>
    <w:p w14:paraId="1E6A504D"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Hospital Privado (PLUTÃO)</w:t>
      </w:r>
    </w:p>
    <w:p w14:paraId="6F975F5B"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Particular (MARTE)</w:t>
      </w:r>
    </w:p>
    <w:p w14:paraId="1D32078B"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Hospital privado nunca vou esquecer graças ao convênio da empresa CNH (SATURNO)</w:t>
      </w:r>
    </w:p>
    <w:p w14:paraId="06AE572F"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SUS (URANO)</w:t>
      </w:r>
    </w:p>
    <w:p w14:paraId="695349AA"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SUS (NETURNO)</w:t>
      </w:r>
    </w:p>
    <w:p w14:paraId="3B3DE350"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Privado, não podia esperar pelo SUS (JÚPITER)</w:t>
      </w:r>
    </w:p>
    <w:p w14:paraId="32C8B85E" w14:textId="77777777" w:rsidR="00A178BD" w:rsidRPr="00A178BD" w:rsidRDefault="00A178BD" w:rsidP="00A178BD">
      <w:pPr>
        <w:pStyle w:val="Corpodetexto"/>
        <w:ind w:right="3"/>
        <w:jc w:val="both"/>
        <w:rPr>
          <w:rFonts w:ascii="Book Antiqua" w:hAnsi="Book Antiqua" w:cs="Arial"/>
          <w:sz w:val="24"/>
          <w:szCs w:val="24"/>
          <w:lang w:val="pt-BR"/>
        </w:rPr>
      </w:pPr>
    </w:p>
    <w:p w14:paraId="5955CB95" w14:textId="0E972DC2"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Em 1988, com a promulgação da atual Constituição Federal, o acesso à saúde por meio de um sistema único tornou-se um direito social. Por sua vez, a Lei nº 8.080 / 1904 instituiu o Sistema Único de Saúde (SUS), cujos principais princípios e diretrizes são: universalização do acesso à atenção médica em todos os níveis, atenção igualitária sem qualquer forma de preconceito e privilégio, atenção integral, participação comunitária; e a descentralização do poder político e administrativo. A relação entre os setores público e privado no Brasil na prestação de serviços de saúde é historicamente significativa e tem se mantido durante a implantação e expansão do SUS nos últimos 30 anos. Porém, devido ao acesso rápido a procedimentos complexos como a cirurgia, a população ainda opta pelo atendimento em hospitais privados em busca do rápido acesso para atender suas necessidades.</w:t>
      </w:r>
      <w:r w:rsidRPr="00A178BD">
        <w:rPr>
          <w:rFonts w:ascii="Book Antiqua" w:hAnsi="Book Antiqua" w:cs="Arial"/>
          <w:sz w:val="24"/>
          <w:szCs w:val="24"/>
          <w:vertAlign w:val="superscript"/>
          <w:lang w:val="pt-BR"/>
        </w:rPr>
        <w:t>12</w:t>
      </w:r>
    </w:p>
    <w:p w14:paraId="4B700060" w14:textId="77777777" w:rsidR="00A178BD" w:rsidRPr="00A178BD" w:rsidRDefault="00A178BD" w:rsidP="00A178BD">
      <w:pPr>
        <w:pStyle w:val="Corpodetexto"/>
        <w:ind w:right="3"/>
        <w:jc w:val="both"/>
        <w:rPr>
          <w:rFonts w:ascii="Book Antiqua" w:hAnsi="Book Antiqua" w:cs="Arial"/>
          <w:sz w:val="24"/>
          <w:szCs w:val="24"/>
          <w:lang w:val="pt-BR"/>
        </w:rPr>
      </w:pPr>
    </w:p>
    <w:p w14:paraId="22CB3646" w14:textId="56FCB132" w:rsidR="00A178BD" w:rsidRPr="00A178BD" w:rsidRDefault="00A178BD" w:rsidP="00A178BD">
      <w:pPr>
        <w:pStyle w:val="Corpodetexto"/>
        <w:ind w:right="3"/>
        <w:jc w:val="both"/>
        <w:rPr>
          <w:rFonts w:ascii="Book Antiqua" w:hAnsi="Book Antiqua" w:cs="Arial"/>
          <w:b/>
          <w:bCs/>
          <w:sz w:val="24"/>
          <w:szCs w:val="24"/>
          <w:lang w:val="pt-BR"/>
        </w:rPr>
      </w:pPr>
      <w:r w:rsidRPr="00A178BD">
        <w:rPr>
          <w:rFonts w:ascii="Book Antiqua" w:hAnsi="Book Antiqua" w:cs="Arial"/>
          <w:b/>
          <w:bCs/>
          <w:sz w:val="24"/>
          <w:szCs w:val="24"/>
          <w:lang w:val="pt-BR"/>
        </w:rPr>
        <w:t>Acolhimento do enfermeiro e aceitação da histerectomia</w:t>
      </w:r>
    </w:p>
    <w:p w14:paraId="3726A90D" w14:textId="77777777" w:rsidR="00A178BD" w:rsidRPr="00A178BD" w:rsidRDefault="00A178BD" w:rsidP="00A178BD">
      <w:pPr>
        <w:pStyle w:val="Corpodetexto"/>
        <w:ind w:right="3"/>
        <w:jc w:val="both"/>
        <w:rPr>
          <w:rFonts w:ascii="Book Antiqua" w:hAnsi="Book Antiqua" w:cs="Arial"/>
          <w:b/>
          <w:bCs/>
          <w:sz w:val="24"/>
          <w:szCs w:val="24"/>
          <w:lang w:val="pt-BR"/>
        </w:rPr>
      </w:pPr>
    </w:p>
    <w:p w14:paraId="68EDD546" w14:textId="77777777"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Nesta categoria as participantes expuseram sobre o processo de aceitação decorrente a cirurgia e as mudanças que ocorreriam em seu corpo e a participação do enfermeiro no acolhimento para o entendimento e avanço de perspectiva positiva sobre o procedimento. A maioria delas descreveu a ausência de acolhimento do enfermeiro no processo de aceitação e duvidas sobre a histerectomia, e as demais alegaram apoio e acolhimento dos mesmos conforme a seguir:</w:t>
      </w:r>
    </w:p>
    <w:p w14:paraId="2E06275E"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Boa aceitação, pois, estava sofrendo com muitas dores, não tive acolhimento do enfermeiro (PLUTÃO)</w:t>
      </w:r>
    </w:p>
    <w:p w14:paraId="3D211478" w14:textId="77777777" w:rsidR="00A178BD" w:rsidRPr="00A178BD" w:rsidRDefault="00A178BD" w:rsidP="00A178BD">
      <w:pPr>
        <w:pStyle w:val="Corpodetexto"/>
        <w:ind w:left="2268" w:right="3"/>
        <w:jc w:val="both"/>
        <w:rPr>
          <w:rFonts w:ascii="Book Antiqua" w:hAnsi="Book Antiqua" w:cs="Arial"/>
          <w:sz w:val="20"/>
          <w:szCs w:val="20"/>
          <w:lang w:val="pt-BR"/>
        </w:rPr>
      </w:pPr>
    </w:p>
    <w:p w14:paraId="391B18D6"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Apenas explicou que poderia sangrar um  pouco (MARTE)</w:t>
      </w:r>
    </w:p>
    <w:p w14:paraId="5F948A07"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Não eu já estava convicta que era a melhor escolha (SATURNO)</w:t>
      </w:r>
    </w:p>
    <w:p w14:paraId="608028E6"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Sim, eles me ajudaram (URANO)</w:t>
      </w:r>
    </w:p>
    <w:p w14:paraId="2FADF126" w14:textId="77777777" w:rsidR="00A178BD" w:rsidRPr="00A178BD" w:rsidRDefault="00A178BD" w:rsidP="00A178BD">
      <w:pPr>
        <w:pStyle w:val="Corpodetexto"/>
        <w:ind w:left="2268" w:right="3"/>
        <w:jc w:val="both"/>
        <w:rPr>
          <w:rFonts w:ascii="Book Antiqua" w:hAnsi="Book Antiqua" w:cs="Arial"/>
          <w:sz w:val="20"/>
          <w:szCs w:val="20"/>
          <w:lang w:val="pt-BR"/>
        </w:rPr>
      </w:pPr>
    </w:p>
    <w:p w14:paraId="3F09005E"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Não, aparentemente foi uma cirurgia como outra qualquer. Ligados no automático (NETURNO)</w:t>
      </w:r>
    </w:p>
    <w:p w14:paraId="575FED84" w14:textId="77777777" w:rsidR="00A178BD" w:rsidRPr="00A178BD" w:rsidRDefault="00A178BD" w:rsidP="00A178BD">
      <w:pPr>
        <w:pStyle w:val="Corpodetexto"/>
        <w:ind w:left="2268" w:right="3"/>
        <w:jc w:val="both"/>
        <w:rPr>
          <w:rFonts w:ascii="Book Antiqua" w:hAnsi="Book Antiqua" w:cs="Arial"/>
          <w:sz w:val="20"/>
          <w:szCs w:val="20"/>
          <w:lang w:val="pt-BR"/>
        </w:rPr>
      </w:pPr>
    </w:p>
    <w:p w14:paraId="1627B2DA"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Foi boa, afinal não tinha muita escolha, não tive acolhimento do enfermeiro (JÚPITER)</w:t>
      </w:r>
    </w:p>
    <w:p w14:paraId="3B3B3CDA" w14:textId="77777777" w:rsidR="00A178BD" w:rsidRPr="00A178BD" w:rsidRDefault="00A178BD" w:rsidP="00A178BD">
      <w:pPr>
        <w:pStyle w:val="Corpodetexto"/>
        <w:ind w:right="3" w:firstLine="709"/>
        <w:jc w:val="both"/>
        <w:rPr>
          <w:rFonts w:ascii="Book Antiqua" w:hAnsi="Book Antiqua" w:cs="Arial"/>
          <w:sz w:val="24"/>
          <w:szCs w:val="24"/>
          <w:lang w:val="pt-BR"/>
        </w:rPr>
      </w:pPr>
    </w:p>
    <w:p w14:paraId="6A9A4412" w14:textId="04EE7FDB"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A Política Nacional de Atenção Integral a Saúde da Mulher impõe atribuições aos enfermeiros á assistência humanizada prestando atenção primária garantindo a integralidade do cuidado paciente desde o pré-operatório até o pós-operatório de maneira amigável, podendo proporcionar acompanhamento periódico por via telefone, com chamadas de vídeo e ligações; Aconselhar á paciente entrar em grupos de superação de outras mulheres que foram submetidas ao mesmo procedimento promovendo interação e garantindo melhoria em sua saúde mental estimulando o preparo psicológico para dia da cirurgia, provendo o suporte emocional.</w:t>
      </w:r>
      <w:r w:rsidRPr="00A178BD">
        <w:rPr>
          <w:rFonts w:ascii="Book Antiqua" w:hAnsi="Book Antiqua" w:cs="Arial"/>
          <w:sz w:val="24"/>
          <w:szCs w:val="24"/>
          <w:vertAlign w:val="superscript"/>
          <w:lang w:val="pt-BR"/>
        </w:rPr>
        <w:t>13</w:t>
      </w:r>
    </w:p>
    <w:p w14:paraId="3B324E51" w14:textId="77777777" w:rsidR="00A178BD" w:rsidRPr="00A178BD" w:rsidRDefault="00A178BD" w:rsidP="00A178BD">
      <w:pPr>
        <w:pStyle w:val="Corpodetexto"/>
        <w:ind w:right="3"/>
        <w:jc w:val="both"/>
        <w:rPr>
          <w:rFonts w:ascii="Book Antiqua" w:hAnsi="Book Antiqua" w:cs="Arial"/>
          <w:sz w:val="24"/>
          <w:szCs w:val="24"/>
          <w:lang w:val="pt-BR"/>
        </w:rPr>
      </w:pPr>
    </w:p>
    <w:p w14:paraId="13F342DC" w14:textId="0E174CDE" w:rsidR="00A178BD" w:rsidRPr="00A178BD" w:rsidRDefault="00A178BD" w:rsidP="00A178BD">
      <w:pPr>
        <w:pStyle w:val="Corpodetexto"/>
        <w:ind w:right="3"/>
        <w:jc w:val="both"/>
        <w:rPr>
          <w:rFonts w:ascii="Book Antiqua" w:hAnsi="Book Antiqua" w:cs="Arial"/>
          <w:b/>
          <w:bCs/>
          <w:sz w:val="24"/>
          <w:szCs w:val="24"/>
          <w:lang w:val="pt-BR"/>
        </w:rPr>
      </w:pPr>
      <w:r w:rsidRPr="00A178BD">
        <w:rPr>
          <w:rFonts w:ascii="Book Antiqua" w:hAnsi="Book Antiqua" w:cs="Arial"/>
          <w:b/>
          <w:bCs/>
          <w:sz w:val="24"/>
          <w:szCs w:val="24"/>
          <w:lang w:val="pt-BR"/>
        </w:rPr>
        <w:t xml:space="preserve">Atuação da assistência da enfermagem </w:t>
      </w:r>
    </w:p>
    <w:p w14:paraId="2EEC8943" w14:textId="77777777" w:rsidR="00A178BD" w:rsidRPr="00A178BD" w:rsidRDefault="00A178BD" w:rsidP="00A178BD">
      <w:pPr>
        <w:pStyle w:val="Corpodetexto"/>
        <w:ind w:right="3"/>
        <w:jc w:val="both"/>
        <w:rPr>
          <w:rFonts w:ascii="Book Antiqua" w:hAnsi="Book Antiqua" w:cs="Arial"/>
          <w:b/>
          <w:bCs/>
          <w:sz w:val="24"/>
          <w:szCs w:val="24"/>
          <w:lang w:val="pt-BR"/>
        </w:rPr>
      </w:pPr>
    </w:p>
    <w:p w14:paraId="51BE5FAC" w14:textId="4DA84874" w:rsidR="00A178BD" w:rsidRPr="00A178BD"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 xml:space="preserve">Nesta categoria as participantes relataram a atuação do enfermeiro na assistência de enfermagem perante o processo cirúrgico para favorecê-las e promover informações, amenizando na ansiedade e angústia. A maioria </w:t>
      </w:r>
      <w:r w:rsidR="0005561B" w:rsidRPr="00A178BD">
        <w:rPr>
          <w:rFonts w:ascii="Book Antiqua" w:hAnsi="Book Antiqua" w:cs="Arial"/>
          <w:sz w:val="24"/>
          <w:szCs w:val="24"/>
          <w:lang w:val="pt-BR"/>
        </w:rPr>
        <w:t>das mulheres</w:t>
      </w:r>
      <w:r w:rsidRPr="00A178BD">
        <w:rPr>
          <w:rFonts w:ascii="Book Antiqua" w:hAnsi="Book Antiqua" w:cs="Arial"/>
          <w:sz w:val="24"/>
          <w:szCs w:val="24"/>
          <w:lang w:val="pt-BR"/>
        </w:rPr>
        <w:t xml:space="preserve"> afirma não terem obtido ajuda em nenhum momento da enfermagem e demonstram insatisfação com a atuação das mesmas. Enquanto a minoria relatar ter uma percepção positiva sobre assistência de enfermagem no processo, conforme a seguir:</w:t>
      </w:r>
    </w:p>
    <w:p w14:paraId="0F692726" w14:textId="77777777" w:rsidR="00A178BD" w:rsidRPr="00A178BD" w:rsidRDefault="00A178BD" w:rsidP="00A178BD">
      <w:pPr>
        <w:pStyle w:val="Corpodetexto"/>
        <w:ind w:left="2268"/>
        <w:jc w:val="both"/>
        <w:rPr>
          <w:rFonts w:ascii="Book Antiqua" w:hAnsi="Book Antiqua" w:cs="Arial"/>
          <w:sz w:val="20"/>
          <w:szCs w:val="20"/>
          <w:lang w:val="pt-BR"/>
        </w:rPr>
      </w:pPr>
      <w:r w:rsidRPr="00A178BD">
        <w:rPr>
          <w:rFonts w:ascii="Book Antiqua" w:hAnsi="Book Antiqua" w:cs="Arial"/>
          <w:sz w:val="20"/>
          <w:szCs w:val="20"/>
          <w:lang w:val="pt-BR"/>
        </w:rPr>
        <w:t>Sou enfermeira, e durante a internação não tive apoio da enfermeira nem pra levantar da cama para o banheiro, depois da cirurgia olha que era particular, Toda a equipe era negligente em relação as informações, a preocupação era somente com a medicação (PLUTÃO)</w:t>
      </w:r>
    </w:p>
    <w:p w14:paraId="0069A878"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Neutro (MARTE)</w:t>
      </w:r>
    </w:p>
    <w:p w14:paraId="7070BE8F"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Foi positivo (SATURNO)</w:t>
      </w:r>
    </w:p>
    <w:p w14:paraId="304B7248"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Positivo (URANO)</w:t>
      </w:r>
    </w:p>
    <w:p w14:paraId="596BFF75" w14:textId="77777777" w:rsidR="00A178BD" w:rsidRPr="00A178BD" w:rsidRDefault="00A178BD" w:rsidP="00A178BD">
      <w:pPr>
        <w:pStyle w:val="Corpodetexto"/>
        <w:ind w:left="2268" w:right="3"/>
        <w:jc w:val="both"/>
        <w:rPr>
          <w:rFonts w:ascii="Book Antiqua" w:hAnsi="Book Antiqua" w:cs="Arial"/>
          <w:sz w:val="20"/>
          <w:szCs w:val="20"/>
          <w:lang w:val="pt-BR"/>
        </w:rPr>
      </w:pPr>
      <w:r w:rsidRPr="00A178BD">
        <w:rPr>
          <w:rFonts w:ascii="Book Antiqua" w:hAnsi="Book Antiqua" w:cs="Arial"/>
          <w:sz w:val="20"/>
          <w:szCs w:val="20"/>
          <w:lang w:val="pt-BR"/>
        </w:rPr>
        <w:t>Negativo (NETURNO)</w:t>
      </w:r>
    </w:p>
    <w:p w14:paraId="1F341A66" w14:textId="77777777" w:rsidR="00A178BD" w:rsidRPr="00A178BD" w:rsidRDefault="00A178BD" w:rsidP="00A178BD">
      <w:pPr>
        <w:pStyle w:val="Corpodetexto"/>
        <w:ind w:left="2268" w:right="3"/>
        <w:jc w:val="both"/>
        <w:rPr>
          <w:rFonts w:ascii="Book Antiqua" w:hAnsi="Book Antiqua" w:cs="Arial"/>
          <w:sz w:val="24"/>
          <w:szCs w:val="24"/>
          <w:lang w:val="pt-BR"/>
        </w:rPr>
      </w:pPr>
      <w:r w:rsidRPr="00A178BD">
        <w:rPr>
          <w:rFonts w:ascii="Book Antiqua" w:hAnsi="Book Antiqua" w:cs="Arial"/>
          <w:sz w:val="24"/>
          <w:szCs w:val="24"/>
          <w:lang w:val="pt-BR"/>
        </w:rPr>
        <w:t>Não tive ajuda da enfermagem (JÚPITER)</w:t>
      </w:r>
    </w:p>
    <w:p w14:paraId="2CE58E4D" w14:textId="77777777" w:rsidR="00A178BD" w:rsidRPr="00A178BD" w:rsidRDefault="00A178BD" w:rsidP="00A178BD">
      <w:pPr>
        <w:pStyle w:val="Corpodetexto"/>
        <w:ind w:left="2268" w:right="3"/>
        <w:jc w:val="both"/>
        <w:rPr>
          <w:rFonts w:ascii="Book Antiqua" w:hAnsi="Book Antiqua" w:cs="Arial"/>
          <w:sz w:val="24"/>
          <w:szCs w:val="24"/>
          <w:lang w:val="pt-BR"/>
        </w:rPr>
      </w:pPr>
    </w:p>
    <w:p w14:paraId="24502556" w14:textId="5EB45750" w:rsidR="00DE15E5" w:rsidRDefault="00A178BD" w:rsidP="00A178BD">
      <w:pPr>
        <w:pStyle w:val="Corpodetexto"/>
        <w:ind w:right="3" w:firstLine="709"/>
        <w:jc w:val="both"/>
        <w:rPr>
          <w:rFonts w:ascii="Book Antiqua" w:hAnsi="Book Antiqua" w:cs="Arial"/>
          <w:sz w:val="24"/>
          <w:szCs w:val="24"/>
          <w:lang w:val="pt-BR"/>
        </w:rPr>
      </w:pPr>
      <w:r w:rsidRPr="00A178BD">
        <w:rPr>
          <w:rFonts w:ascii="Book Antiqua" w:hAnsi="Book Antiqua" w:cs="Arial"/>
          <w:sz w:val="24"/>
          <w:szCs w:val="24"/>
          <w:lang w:val="pt-BR"/>
        </w:rPr>
        <w:t xml:space="preserve">A assistência à paciente cirúrgica também carece de um tempo para falta de conhecimento técnico e clinico sobre as repercussões da histerectomia, visto que as orientações e informações atuam na libertação de pensamentos negativos </w:t>
      </w:r>
      <w:r w:rsidRPr="00A178BD">
        <w:rPr>
          <w:rFonts w:ascii="Book Antiqua" w:hAnsi="Book Antiqua" w:cs="Arial"/>
          <w:sz w:val="24"/>
          <w:szCs w:val="24"/>
          <w:lang w:val="pt-BR"/>
        </w:rPr>
        <w:lastRenderedPageBreak/>
        <w:t xml:space="preserve">quanto ao ato cirúrgico, sobre seu estado emocional e de saúde, no processo cirúrgico  e na alta hospitalar, promovendo  a diminuição  de sentimentos angustiantes e a desvalorização de suas </w:t>
      </w:r>
      <w:r w:rsidR="0005561B" w:rsidRPr="00A178BD">
        <w:rPr>
          <w:rFonts w:ascii="Book Antiqua" w:hAnsi="Book Antiqua" w:cs="Arial"/>
          <w:sz w:val="24"/>
          <w:szCs w:val="24"/>
          <w:lang w:val="pt-BR"/>
        </w:rPr>
        <w:t>características</w:t>
      </w:r>
      <w:r w:rsidRPr="00A178BD">
        <w:rPr>
          <w:rFonts w:ascii="Book Antiqua" w:hAnsi="Book Antiqua" w:cs="Arial"/>
          <w:sz w:val="24"/>
          <w:szCs w:val="24"/>
          <w:lang w:val="pt-BR"/>
        </w:rPr>
        <w:t xml:space="preserve"> femininas  proporcionadas pela ausência de informações sobre o seu diagnóstico primário e a decisão do tratamento cirúrgico</w:t>
      </w:r>
      <w:r>
        <w:rPr>
          <w:rFonts w:ascii="Book Antiqua" w:hAnsi="Book Antiqua" w:cs="Arial"/>
          <w:sz w:val="24"/>
          <w:szCs w:val="24"/>
          <w:lang w:val="pt-BR"/>
        </w:rPr>
        <w:t>.</w:t>
      </w:r>
      <w:r w:rsidRPr="00A178BD">
        <w:rPr>
          <w:rFonts w:ascii="Book Antiqua" w:hAnsi="Book Antiqua" w:cs="Arial"/>
          <w:sz w:val="24"/>
          <w:szCs w:val="24"/>
          <w:vertAlign w:val="superscript"/>
          <w:lang w:val="pt-BR"/>
        </w:rPr>
        <w:t>14</w:t>
      </w:r>
    </w:p>
    <w:p w14:paraId="09AB075F" w14:textId="1CC74633" w:rsidR="00DE15E5" w:rsidRDefault="00DE15E5" w:rsidP="007969EA">
      <w:pPr>
        <w:jc w:val="both"/>
        <w:rPr>
          <w:rFonts w:ascii="Book Antiqua" w:hAnsi="Book Antiqua"/>
          <w:b/>
          <w:bCs/>
          <w:spacing w:val="-20"/>
          <w:sz w:val="28"/>
          <w:szCs w:val="28"/>
        </w:rPr>
      </w:pPr>
      <w:r w:rsidRPr="007969EA">
        <w:rPr>
          <w:rFonts w:ascii="Book Antiqua" w:hAnsi="Book Antiqua"/>
          <w:b/>
          <w:bCs/>
          <w:spacing w:val="-20"/>
          <w:sz w:val="28"/>
          <w:szCs w:val="28"/>
        </w:rPr>
        <w:t>Con</w:t>
      </w:r>
      <w:r w:rsidR="00A178BD">
        <w:rPr>
          <w:rFonts w:ascii="Book Antiqua" w:hAnsi="Book Antiqua"/>
          <w:b/>
          <w:bCs/>
          <w:spacing w:val="-20"/>
          <w:sz w:val="28"/>
          <w:szCs w:val="28"/>
        </w:rPr>
        <w:t>siderações Finais</w:t>
      </w:r>
    </w:p>
    <w:p w14:paraId="424B9659" w14:textId="77777777" w:rsidR="007969EA" w:rsidRPr="007969EA" w:rsidRDefault="007969EA" w:rsidP="007969EA">
      <w:pPr>
        <w:jc w:val="both"/>
        <w:rPr>
          <w:rFonts w:ascii="Book Antiqua" w:hAnsi="Book Antiqua"/>
          <w:b/>
          <w:bCs/>
          <w:spacing w:val="-20"/>
          <w:sz w:val="28"/>
          <w:szCs w:val="28"/>
        </w:rPr>
      </w:pPr>
    </w:p>
    <w:p w14:paraId="170B37A0" w14:textId="77777777" w:rsidR="00A178BD" w:rsidRPr="00A178BD" w:rsidRDefault="00A178BD" w:rsidP="00A178BD">
      <w:pPr>
        <w:pStyle w:val="Corpodetexto"/>
        <w:ind w:right="6" w:firstLine="709"/>
        <w:jc w:val="both"/>
        <w:rPr>
          <w:rFonts w:ascii="Book Antiqua" w:hAnsi="Book Antiqua" w:cs="Arial"/>
          <w:sz w:val="24"/>
          <w:szCs w:val="24"/>
          <w:highlight w:val="yellow"/>
          <w:lang w:val="pt-BR"/>
        </w:rPr>
      </w:pPr>
      <w:bookmarkStart w:id="1" w:name="_Hlk89105556"/>
      <w:r w:rsidRPr="00A178BD">
        <w:rPr>
          <w:rFonts w:ascii="Book Antiqua" w:hAnsi="Book Antiqua" w:cs="Arial"/>
          <w:sz w:val="24"/>
          <w:szCs w:val="24"/>
          <w:lang w:val="pt-BR"/>
        </w:rPr>
        <w:t xml:space="preserve">Este estudo atendeu ao objetivo proposto, descrevendo assim sobre o impacto que as mulheres tem ao receber o diagnóstico, e sobre submeter-se </w:t>
      </w:r>
      <w:r w:rsidRPr="00A178BD">
        <w:rPr>
          <w:rFonts w:ascii="Book Antiqua" w:hAnsi="Book Antiqua" w:cs="Arial"/>
          <w:lang w:val="pt-BR"/>
        </w:rPr>
        <w:t>à histerectomia</w:t>
      </w:r>
      <w:r w:rsidRPr="00A178BD">
        <w:rPr>
          <w:rFonts w:ascii="Book Antiqua" w:hAnsi="Book Antiqua" w:cs="Arial"/>
          <w:sz w:val="24"/>
          <w:szCs w:val="24"/>
          <w:lang w:val="pt-BR"/>
        </w:rPr>
        <w:t xml:space="preserve"> sobre as redes de apoio e sobre a assistência prestada pela enfermagem na ocasião.  </w:t>
      </w:r>
    </w:p>
    <w:p w14:paraId="2461B4BE" w14:textId="74FE66E7" w:rsidR="00A178BD" w:rsidRPr="00A178BD" w:rsidRDefault="00A178BD" w:rsidP="00A178BD">
      <w:pPr>
        <w:pStyle w:val="Corpodetexto"/>
        <w:ind w:right="6" w:firstLine="709"/>
        <w:jc w:val="both"/>
        <w:rPr>
          <w:rFonts w:ascii="Book Antiqua" w:hAnsi="Book Antiqua" w:cs="Arial"/>
          <w:sz w:val="24"/>
          <w:szCs w:val="24"/>
          <w:lang w:val="pt-BR"/>
        </w:rPr>
      </w:pPr>
      <w:r w:rsidRPr="00A178BD">
        <w:rPr>
          <w:rFonts w:ascii="Book Antiqua" w:hAnsi="Book Antiqua" w:cs="Arial"/>
          <w:sz w:val="24"/>
          <w:szCs w:val="24"/>
          <w:lang w:val="pt-BR"/>
        </w:rPr>
        <w:t xml:space="preserve">Com a tamanha repercussão que a </w:t>
      </w:r>
      <w:r w:rsidR="0005561B" w:rsidRPr="00A178BD">
        <w:rPr>
          <w:rFonts w:ascii="Book Antiqua" w:hAnsi="Book Antiqua" w:cs="Arial"/>
          <w:sz w:val="24"/>
          <w:szCs w:val="24"/>
          <w:lang w:val="pt-BR"/>
        </w:rPr>
        <w:t>cirúrgica</w:t>
      </w:r>
      <w:r w:rsidRPr="00A178BD">
        <w:rPr>
          <w:rFonts w:ascii="Book Antiqua" w:hAnsi="Book Antiqua" w:cs="Arial"/>
          <w:sz w:val="24"/>
          <w:szCs w:val="24"/>
          <w:lang w:val="pt-BR"/>
        </w:rPr>
        <w:t xml:space="preserve"> provocou para estas mulheres, o estudo pode desvelar ganhos secundários com a obtenção do apoio e atenção familiar, condutas para o </w:t>
      </w:r>
      <w:r w:rsidRPr="00A178BD">
        <w:rPr>
          <w:rFonts w:ascii="Book Antiqua" w:hAnsi="Book Antiqua" w:cs="Arial"/>
          <w:lang w:val="pt-BR"/>
        </w:rPr>
        <w:t>autocuidado</w:t>
      </w:r>
      <w:r w:rsidRPr="00A178BD">
        <w:rPr>
          <w:rFonts w:ascii="Book Antiqua" w:hAnsi="Book Antiqua" w:cs="Arial"/>
          <w:sz w:val="24"/>
          <w:szCs w:val="24"/>
          <w:lang w:val="pt-BR"/>
        </w:rPr>
        <w:t xml:space="preserve">, com a conscientização das necessidades do procedimento </w:t>
      </w:r>
      <w:r w:rsidR="0005561B" w:rsidRPr="00A178BD">
        <w:rPr>
          <w:rFonts w:ascii="Book Antiqua" w:hAnsi="Book Antiqua" w:cs="Arial"/>
          <w:sz w:val="24"/>
          <w:szCs w:val="24"/>
          <w:lang w:val="pt-BR"/>
        </w:rPr>
        <w:t>cirúrgico</w:t>
      </w:r>
      <w:r w:rsidRPr="00A178BD">
        <w:rPr>
          <w:rFonts w:ascii="Book Antiqua" w:hAnsi="Book Antiqua" w:cs="Arial"/>
          <w:sz w:val="24"/>
          <w:szCs w:val="24"/>
          <w:lang w:val="pt-BR"/>
        </w:rPr>
        <w:t xml:space="preserve"> para prevenir problemas futuros á saúde.</w:t>
      </w:r>
    </w:p>
    <w:p w14:paraId="535F98AA" w14:textId="77777777" w:rsidR="00A178BD" w:rsidRPr="00A178BD" w:rsidRDefault="00A178BD" w:rsidP="00A178BD">
      <w:pPr>
        <w:pStyle w:val="Corpodetexto"/>
        <w:ind w:right="6" w:firstLine="709"/>
        <w:jc w:val="both"/>
        <w:rPr>
          <w:rFonts w:ascii="Book Antiqua" w:hAnsi="Book Antiqua" w:cs="Arial"/>
          <w:sz w:val="24"/>
          <w:szCs w:val="24"/>
          <w:highlight w:val="yellow"/>
          <w:lang w:val="pt-BR"/>
        </w:rPr>
      </w:pPr>
      <w:r w:rsidRPr="00A178BD">
        <w:rPr>
          <w:rFonts w:ascii="Book Antiqua" w:hAnsi="Book Antiqua" w:cs="Arial"/>
          <w:sz w:val="24"/>
          <w:szCs w:val="24"/>
          <w:lang w:val="pt-BR"/>
        </w:rPr>
        <w:t>Um fato apontado na entrevista é a escolha da maioria para  realização da cirurgia através da rede privada, visto que, a maioria aponta a falta de credibilidade em relação a agilidade do SUS para o rápido acesso a cirurgia, encontrando dificuldade na resolução do problema patológico podendo até proporcionar agravantes maiores, sendo assim preferem optar pelas redes privadas, com o intuito de atender rapidamente suas necessidades e solucionar  problema patológico sem que haja intercorrências e agravantes.</w:t>
      </w:r>
    </w:p>
    <w:p w14:paraId="1570A214" w14:textId="0907637F" w:rsidR="00A178BD" w:rsidRPr="00A178BD" w:rsidRDefault="00A178BD" w:rsidP="00A178BD">
      <w:pPr>
        <w:pStyle w:val="Corpodetexto"/>
        <w:ind w:right="6" w:firstLine="709"/>
        <w:jc w:val="both"/>
        <w:rPr>
          <w:rFonts w:ascii="Book Antiqua" w:hAnsi="Book Antiqua" w:cs="Arial"/>
          <w:sz w:val="24"/>
          <w:szCs w:val="24"/>
          <w:highlight w:val="yellow"/>
          <w:lang w:val="pt-BR"/>
        </w:rPr>
      </w:pPr>
      <w:r w:rsidRPr="00A178BD">
        <w:rPr>
          <w:rFonts w:ascii="Book Antiqua" w:hAnsi="Book Antiqua" w:cs="Arial"/>
          <w:sz w:val="24"/>
          <w:szCs w:val="24"/>
          <w:lang w:val="pt-BR"/>
        </w:rPr>
        <w:t xml:space="preserve">Os dados coletados consta questões psicossociais e </w:t>
      </w:r>
      <w:r w:rsidR="0005561B" w:rsidRPr="00A178BD">
        <w:rPr>
          <w:rFonts w:ascii="Book Antiqua" w:hAnsi="Book Antiqua" w:cs="Arial"/>
          <w:sz w:val="24"/>
          <w:szCs w:val="24"/>
          <w:lang w:val="pt-BR"/>
        </w:rPr>
        <w:t>dificuldades</w:t>
      </w:r>
      <w:r w:rsidRPr="00A178BD">
        <w:rPr>
          <w:rFonts w:ascii="Book Antiqua" w:hAnsi="Book Antiqua" w:cs="Arial"/>
          <w:sz w:val="24"/>
          <w:szCs w:val="24"/>
          <w:lang w:val="pt-BR"/>
        </w:rPr>
        <w:t xml:space="preserve"> enfrentadas por estas mulheres, inclusive ligadas á desvalorização do seu próprio eu, ao interligar o órgão sexual como características definidoras do sexo feminino, em que poderia ser reduzido com um trabalho focado em todo  processo cirúrgico, designando a </w:t>
      </w:r>
      <w:r w:rsidR="0005561B" w:rsidRPr="00A178BD">
        <w:rPr>
          <w:rFonts w:ascii="Book Antiqua" w:hAnsi="Book Antiqua" w:cs="Arial"/>
          <w:sz w:val="24"/>
          <w:szCs w:val="24"/>
          <w:lang w:val="pt-BR"/>
        </w:rPr>
        <w:t>importância</w:t>
      </w:r>
      <w:r w:rsidRPr="00A178BD">
        <w:rPr>
          <w:rFonts w:ascii="Book Antiqua" w:hAnsi="Book Antiqua" w:cs="Arial"/>
          <w:sz w:val="24"/>
          <w:szCs w:val="24"/>
          <w:lang w:val="pt-BR"/>
        </w:rPr>
        <w:t xml:space="preserve"> de que a escuta ativa e o acolhimento prevaleça e que a assistência humanizada seja valorizada perante as equipes de enfermagem afim de promover a ressignificação de suas vidas. </w:t>
      </w:r>
    </w:p>
    <w:p w14:paraId="1D069775" w14:textId="77777777" w:rsidR="00A178BD" w:rsidRPr="00A178BD" w:rsidRDefault="00A178BD" w:rsidP="00A178BD">
      <w:pPr>
        <w:pStyle w:val="Corpodetexto"/>
        <w:ind w:right="6" w:firstLine="709"/>
        <w:jc w:val="both"/>
        <w:rPr>
          <w:rFonts w:ascii="Book Antiqua" w:hAnsi="Book Antiqua"/>
          <w:sz w:val="24"/>
          <w:szCs w:val="24"/>
          <w:lang w:val="pt-BR"/>
        </w:rPr>
      </w:pPr>
      <w:r w:rsidRPr="00A178BD">
        <w:rPr>
          <w:rFonts w:ascii="Book Antiqua" w:hAnsi="Book Antiqua" w:cs="Arial"/>
          <w:sz w:val="24"/>
          <w:szCs w:val="24"/>
          <w:lang w:val="pt-BR"/>
        </w:rPr>
        <w:t>A equipe de enfermagem deve se sentir apta e capacitada para assistir melhor os pacientes outrora leigos, prestando assistência diferenciada e abrangente ás mulheres histerectomizadas, atendendo as necessidades, tanto nos cuidados clínicos quanto aos cuidados psicossociais, promovendo uma relação interpessoal para fornecer informações necessárias a fim de minimizar os questionamentos e dúvidas, acolhendo as mesmas; dando direito à escuta ativa e qualificada; assistindo nas dores relatadas e dificuldades encontradas e amenizando suas inquietações.</w:t>
      </w:r>
      <w:r w:rsidRPr="00A178BD">
        <w:rPr>
          <w:rFonts w:ascii="Book Antiqua" w:hAnsi="Book Antiqua"/>
          <w:sz w:val="24"/>
          <w:szCs w:val="24"/>
          <w:lang w:val="pt-BR"/>
        </w:rPr>
        <w:t xml:space="preserve"> </w:t>
      </w:r>
    </w:p>
    <w:bookmarkEnd w:id="1"/>
    <w:p w14:paraId="20ED3434" w14:textId="77777777" w:rsidR="00A178BD" w:rsidRPr="00A178BD" w:rsidRDefault="00A178BD" w:rsidP="00A178BD">
      <w:pPr>
        <w:pStyle w:val="Corpodetexto"/>
        <w:ind w:right="6" w:firstLine="709"/>
        <w:jc w:val="both"/>
        <w:rPr>
          <w:rFonts w:ascii="Book Antiqua" w:hAnsi="Book Antiqua"/>
          <w:sz w:val="24"/>
          <w:szCs w:val="24"/>
          <w:lang w:val="pt-BR"/>
        </w:rPr>
      </w:pPr>
      <w:r w:rsidRPr="00A178BD">
        <w:rPr>
          <w:rFonts w:ascii="Book Antiqua" w:hAnsi="Book Antiqua"/>
          <w:sz w:val="24"/>
          <w:szCs w:val="24"/>
          <w:lang w:val="pt-BR"/>
        </w:rPr>
        <w:t>A partir deste estudo, propõe-se contribuir afim de promover programas de capacitações para equipes de enfermagem, com foco a intervenção psicossocial no processo cirúrgico no atendimento á saúde da mulher.</w:t>
      </w:r>
    </w:p>
    <w:p w14:paraId="3233A972" w14:textId="02F83A7B" w:rsidR="00DE15E5" w:rsidRPr="007969EA" w:rsidRDefault="00DE15E5" w:rsidP="00DE15E5">
      <w:pPr>
        <w:ind w:firstLine="709"/>
        <w:jc w:val="both"/>
        <w:rPr>
          <w:rFonts w:ascii="Book Antiqua" w:hAnsi="Book Antiqua"/>
          <w:spacing w:val="-20"/>
        </w:rPr>
      </w:pPr>
    </w:p>
    <w:p w14:paraId="73E36685" w14:textId="77777777" w:rsidR="00DE15E5" w:rsidRPr="007969EA" w:rsidRDefault="00DE15E5" w:rsidP="00DE15E5">
      <w:pPr>
        <w:keepNext/>
        <w:keepLines/>
        <w:contextualSpacing/>
        <w:jc w:val="both"/>
        <w:rPr>
          <w:rFonts w:ascii="Book Antiqua" w:hAnsi="Book Antiqua"/>
          <w:b/>
          <w:spacing w:val="-20"/>
          <w:sz w:val="28"/>
          <w:szCs w:val="28"/>
        </w:rPr>
      </w:pPr>
      <w:r w:rsidRPr="007969EA">
        <w:rPr>
          <w:rFonts w:ascii="Book Antiqua" w:hAnsi="Book Antiqua"/>
          <w:b/>
          <w:spacing w:val="-20"/>
          <w:sz w:val="28"/>
          <w:szCs w:val="28"/>
        </w:rPr>
        <w:t>Agradecimento</w:t>
      </w:r>
    </w:p>
    <w:p w14:paraId="75E0FA1C" w14:textId="77777777" w:rsidR="00DE15E5" w:rsidRPr="007969EA" w:rsidRDefault="00DE15E5" w:rsidP="00DE15E5">
      <w:pPr>
        <w:keepNext/>
        <w:keepLines/>
        <w:contextualSpacing/>
        <w:jc w:val="both"/>
        <w:rPr>
          <w:rFonts w:ascii="Book Antiqua" w:hAnsi="Book Antiqua"/>
          <w:b/>
          <w:spacing w:val="-20"/>
        </w:rPr>
      </w:pPr>
    </w:p>
    <w:p w14:paraId="07E83FC7" w14:textId="278FC48F" w:rsidR="00DE15E5" w:rsidRPr="007969EA" w:rsidRDefault="00DE15E5" w:rsidP="00DE15E5">
      <w:pPr>
        <w:keepNext/>
        <w:keepLines/>
        <w:contextualSpacing/>
        <w:jc w:val="both"/>
        <w:rPr>
          <w:rFonts w:ascii="Book Antiqua" w:hAnsi="Book Antiqua"/>
          <w:spacing w:val="-20"/>
        </w:rPr>
      </w:pPr>
      <w:r w:rsidRPr="007969EA">
        <w:rPr>
          <w:rFonts w:ascii="Book Antiqua" w:hAnsi="Book Antiqua"/>
          <w:spacing w:val="-20"/>
        </w:rPr>
        <w:t>Essa pesquisa foi financiada pelos próprios autores.</w:t>
      </w:r>
    </w:p>
    <w:p w14:paraId="76964087" w14:textId="5405CA56" w:rsidR="00D04064" w:rsidRDefault="00D04064" w:rsidP="00DE15E5">
      <w:pPr>
        <w:jc w:val="both"/>
        <w:rPr>
          <w:rFonts w:ascii="Book Antiqua" w:hAnsi="Book Antiqua"/>
        </w:rPr>
      </w:pPr>
    </w:p>
    <w:p w14:paraId="7D3018AC" w14:textId="392F7552" w:rsidR="00D04064" w:rsidRDefault="00D04064" w:rsidP="00DE15E5">
      <w:pPr>
        <w:jc w:val="both"/>
        <w:rPr>
          <w:rFonts w:ascii="Book Antiqua" w:hAnsi="Book Antiqua"/>
        </w:rPr>
      </w:pPr>
    </w:p>
    <w:p w14:paraId="6CB4A7EC" w14:textId="699B0078" w:rsidR="00D04064" w:rsidRDefault="00D04064" w:rsidP="00DE15E5">
      <w:pPr>
        <w:jc w:val="both"/>
        <w:rPr>
          <w:rFonts w:ascii="Book Antiqua" w:hAnsi="Book Antiqua"/>
        </w:rPr>
      </w:pPr>
    </w:p>
    <w:p w14:paraId="7A6DDF9F" w14:textId="77777777" w:rsidR="00D04064" w:rsidRDefault="00D04064" w:rsidP="00DE15E5">
      <w:pPr>
        <w:jc w:val="both"/>
        <w:rPr>
          <w:rFonts w:ascii="Book Antiqua" w:hAnsi="Book Antiqua"/>
        </w:rPr>
      </w:pPr>
    </w:p>
    <w:p w14:paraId="0B32CF22" w14:textId="3975C57E" w:rsidR="00DE15E5" w:rsidRDefault="00DE15E5" w:rsidP="00DE15E5">
      <w:pPr>
        <w:jc w:val="both"/>
        <w:rPr>
          <w:rFonts w:ascii="Book Antiqua" w:hAnsi="Book Antiqua"/>
          <w:b/>
          <w:bCs/>
          <w:sz w:val="28"/>
          <w:szCs w:val="28"/>
        </w:rPr>
      </w:pPr>
      <w:r w:rsidRPr="000C1D52">
        <w:rPr>
          <w:rFonts w:ascii="Book Antiqua" w:hAnsi="Book Antiqua"/>
          <w:b/>
          <w:bCs/>
          <w:sz w:val="28"/>
          <w:szCs w:val="28"/>
        </w:rPr>
        <w:lastRenderedPageBreak/>
        <w:t>Referências</w:t>
      </w:r>
    </w:p>
    <w:p w14:paraId="76265467" w14:textId="77777777" w:rsidR="00D04064" w:rsidRDefault="00D04064" w:rsidP="00D04064">
      <w:pPr>
        <w:tabs>
          <w:tab w:val="left" w:pos="142"/>
        </w:tabs>
        <w:jc w:val="both"/>
        <w:rPr>
          <w:rFonts w:ascii="Book Antiqua" w:hAnsi="Book Antiqua"/>
          <w:b/>
          <w:bCs/>
          <w:sz w:val="28"/>
          <w:szCs w:val="28"/>
        </w:rPr>
      </w:pPr>
    </w:p>
    <w:p w14:paraId="019B9BEB" w14:textId="6734A1EC" w:rsidR="00D04064" w:rsidRPr="00D04064" w:rsidRDefault="00D04064" w:rsidP="00D04064">
      <w:pPr>
        <w:pStyle w:val="PargrafodaLista"/>
        <w:widowControl w:val="0"/>
        <w:numPr>
          <w:ilvl w:val="0"/>
          <w:numId w:val="44"/>
        </w:numPr>
        <w:tabs>
          <w:tab w:val="left" w:pos="142"/>
          <w:tab w:val="left" w:pos="284"/>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cs="Arial"/>
          <w:spacing w:val="-20"/>
        </w:rPr>
      </w:pPr>
      <w:r w:rsidRPr="00D04064">
        <w:rPr>
          <w:rFonts w:ascii="Book Antiqua" w:hAnsi="Book Antiqua" w:cs="Arial"/>
          <w:spacing w:val="-20"/>
        </w:rPr>
        <w:t>Silva CMC, Santos IMM, Vargens OMC. Histerectomia e mulheres em idade   reprodutiva [Internet].</w:t>
      </w:r>
      <w:r>
        <w:rPr>
          <w:rFonts w:ascii="Book Antiqua" w:hAnsi="Book Antiqua" w:cs="Arial"/>
          <w:b/>
          <w:spacing w:val="-20"/>
        </w:rPr>
        <w:t xml:space="preserve"> </w:t>
      </w:r>
      <w:r w:rsidRPr="00D04064">
        <w:rPr>
          <w:rFonts w:ascii="Book Antiqua" w:hAnsi="Book Antiqua" w:cs="Arial"/>
          <w:spacing w:val="-20"/>
        </w:rPr>
        <w:t>Esc</w:t>
      </w:r>
      <w:r w:rsidRPr="00D04064">
        <w:rPr>
          <w:rFonts w:ascii="Book Antiqua" w:hAnsi="Book Antiqua" w:cs="Arial"/>
          <w:spacing w:val="-20"/>
        </w:rPr>
        <w:tab/>
        <w:t>Anna</w:t>
      </w:r>
      <w:r w:rsidRPr="00D04064">
        <w:rPr>
          <w:rFonts w:ascii="Book Antiqua" w:hAnsi="Book Antiqua" w:cs="Arial"/>
          <w:spacing w:val="-20"/>
        </w:rPr>
        <w:tab/>
        <w:t>Nery</w:t>
      </w:r>
      <w:r w:rsidRPr="00D04064">
        <w:rPr>
          <w:rFonts w:ascii="Book Antiqua" w:hAnsi="Book Antiqua" w:cs="Arial"/>
          <w:spacing w:val="-20"/>
        </w:rPr>
        <w:tab/>
        <w:t>Rev</w:t>
      </w:r>
      <w:r w:rsidRPr="00D04064">
        <w:rPr>
          <w:rFonts w:ascii="Book Antiqua" w:hAnsi="Book Antiqua" w:cs="Arial"/>
          <w:spacing w:val="-20"/>
        </w:rPr>
        <w:tab/>
        <w:t>Enferm; 2010 [Citado 25 marc 2021].</w:t>
      </w:r>
      <w:r w:rsidRPr="00D04064">
        <w:rPr>
          <w:rFonts w:ascii="Book Antiqua" w:hAnsi="Book Antiqua" w:cs="Arial"/>
          <w:spacing w:val="-20"/>
        </w:rPr>
        <w:tab/>
        <w:t>Disponível em : &lt;</w:t>
      </w:r>
      <w:r w:rsidRPr="00D04064">
        <w:rPr>
          <w:rFonts w:ascii="Book Antiqua" w:hAnsi="Book Antiqua" w:cs="Arial"/>
          <w:spacing w:val="-20"/>
          <w:u w:val="single"/>
        </w:rPr>
        <w:t>https</w:t>
      </w:r>
      <w:hyperlink r:id="rId24" w:history="1">
        <w:r w:rsidRPr="00D04064">
          <w:rPr>
            <w:rStyle w:val="Hyperlink"/>
            <w:rFonts w:ascii="Book Antiqua" w:hAnsi="Book Antiqua" w:cs="Arial"/>
            <w:spacing w:val="-20"/>
          </w:rPr>
          <w:t>://www.s</w:t>
        </w:r>
      </w:hyperlink>
      <w:r w:rsidRPr="00D04064">
        <w:rPr>
          <w:rFonts w:ascii="Book Antiqua" w:hAnsi="Book Antiqua" w:cs="Arial"/>
          <w:spacing w:val="-20"/>
          <w:u w:val="single"/>
        </w:rPr>
        <w:t>cie</w:t>
      </w:r>
      <w:hyperlink r:id="rId25" w:history="1">
        <w:r w:rsidRPr="00D04064">
          <w:rPr>
            <w:rStyle w:val="Hyperlink"/>
            <w:rFonts w:ascii="Book Antiqua" w:hAnsi="Book Antiqua" w:cs="Arial"/>
            <w:spacing w:val="-20"/>
          </w:rPr>
          <w:t xml:space="preserve">lo.br/pdf/ean/v14n1/v14n1a12&gt; </w:t>
        </w:r>
      </w:hyperlink>
    </w:p>
    <w:p w14:paraId="49B92BAF"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cs="Arial"/>
          <w:spacing w:val="-20"/>
        </w:rPr>
      </w:pPr>
      <w:r w:rsidRPr="00D04064">
        <w:rPr>
          <w:rFonts w:ascii="Book Antiqua" w:hAnsi="Book Antiqua" w:cs="Arial"/>
          <w:spacing w:val="-20"/>
        </w:rPr>
        <w:t>Gomes IM, Romanek FARM [Internet]. Enfermagem perioperatória: cuidados à mulher submetida a  histerectomia</w:t>
      </w:r>
      <w:r w:rsidRPr="00D04064">
        <w:rPr>
          <w:rFonts w:ascii="Book Antiqua" w:hAnsi="Book Antiqua"/>
          <w:spacing w:val="-20"/>
        </w:rPr>
        <w:t xml:space="preserve"> </w:t>
      </w:r>
      <w:r w:rsidRPr="00D04064">
        <w:rPr>
          <w:rFonts w:ascii="Book Antiqua" w:hAnsi="Book Antiqua" w:cs="Arial"/>
          <w:spacing w:val="-20"/>
        </w:rPr>
        <w:t>[Internet]. Revista Recien. 2013 . [Citado 25 marc 2021]. Disponível</w:t>
      </w:r>
      <w:r w:rsidRPr="00D04064">
        <w:rPr>
          <w:rFonts w:ascii="Book Antiqua" w:hAnsi="Book Antiqua" w:cs="Arial"/>
          <w:spacing w:val="-20"/>
        </w:rPr>
        <w:tab/>
        <w:t xml:space="preserve">em: </w:t>
      </w:r>
      <w:hyperlink r:id="rId26" w:history="1">
        <w:r w:rsidRPr="00D04064">
          <w:rPr>
            <w:rStyle w:val="Hyperlink"/>
            <w:rFonts w:ascii="Book Antiqua" w:hAnsi="Book Antiqua" w:cs="Arial"/>
            <w:spacing w:val="-20"/>
          </w:rPr>
          <w:t xml:space="preserve">https://www.recien.com.br/index.php/Recien/article/view/53/151. </w:t>
        </w:r>
      </w:hyperlink>
    </w:p>
    <w:p w14:paraId="5FCDC3F2"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cs="Arial"/>
          <w:spacing w:val="-20"/>
        </w:rPr>
      </w:pPr>
      <w:r w:rsidRPr="00D04064">
        <w:rPr>
          <w:rFonts w:ascii="Book Antiqua" w:hAnsi="Book Antiqua" w:cs="Arial"/>
          <w:spacing w:val="-20"/>
        </w:rPr>
        <w:t>Salimena AMO, Souza IEO. O sentido da sexualidade de mulheres submetidas a histerectomia [Internet]. Esc Anna</w:t>
      </w:r>
      <w:r w:rsidRPr="00D04064">
        <w:rPr>
          <w:rFonts w:ascii="Book Antiqua" w:hAnsi="Book Antiqua" w:cs="Arial"/>
          <w:spacing w:val="-20"/>
        </w:rPr>
        <w:tab/>
        <w:t>Nery</w:t>
      </w:r>
      <w:r w:rsidRPr="00D04064">
        <w:rPr>
          <w:rFonts w:ascii="Book Antiqua" w:hAnsi="Book Antiqua" w:cs="Arial"/>
          <w:spacing w:val="-20"/>
        </w:rPr>
        <w:tab/>
        <w:t>Rev</w:t>
      </w:r>
      <w:r w:rsidRPr="00D04064">
        <w:rPr>
          <w:rFonts w:ascii="Book Antiqua" w:hAnsi="Book Antiqua" w:cs="Arial"/>
          <w:spacing w:val="-20"/>
        </w:rPr>
        <w:tab/>
        <w:t>Enferm</w:t>
      </w:r>
      <w:r w:rsidRPr="00D04064">
        <w:rPr>
          <w:rFonts w:ascii="Book Antiqua" w:hAnsi="Book Antiqua" w:cs="Arial"/>
          <w:spacing w:val="-20"/>
        </w:rPr>
        <w:tab/>
        <w:t xml:space="preserve">2008. [ Citado 5 dez 2021]. Disponível em: </w:t>
      </w:r>
      <w:hyperlink r:id="rId27" w:history="1">
        <w:r w:rsidRPr="00D04064">
          <w:rPr>
            <w:rStyle w:val="Hyperlink"/>
            <w:rFonts w:ascii="Book Antiqua" w:hAnsi="Book Antiqua" w:cs="Arial"/>
            <w:spacing w:val="-20"/>
          </w:rPr>
          <w:t>https://www.scielo.br/j/ean/a/ZgjSkz9SRm9zgmHwjnvt5BH/?format=pdf&amp;lang=pt</w:t>
        </w:r>
      </w:hyperlink>
      <w:r w:rsidRPr="00D04064">
        <w:rPr>
          <w:rFonts w:ascii="Book Antiqua" w:hAnsi="Book Antiqua" w:cs="Arial"/>
          <w:spacing w:val="-20"/>
        </w:rPr>
        <w:t xml:space="preserve">. </w:t>
      </w:r>
    </w:p>
    <w:p w14:paraId="73E30B61"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cs="Arial"/>
          <w:spacing w:val="-20"/>
        </w:rPr>
      </w:pPr>
      <w:r w:rsidRPr="00D04064">
        <w:rPr>
          <w:rFonts w:ascii="Book Antiqua" w:hAnsi="Book Antiqua" w:cs="Arial"/>
          <w:spacing w:val="-20"/>
        </w:rPr>
        <w:t>Minayo MCS (org.), Deslandes SF, Gomes R [Livro].  Pesquisa social: Teoria, método e criatividade. 28. ed. Petrópolis,RJ: Vozes;2009. 1 cap. p. 21 e 91. [Citado 5 dez 2021]</w:t>
      </w:r>
    </w:p>
    <w:p w14:paraId="68387ABA"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cs="Arial"/>
          <w:spacing w:val="-20"/>
        </w:rPr>
      </w:pPr>
      <w:r w:rsidRPr="00D04064">
        <w:rPr>
          <w:rFonts w:ascii="Book Antiqua" w:hAnsi="Book Antiqua" w:cs="Arial"/>
          <w:spacing w:val="-20"/>
          <w:lang w:val="en-US"/>
        </w:rPr>
        <w:t xml:space="preserve">Silva CMC, Vargens OMC. Woman experiencing gynecologic surgery: coping with the changes imposed by surgery [Internet] .Rev. Latino-Am. </w:t>
      </w:r>
      <w:r w:rsidRPr="00D04064">
        <w:rPr>
          <w:rFonts w:ascii="Book Antiqua" w:hAnsi="Book Antiqua" w:cs="Arial"/>
          <w:spacing w:val="-20"/>
        </w:rPr>
        <w:t xml:space="preserve">Enfermagem; 2016. [Citado 19 nov 2021]. Disponivel em: </w:t>
      </w:r>
      <w:hyperlink r:id="rId28" w:history="1">
        <w:r w:rsidRPr="00D04064">
          <w:rPr>
            <w:rStyle w:val="Hyperlink"/>
            <w:rFonts w:ascii="Book Antiqua" w:hAnsi="Book Antiqua" w:cs="Arial"/>
            <w:spacing w:val="-20"/>
          </w:rPr>
          <w:t>https://www.scielo.br/j/rlae/a/JSYhBxpvvFVptf6BfzPYXDg/?format=pdf&amp;lang=pt</w:t>
        </w:r>
      </w:hyperlink>
      <w:r w:rsidRPr="00D04064">
        <w:rPr>
          <w:rFonts w:ascii="Book Antiqua" w:hAnsi="Book Antiqua" w:cs="Arial"/>
          <w:spacing w:val="-20"/>
        </w:rPr>
        <w:t xml:space="preserve">. </w:t>
      </w:r>
    </w:p>
    <w:p w14:paraId="59C92063"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cs="Arial"/>
          <w:spacing w:val="-20"/>
        </w:rPr>
      </w:pPr>
      <w:r w:rsidRPr="00D04064">
        <w:rPr>
          <w:rFonts w:ascii="Book Antiqua" w:hAnsi="Book Antiqua" w:cs="Arial"/>
          <w:spacing w:val="-20"/>
          <w:shd w:val="clear" w:color="auto" w:fill="FFFFFF"/>
        </w:rPr>
        <w:t xml:space="preserve">Merigh MAB, Oliveira DM, Jesus MCP, Hoga LAK, Pedroso AGO. Experiências e expectativas de mulheres submetidas à histerectomia [Internet].  2012 [ Citado 19 nov 2021].  Disponivel em: </w:t>
      </w:r>
      <w:hyperlink r:id="rId29" w:history="1">
        <w:r w:rsidRPr="00D04064">
          <w:rPr>
            <w:rStyle w:val="Hyperlink"/>
            <w:rFonts w:ascii="Book Antiqua" w:hAnsi="Book Antiqua" w:cs="Arial"/>
            <w:spacing w:val="-20"/>
            <w:shd w:val="clear" w:color="auto" w:fill="FFFFFF"/>
          </w:rPr>
          <w:t>https://doi.org/10.1590/S0104-07072012000300016</w:t>
        </w:r>
      </w:hyperlink>
      <w:r w:rsidRPr="00D04064">
        <w:rPr>
          <w:rFonts w:ascii="Book Antiqua" w:hAnsi="Book Antiqua" w:cs="Arial"/>
          <w:spacing w:val="-20"/>
          <w:shd w:val="clear" w:color="auto" w:fill="FFFFFF"/>
        </w:rPr>
        <w:t>.</w:t>
      </w:r>
    </w:p>
    <w:p w14:paraId="13EC689C"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cs="Arial"/>
          <w:spacing w:val="-20"/>
        </w:rPr>
      </w:pPr>
      <w:r w:rsidRPr="00D04064">
        <w:rPr>
          <w:rFonts w:ascii="Book Antiqua" w:hAnsi="Book Antiqua"/>
          <w:spacing w:val="-20"/>
        </w:rPr>
        <w:t>Gonçalves TF, Medeiros VCC. A visita pré</w:t>
      </w:r>
      <w:r w:rsidRPr="00D04064">
        <w:rPr>
          <w:rFonts w:ascii="Book Antiqua" w:hAnsi="Book Antiqua"/>
          <w:spacing w:val="-20"/>
        </w:rPr>
        <w:noBreakHyphen/>
        <w:t xml:space="preserve">operatória como fator atenuante da ansiedade em pacientes cirúrgicos [Internet]. Rev. Sobecc, são paulo. Jan./mar; 2016; 21(1): 22-27 [Citado 18 nov 2021]. Disponivel em: </w:t>
      </w:r>
      <w:hyperlink r:id="rId30" w:history="1">
        <w:r w:rsidRPr="00D04064">
          <w:rPr>
            <w:rStyle w:val="Hyperlink"/>
            <w:rFonts w:ascii="Book Antiqua" w:hAnsi="Book Antiqua"/>
            <w:spacing w:val="-20"/>
          </w:rPr>
          <w:t>http://files.bvs.br/upload/S/1414-4425/2016/v21n1/a5570.pdf</w:t>
        </w:r>
      </w:hyperlink>
      <w:r w:rsidRPr="00D04064">
        <w:rPr>
          <w:rFonts w:ascii="Book Antiqua" w:hAnsi="Book Antiqua"/>
          <w:spacing w:val="-20"/>
        </w:rPr>
        <w:t>.</w:t>
      </w:r>
    </w:p>
    <w:p w14:paraId="6F75D8B3"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spacing w:val="-20"/>
        </w:rPr>
      </w:pPr>
      <w:r w:rsidRPr="00D04064">
        <w:rPr>
          <w:rFonts w:ascii="Book Antiqua" w:hAnsi="Book Antiqua"/>
          <w:spacing w:val="-20"/>
        </w:rPr>
        <w:t xml:space="preserve">Ministério da Saúde (BR). Conselho Nacional de Saúde. Portaria nº 495, de 23 de setembro de 2010: aprova diretrizes e normas regulamentadoras de pesquisas envolvendo seres humanos. Brasília: Diário Oficial da União; 2010 [Citado 18 nov 2021]. Disponivel em: </w:t>
      </w:r>
      <w:hyperlink r:id="rId31" w:history="1">
        <w:r w:rsidRPr="00D04064">
          <w:rPr>
            <w:rStyle w:val="Hyperlink"/>
            <w:rFonts w:ascii="Book Antiqua" w:hAnsi="Book Antiqua"/>
            <w:spacing w:val="-20"/>
          </w:rPr>
          <w:t>https://bvsms.saude.gov.br/bvs/saudelegis/sas/2010/prt0495_23_09_2010.html</w:t>
        </w:r>
      </w:hyperlink>
      <w:r w:rsidRPr="00D04064">
        <w:rPr>
          <w:rFonts w:ascii="Book Antiqua" w:hAnsi="Book Antiqua"/>
          <w:spacing w:val="-20"/>
        </w:rPr>
        <w:t>.</w:t>
      </w:r>
    </w:p>
    <w:p w14:paraId="1707356E"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spacing w:val="-20"/>
        </w:rPr>
      </w:pPr>
      <w:r w:rsidRPr="00D04064">
        <w:rPr>
          <w:rFonts w:ascii="Book Antiqua" w:hAnsi="Book Antiqua"/>
          <w:spacing w:val="-20"/>
        </w:rPr>
        <w:t>Lima, GR. Ginecologia Clinica [Livro]. São Paulo: Editora Atheneu;  2015. p 193-195.[Citado 15 nov 2021].</w:t>
      </w:r>
    </w:p>
    <w:p w14:paraId="0A996DBE"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spacing w:val="-20"/>
        </w:rPr>
      </w:pPr>
      <w:r w:rsidRPr="00D04064">
        <w:rPr>
          <w:rFonts w:ascii="Book Antiqua" w:hAnsi="Book Antiqua"/>
          <w:spacing w:val="-20"/>
        </w:rPr>
        <w:t xml:space="preserve">São Bento PAS, Moreira MCN. A experiência de adoecimento de mulheres com endometriose: narrativas sobre violência institucional [Internet]. Ciência &amp; Saúde Coletiva. 2017, v. 22, n. 9, pp. 3023-3032 [Citado 19 nov 2021] . Disponível em: </w:t>
      </w:r>
      <w:hyperlink r:id="rId32" w:history="1">
        <w:r w:rsidRPr="00D04064">
          <w:rPr>
            <w:rStyle w:val="Hyperlink"/>
            <w:rFonts w:ascii="Book Antiqua" w:hAnsi="Book Antiqua"/>
            <w:spacing w:val="-20"/>
          </w:rPr>
          <w:t>https://doi.org/10.1590/1413-81232017229.03472017</w:t>
        </w:r>
      </w:hyperlink>
      <w:r w:rsidRPr="00D04064">
        <w:rPr>
          <w:rFonts w:ascii="Book Antiqua" w:hAnsi="Book Antiqua"/>
          <w:spacing w:val="-20"/>
        </w:rPr>
        <w:t xml:space="preserve">. </w:t>
      </w:r>
    </w:p>
    <w:p w14:paraId="3B13CF04"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spacing w:val="-20"/>
        </w:rPr>
      </w:pPr>
      <w:r w:rsidRPr="00D04064">
        <w:rPr>
          <w:rFonts w:ascii="Book Antiqua" w:hAnsi="Book Antiqua"/>
          <w:spacing w:val="-20"/>
        </w:rPr>
        <w:t xml:space="preserve">Santos LRMS, Saldanha AAW. Histerectomia: aspectos psicossociais e processos de enfrentamento [Internet]. Psico-USF; 2011, v. 16, n. 3 , pp. 349-356 [Citado 18 nov 2021]. Disponível em: </w:t>
      </w:r>
      <w:hyperlink r:id="rId33" w:history="1">
        <w:r w:rsidRPr="00D04064">
          <w:rPr>
            <w:rStyle w:val="Hyperlink"/>
            <w:rFonts w:ascii="Book Antiqua" w:hAnsi="Book Antiqua"/>
            <w:spacing w:val="-20"/>
          </w:rPr>
          <w:t>https://doi.org/10.1590/S1413-82712011000300011</w:t>
        </w:r>
      </w:hyperlink>
      <w:r w:rsidRPr="00D04064">
        <w:rPr>
          <w:rFonts w:ascii="Book Antiqua" w:hAnsi="Book Antiqua"/>
          <w:spacing w:val="-20"/>
        </w:rPr>
        <w:t>.</w:t>
      </w:r>
    </w:p>
    <w:p w14:paraId="01F9A0C0"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spacing w:val="-20"/>
        </w:rPr>
      </w:pPr>
      <w:r w:rsidRPr="00D04064">
        <w:rPr>
          <w:rFonts w:ascii="Book Antiqua" w:hAnsi="Book Antiqua"/>
          <w:spacing w:val="-20"/>
        </w:rPr>
        <w:t xml:space="preserve">Viacava F, Oliveira RAD, Carvalho CC, Laguardia J, Bellido JG. SUS: oferta, acesso e utilização de serviços de saúde nos últimos 30 anos. Ciência &amp; Saúde Coletiva [Internet] . 2018, v. 23, n. 6, pp. 1751-1762 [Citado 19 nov 2021] . Disponível em: </w:t>
      </w:r>
      <w:hyperlink r:id="rId34" w:history="1">
        <w:r w:rsidRPr="00D04064">
          <w:rPr>
            <w:rStyle w:val="Hyperlink"/>
            <w:rFonts w:ascii="Book Antiqua" w:hAnsi="Book Antiqua"/>
            <w:spacing w:val="-20"/>
          </w:rPr>
          <w:t>https://doi.org/10.1590/1413-81232018236.06022018</w:t>
        </w:r>
      </w:hyperlink>
      <w:r w:rsidRPr="00D04064">
        <w:rPr>
          <w:rFonts w:ascii="Book Antiqua" w:hAnsi="Book Antiqua"/>
          <w:spacing w:val="-20"/>
        </w:rPr>
        <w:t xml:space="preserve">. </w:t>
      </w:r>
    </w:p>
    <w:p w14:paraId="6098A67D"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spacing w:val="-20"/>
        </w:rPr>
      </w:pPr>
      <w:r w:rsidRPr="00D04064">
        <w:rPr>
          <w:rFonts w:ascii="Book Antiqua" w:hAnsi="Book Antiqua"/>
          <w:spacing w:val="-20"/>
        </w:rPr>
        <w:t xml:space="preserve">Rocha RT, Bezerra MAR, Rocha JC, Rocha NMC, Gonçalves CB, Cardoso ARS. </w:t>
      </w:r>
      <w:r w:rsidRPr="00D04064">
        <w:rPr>
          <w:rFonts w:ascii="Book Antiqua" w:hAnsi="Book Antiqua"/>
          <w:spacing w:val="-20"/>
          <w:lang w:val="en-US"/>
        </w:rPr>
        <w:t>Nursing process aplied to a patient under going hysterectomy:experience report [Internet].</w:t>
      </w:r>
      <w:r w:rsidRPr="00D04064">
        <w:rPr>
          <w:rFonts w:ascii="Book Antiqua" w:hAnsi="Book Antiqua"/>
          <w:spacing w:val="-20"/>
          <w:lang w:val="en-US"/>
        </w:rPr>
        <w:tab/>
      </w:r>
      <w:r w:rsidRPr="00D04064">
        <w:rPr>
          <w:rFonts w:ascii="Book Antiqua" w:hAnsi="Book Antiqua"/>
          <w:spacing w:val="-20"/>
        </w:rPr>
        <w:t>Revista</w:t>
      </w:r>
      <w:r w:rsidRPr="00D04064">
        <w:rPr>
          <w:rFonts w:ascii="Book Antiqua" w:hAnsi="Book Antiqua"/>
          <w:spacing w:val="-20"/>
        </w:rPr>
        <w:tab/>
        <w:t>de</w:t>
      </w:r>
      <w:r w:rsidRPr="00D04064">
        <w:rPr>
          <w:rFonts w:ascii="Book Antiqua" w:hAnsi="Book Antiqua"/>
          <w:spacing w:val="-20"/>
        </w:rPr>
        <w:tab/>
        <w:t>Enfermagem</w:t>
      </w:r>
      <w:r w:rsidRPr="00D04064">
        <w:rPr>
          <w:rFonts w:ascii="Book Antiqua" w:hAnsi="Book Antiqua"/>
          <w:spacing w:val="-20"/>
        </w:rPr>
        <w:tab/>
        <w:t xml:space="preserve">UFPI; 2015 [Acessado 31 marc 2021]. Disponível em : </w:t>
      </w:r>
      <w:hyperlink r:id="rId35" w:history="1">
        <w:r w:rsidRPr="00D04064">
          <w:rPr>
            <w:rStyle w:val="Hyperlink"/>
            <w:rFonts w:ascii="Book Antiqua" w:hAnsi="Book Antiqua"/>
            <w:spacing w:val="-20"/>
          </w:rPr>
          <w:t>https://revistas.ufpi.br/index.php/reufpi/article/view/1879/pdf</w:t>
        </w:r>
      </w:hyperlink>
      <w:r w:rsidRPr="00D04064">
        <w:rPr>
          <w:rFonts w:ascii="Book Antiqua" w:hAnsi="Book Antiqua"/>
          <w:spacing w:val="-20"/>
        </w:rPr>
        <w:t xml:space="preserve"> </w:t>
      </w:r>
    </w:p>
    <w:p w14:paraId="5B37E0DA" w14:textId="77777777" w:rsidR="00D04064" w:rsidRPr="00D04064" w:rsidRDefault="00D04064" w:rsidP="00D04064">
      <w:pPr>
        <w:pStyle w:val="PargrafodaLista"/>
        <w:widowControl w:val="0"/>
        <w:numPr>
          <w:ilvl w:val="0"/>
          <w:numId w:val="44"/>
        </w:numPr>
        <w:tabs>
          <w:tab w:val="left" w:pos="142"/>
          <w:tab w:val="left" w:pos="284"/>
          <w:tab w:val="left" w:pos="1980"/>
          <w:tab w:val="left" w:pos="2771"/>
          <w:tab w:val="left" w:pos="3739"/>
          <w:tab w:val="left" w:pos="4672"/>
          <w:tab w:val="left" w:pos="5502"/>
          <w:tab w:val="left" w:pos="6658"/>
          <w:tab w:val="left" w:pos="7671"/>
          <w:tab w:val="left" w:pos="9072"/>
          <w:tab w:val="left" w:pos="9112"/>
        </w:tabs>
        <w:autoSpaceDE w:val="0"/>
        <w:autoSpaceDN w:val="0"/>
        <w:spacing w:after="0" w:line="240" w:lineRule="auto"/>
        <w:ind w:left="0" w:firstLine="0"/>
        <w:contextualSpacing w:val="0"/>
        <w:jc w:val="both"/>
        <w:rPr>
          <w:rFonts w:ascii="Book Antiqua" w:hAnsi="Book Antiqua"/>
          <w:spacing w:val="-20"/>
        </w:rPr>
      </w:pPr>
      <w:r w:rsidRPr="00D04064">
        <w:rPr>
          <w:rFonts w:ascii="Book Antiqua" w:hAnsi="Book Antiqua"/>
          <w:spacing w:val="-20"/>
        </w:rPr>
        <w:t xml:space="preserve">Ribeiro MOS, Salimena AMO, Vargens OMC, Souza RCM, Paiva ACPC, Amorim TV. Vivências de mulheres enfrentando a histerectomia:Estudo Femenológico [Internet]. Rev Nursing; 2019 [Citado 17 nov 2021]. Disponivel em: </w:t>
      </w:r>
      <w:hyperlink r:id="rId36" w:history="1">
        <w:r w:rsidRPr="00D04064">
          <w:rPr>
            <w:rStyle w:val="Hyperlink"/>
            <w:rFonts w:ascii="Book Antiqua" w:hAnsi="Book Antiqua"/>
            <w:spacing w:val="-20"/>
          </w:rPr>
          <w:t>http://www.revistanursing.com.br/revistas/253/pg119.pdf</w:t>
        </w:r>
      </w:hyperlink>
      <w:r w:rsidRPr="00D04064">
        <w:rPr>
          <w:rFonts w:ascii="Book Antiqua" w:hAnsi="Book Antiqua"/>
          <w:spacing w:val="-20"/>
        </w:rPr>
        <w:t xml:space="preserve">. </w:t>
      </w:r>
    </w:p>
    <w:p w14:paraId="09B9FB11" w14:textId="77777777" w:rsidR="00D04064" w:rsidRPr="00D04064" w:rsidRDefault="00D04064" w:rsidP="00D04064">
      <w:pPr>
        <w:tabs>
          <w:tab w:val="left" w:pos="284"/>
        </w:tabs>
        <w:rPr>
          <w:rFonts w:ascii="Book Antiqua" w:hAnsi="Book Antiqua"/>
          <w:sz w:val="22"/>
          <w:szCs w:val="22"/>
        </w:rPr>
      </w:pPr>
    </w:p>
    <w:p w14:paraId="2F7DBD3F" w14:textId="02DFB278" w:rsidR="007969EA" w:rsidRDefault="007969EA" w:rsidP="00DE15E5">
      <w:pPr>
        <w:jc w:val="both"/>
        <w:rPr>
          <w:rFonts w:ascii="Book Antiqua" w:hAnsi="Book Antiqua"/>
          <w:b/>
          <w:bCs/>
          <w:sz w:val="28"/>
          <w:szCs w:val="28"/>
        </w:rPr>
      </w:pPr>
    </w:p>
    <w:p w14:paraId="5ACE5F10" w14:textId="77777777" w:rsidR="00D04064" w:rsidRPr="000C1D52" w:rsidRDefault="00D04064" w:rsidP="00DE15E5">
      <w:pPr>
        <w:jc w:val="both"/>
        <w:rPr>
          <w:rFonts w:ascii="Book Antiqua" w:hAnsi="Book Antiqua"/>
          <w:b/>
          <w:bCs/>
          <w:sz w:val="28"/>
          <w:szCs w:val="28"/>
        </w:rPr>
      </w:pPr>
    </w:p>
    <w:p w14:paraId="57DF9DAA" w14:textId="7C00C402" w:rsidR="00F43892" w:rsidRDefault="00F43892" w:rsidP="00DA5009">
      <w:pPr>
        <w:rPr>
          <w:rFonts w:ascii="Book Antiqua" w:hAnsi="Book Antiqua"/>
          <w:b/>
          <w:bCs/>
          <w:sz w:val="28"/>
          <w:szCs w:val="28"/>
        </w:rPr>
      </w:pPr>
    </w:p>
    <w:p w14:paraId="3C2649B1" w14:textId="1CC239DF" w:rsidR="00DA5009" w:rsidRDefault="00DA5009" w:rsidP="00DA5009">
      <w:pPr>
        <w:widowControl w:val="0"/>
        <w:ind w:firstLine="1134"/>
        <w:jc w:val="both"/>
        <w:rPr>
          <w:rFonts w:ascii="Book Antiqua" w:hAnsi="Book Antiqua" w:cs="Arial"/>
          <w:color w:val="000000"/>
          <w:shd w:val="clear" w:color="auto" w:fill="FFFFFF"/>
        </w:rPr>
      </w:pPr>
    </w:p>
    <w:p w14:paraId="44C57110" w14:textId="446C7B4F" w:rsidR="00DA5009" w:rsidRDefault="00D04064" w:rsidP="00DA5009">
      <w:pPr>
        <w:widowControl w:val="0"/>
        <w:ind w:firstLine="1134"/>
        <w:jc w:val="both"/>
        <w:rPr>
          <w:rFonts w:ascii="Book Antiqua" w:hAnsi="Book Antiqua" w:cs="Arial"/>
          <w:color w:val="000000"/>
          <w:shd w:val="clear" w:color="auto" w:fill="FFFFFF"/>
        </w:rPr>
      </w:pPr>
      <w:r w:rsidRPr="007969EA">
        <w:rPr>
          <w:noProof/>
        </w:rPr>
        <mc:AlternateContent>
          <mc:Choice Requires="wps">
            <w:drawing>
              <wp:anchor distT="0" distB="0" distL="114300" distR="114300" simplePos="0" relativeHeight="251710464" behindDoc="1" locked="0" layoutInCell="1" allowOverlap="1" wp14:anchorId="57CE455B" wp14:editId="45D68BC9">
                <wp:simplePos x="0" y="0"/>
                <wp:positionH relativeFrom="column">
                  <wp:posOffset>-1270</wp:posOffset>
                </wp:positionH>
                <wp:positionV relativeFrom="paragraph">
                  <wp:posOffset>210185</wp:posOffset>
                </wp:positionV>
                <wp:extent cx="2495550" cy="831850"/>
                <wp:effectExtent l="0" t="0" r="19050" b="19050"/>
                <wp:wrapNone/>
                <wp:docPr id="7" name="Caixa de Texto 7"/>
                <wp:cNvGraphicFramePr/>
                <a:graphic xmlns:a="http://schemas.openxmlformats.org/drawingml/2006/main">
                  <a:graphicData uri="http://schemas.microsoft.com/office/word/2010/wordprocessingShape">
                    <wps:wsp>
                      <wps:cNvSpPr txBox="1"/>
                      <wps:spPr>
                        <a:xfrm>
                          <a:off x="0" y="0"/>
                          <a:ext cx="2495550" cy="831850"/>
                        </a:xfrm>
                        <a:prstGeom prst="rect">
                          <a:avLst/>
                        </a:prstGeom>
                        <a:solidFill>
                          <a:schemeClr val="lt1"/>
                        </a:solidFill>
                        <a:ln w="6350">
                          <a:solidFill>
                            <a:prstClr val="black"/>
                          </a:solidFill>
                        </a:ln>
                      </wps:spPr>
                      <wps:txbx>
                        <w:txbxContent>
                          <w:p w14:paraId="75D58B71" w14:textId="77777777" w:rsidR="00DA5009" w:rsidRPr="00DE20A1" w:rsidRDefault="00DA5009" w:rsidP="00DA5009">
                            <w:pPr>
                              <w:tabs>
                                <w:tab w:val="left" w:pos="8364"/>
                              </w:tabs>
                              <w:ind w:right="30"/>
                              <w:rPr>
                                <w:rFonts w:ascii="Book Antiqua" w:hAnsi="Book Antiqua"/>
                                <w:b/>
                                <w:noProof/>
                                <w:sz w:val="16"/>
                                <w:szCs w:val="16"/>
                              </w:rPr>
                            </w:pPr>
                            <w:r w:rsidRPr="00DE20A1">
                              <w:rPr>
                                <w:rFonts w:ascii="Book Antiqua" w:hAnsi="Book Antiqua"/>
                                <w:b/>
                                <w:noProof/>
                                <w:sz w:val="16"/>
                                <w:szCs w:val="16"/>
                              </w:rPr>
                              <w:t>Autor de Correspondência</w:t>
                            </w:r>
                          </w:p>
                          <w:p w14:paraId="1ADE67C3" w14:textId="77777777" w:rsidR="008210E3" w:rsidRDefault="008210E3" w:rsidP="008210E3">
                            <w:pPr>
                              <w:tabs>
                                <w:tab w:val="left" w:pos="8364"/>
                              </w:tabs>
                              <w:ind w:right="30"/>
                              <w:rPr>
                                <w:rFonts w:ascii="Book Antiqua" w:hAnsi="Book Antiqua"/>
                                <w:bCs/>
                                <w:noProof/>
                                <w:sz w:val="16"/>
                                <w:szCs w:val="16"/>
                              </w:rPr>
                            </w:pPr>
                            <w:r w:rsidRPr="008210E3">
                              <w:rPr>
                                <w:rFonts w:ascii="Book Antiqua" w:hAnsi="Book Antiqua"/>
                                <w:bCs/>
                                <w:noProof/>
                                <w:sz w:val="16"/>
                                <w:szCs w:val="16"/>
                              </w:rPr>
                              <w:t xml:space="preserve">Amanda Ávila Teixeira Alves </w:t>
                            </w:r>
                          </w:p>
                          <w:p w14:paraId="6CA43CD1" w14:textId="63A0620D" w:rsidR="008210E3" w:rsidRPr="007E1D52" w:rsidRDefault="008210E3" w:rsidP="008210E3">
                            <w:pPr>
                              <w:tabs>
                                <w:tab w:val="left" w:pos="8364"/>
                              </w:tabs>
                              <w:ind w:right="30"/>
                              <w:rPr>
                                <w:rFonts w:ascii="Book Antiqua" w:hAnsi="Book Antiqua"/>
                                <w:bCs/>
                                <w:noProof/>
                                <w:sz w:val="16"/>
                                <w:szCs w:val="16"/>
                              </w:rPr>
                            </w:pPr>
                            <w:r w:rsidRPr="007E1D52">
                              <w:rPr>
                                <w:rFonts w:ascii="Book Antiqua" w:hAnsi="Book Antiqua"/>
                                <w:bCs/>
                                <w:noProof/>
                                <w:sz w:val="16"/>
                                <w:szCs w:val="16"/>
                              </w:rPr>
                              <w:t>Centro Universitário Planalto do Distrito Federal</w:t>
                            </w:r>
                          </w:p>
                          <w:p w14:paraId="73BE12BC" w14:textId="77777777" w:rsidR="008210E3" w:rsidRPr="0021009C" w:rsidRDefault="008210E3" w:rsidP="008210E3">
                            <w:pPr>
                              <w:tabs>
                                <w:tab w:val="left" w:pos="8364"/>
                              </w:tabs>
                              <w:ind w:right="30"/>
                              <w:rPr>
                                <w:rFonts w:ascii="Book Antiqua" w:hAnsi="Book Antiqua"/>
                                <w:bCs/>
                                <w:noProof/>
                                <w:sz w:val="16"/>
                                <w:szCs w:val="16"/>
                              </w:rPr>
                            </w:pPr>
                            <w:r w:rsidRPr="0021009C">
                              <w:rPr>
                                <w:rFonts w:ascii="Book Antiqua" w:hAnsi="Book Antiqua"/>
                                <w:bCs/>
                                <w:noProof/>
                                <w:sz w:val="16"/>
                                <w:szCs w:val="16"/>
                              </w:rPr>
                              <w:t>Av. Pau Brasil - Lote 2. CEP: 71916-000-Águas Claras</w:t>
                            </w:r>
                            <w:r>
                              <w:rPr>
                                <w:rFonts w:ascii="Book Antiqua" w:hAnsi="Book Antiqua"/>
                                <w:bCs/>
                                <w:noProof/>
                                <w:sz w:val="16"/>
                                <w:szCs w:val="16"/>
                              </w:rPr>
                              <w:t>.</w:t>
                            </w:r>
                            <w:r w:rsidRPr="0021009C">
                              <w:rPr>
                                <w:rFonts w:ascii="Book Antiqua" w:hAnsi="Book Antiqua"/>
                                <w:bCs/>
                                <w:noProof/>
                                <w:sz w:val="16"/>
                                <w:szCs w:val="16"/>
                              </w:rPr>
                              <w:t xml:space="preserve"> Brasília – Distrito Federal, Brasil. </w:t>
                            </w:r>
                          </w:p>
                          <w:p w14:paraId="5DE1BD64" w14:textId="77777777" w:rsidR="008210E3" w:rsidRPr="007E1D52" w:rsidRDefault="00CE4C7B" w:rsidP="008210E3">
                            <w:pPr>
                              <w:tabs>
                                <w:tab w:val="left" w:pos="8364"/>
                              </w:tabs>
                              <w:ind w:right="30"/>
                              <w:rPr>
                                <w:rFonts w:ascii="Book Antiqua" w:hAnsi="Book Antiqua"/>
                                <w:bCs/>
                                <w:noProof/>
                                <w:sz w:val="8"/>
                                <w:szCs w:val="8"/>
                              </w:rPr>
                            </w:pPr>
                            <w:hyperlink r:id="rId37" w:history="1">
                              <w:r w:rsidR="008210E3" w:rsidRPr="007E1D52">
                                <w:rPr>
                                  <w:rStyle w:val="Hyperlink"/>
                                  <w:rFonts w:ascii="Book Antiqua" w:hAnsi="Book Antiqua"/>
                                  <w:sz w:val="16"/>
                                  <w:szCs w:val="16"/>
                                </w:rPr>
                                <w:t>enf.gleisiane@gmail.com</w:t>
                              </w:r>
                            </w:hyperlink>
                            <w:r w:rsidR="008210E3" w:rsidRPr="007E1D52">
                              <w:rPr>
                                <w:rFonts w:ascii="Book Antiqua" w:hAnsi="Book Antiqua"/>
                                <w:sz w:val="16"/>
                                <w:szCs w:val="16"/>
                              </w:rPr>
                              <w:t xml:space="preserve"> </w:t>
                            </w:r>
                          </w:p>
                          <w:p w14:paraId="1F4A95D2" w14:textId="382B9259" w:rsidR="00DA5009" w:rsidRPr="00133443" w:rsidRDefault="00DA5009" w:rsidP="008210E3">
                            <w:pPr>
                              <w:tabs>
                                <w:tab w:val="left" w:pos="8364"/>
                              </w:tabs>
                              <w:ind w:right="30"/>
                              <w:rPr>
                                <w:rFonts w:ascii="Book Antiqua" w:hAnsi="Book Antiqua"/>
                                <w:bCs/>
                                <w:noProof/>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E455B" id="Caixa de Texto 7" o:spid="_x0000_s1029" type="#_x0000_t202" style="position:absolute;left:0;text-align:left;margin-left:-.1pt;margin-top:16.55pt;width:196.5pt;height:65.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GmvUwIAAK4EAAAOAAAAZHJzL2Uyb0RvYy54bWysVE1v2zAMvQ/YfxB0X52kST+COkWWosOA&#13;&#10;oi3QDj0rstwIk0VNUmJ3v35PcpKm7U7DLjIpUo/kI+mLy64xbKN80GRLPjwacKaspErb55L/eLz+&#13;&#10;csZZiMJWwpBVJX9RgV/OPn+6aN1UjWhFplKeAcSGaetKvorRTYsiyJVqRDgipyyMNflGRKj+uai8&#13;&#10;aIHemGI0GJwULfnKeZIqBNxe9UY+y/h1rWS8q+ugIjMlR24xnz6fy3QWswsxffbCrbTcpiH+IYtG&#13;&#10;aIuge6grEQVbe/0BqtHSU6A6HklqCqprLVWuAdUMB++qeVgJp3ItICe4PU3h/8HK2829Z7oq+Sln&#13;&#10;VjRo0ULoTrBKsUfVRWKniaPWhSlcHxycY/eVOvR6dx9wmUrvat+kL4pisIPtlz3DQGISl6Px+WQy&#13;&#10;gUnCdnY8PIMM+OL1tfMhflPUsCSU3KODmVixuQmxd925pGCBjK6utTFZSVOjFsazjUC/Tcw5AvyN&#13;&#10;l7GsLfnJMUJ/QEjQ+/dLI+TPbXoHCMAzFjknTvrakxS7ZZd5PN7xsqTqBXR56ocuOHmtAX8jQrwX&#13;&#10;HlMGGrA58Q5HbQg50VbibEX+99/ukz+aDytnLaa25OHXWnjFmfluMRbnw/E4jXlWxpPTERR/aFke&#13;&#10;Wuy6WRCIGmJHncxi8o9mJ9aemics2DxFhUlYidgljztxEftdwoJKNZ9nJwy2E/HGPjiZoBPHidbH&#13;&#10;7kl4t21rxEDc0m6+xfRdd3vf9NLSfB2p1rn1ieee1S39WIo8PNsFTlt3qGev19/M7A8AAAD//wMA&#13;&#10;UEsDBBQABgAIAAAAIQD9cBQV4QAAAA0BAAAPAAAAZHJzL2Rvd25yZXYueG1sTI9LT8MwEITvSPwH&#13;&#10;a5G4tc4DVWkap+JRuHCioJ7d2LWtxusodtPw71lOcFlpNbOz8zXb2fds0mN0AQXkywyYxi4oh0bA&#13;&#10;1+frogIWk0Ql+4BawLeOsG1vbxpZq3DFDz3tk2EUgrGWAmxKQ8157Kz2Mi7DoJG0Uxi9TLSOhqtR&#13;&#10;Xinc97zIshX30iF9sHLQz1Z35/3FC9g9mbXpKjnaXaWcm+bD6d28CXF/N79saDxugCU9p78L+GWg&#13;&#10;/tBSsWO4oIqsF7AoyCigLHNgJJfrgnCO5Fs95MDbhv+naH8AAAD//wMAUEsBAi0AFAAGAAgAAAAh&#13;&#10;ALaDOJL+AAAA4QEAABMAAAAAAAAAAAAAAAAAAAAAAFtDb250ZW50X1R5cGVzXS54bWxQSwECLQAU&#13;&#10;AAYACAAAACEAOP0h/9YAAACUAQAACwAAAAAAAAAAAAAAAAAvAQAAX3JlbHMvLnJlbHNQSwECLQAU&#13;&#10;AAYACAAAACEAJDhpr1MCAACuBAAADgAAAAAAAAAAAAAAAAAuAgAAZHJzL2Uyb0RvYy54bWxQSwEC&#13;&#10;LQAUAAYACAAAACEA/XAUFeEAAAANAQAADwAAAAAAAAAAAAAAAACtBAAAZHJzL2Rvd25yZXYueG1s&#13;&#10;UEsFBgAAAAAEAAQA8wAAALsFAAAAAA==&#13;&#10;" fillcolor="white [3201]" strokeweight=".5pt">
                <v:textbox>
                  <w:txbxContent>
                    <w:p w14:paraId="75D58B71" w14:textId="77777777" w:rsidR="00DA5009" w:rsidRPr="00DE20A1" w:rsidRDefault="00DA5009" w:rsidP="00DA5009">
                      <w:pPr>
                        <w:tabs>
                          <w:tab w:val="left" w:pos="8364"/>
                        </w:tabs>
                        <w:ind w:right="30"/>
                        <w:rPr>
                          <w:rFonts w:ascii="Book Antiqua" w:hAnsi="Book Antiqua"/>
                          <w:b/>
                          <w:noProof/>
                          <w:sz w:val="16"/>
                          <w:szCs w:val="16"/>
                        </w:rPr>
                      </w:pPr>
                      <w:r w:rsidRPr="00DE20A1">
                        <w:rPr>
                          <w:rFonts w:ascii="Book Antiqua" w:hAnsi="Book Antiqua"/>
                          <w:b/>
                          <w:noProof/>
                          <w:sz w:val="16"/>
                          <w:szCs w:val="16"/>
                        </w:rPr>
                        <w:t>Autor de Correspondência</w:t>
                      </w:r>
                    </w:p>
                    <w:p w14:paraId="1ADE67C3" w14:textId="77777777" w:rsidR="008210E3" w:rsidRDefault="008210E3" w:rsidP="008210E3">
                      <w:pPr>
                        <w:tabs>
                          <w:tab w:val="left" w:pos="8364"/>
                        </w:tabs>
                        <w:ind w:right="30"/>
                        <w:rPr>
                          <w:rFonts w:ascii="Book Antiqua" w:hAnsi="Book Antiqua"/>
                          <w:bCs/>
                          <w:noProof/>
                          <w:sz w:val="16"/>
                          <w:szCs w:val="16"/>
                        </w:rPr>
                      </w:pPr>
                      <w:r w:rsidRPr="008210E3">
                        <w:rPr>
                          <w:rFonts w:ascii="Book Antiqua" w:hAnsi="Book Antiqua"/>
                          <w:bCs/>
                          <w:noProof/>
                          <w:sz w:val="16"/>
                          <w:szCs w:val="16"/>
                        </w:rPr>
                        <w:t xml:space="preserve">Amanda Ávila Teixeira Alves </w:t>
                      </w:r>
                    </w:p>
                    <w:p w14:paraId="6CA43CD1" w14:textId="63A0620D" w:rsidR="008210E3" w:rsidRPr="007E1D52" w:rsidRDefault="008210E3" w:rsidP="008210E3">
                      <w:pPr>
                        <w:tabs>
                          <w:tab w:val="left" w:pos="8364"/>
                        </w:tabs>
                        <w:ind w:right="30"/>
                        <w:rPr>
                          <w:rFonts w:ascii="Book Antiqua" w:hAnsi="Book Antiqua"/>
                          <w:bCs/>
                          <w:noProof/>
                          <w:sz w:val="16"/>
                          <w:szCs w:val="16"/>
                        </w:rPr>
                      </w:pPr>
                      <w:r w:rsidRPr="007E1D52">
                        <w:rPr>
                          <w:rFonts w:ascii="Book Antiqua" w:hAnsi="Book Antiqua"/>
                          <w:bCs/>
                          <w:noProof/>
                          <w:sz w:val="16"/>
                          <w:szCs w:val="16"/>
                        </w:rPr>
                        <w:t>Centro Universitário Planalto do Distrito Federal</w:t>
                      </w:r>
                    </w:p>
                    <w:p w14:paraId="73BE12BC" w14:textId="77777777" w:rsidR="008210E3" w:rsidRPr="0021009C" w:rsidRDefault="008210E3" w:rsidP="008210E3">
                      <w:pPr>
                        <w:tabs>
                          <w:tab w:val="left" w:pos="8364"/>
                        </w:tabs>
                        <w:ind w:right="30"/>
                        <w:rPr>
                          <w:rFonts w:ascii="Book Antiqua" w:hAnsi="Book Antiqua"/>
                          <w:bCs/>
                          <w:noProof/>
                          <w:sz w:val="16"/>
                          <w:szCs w:val="16"/>
                        </w:rPr>
                      </w:pPr>
                      <w:r w:rsidRPr="0021009C">
                        <w:rPr>
                          <w:rFonts w:ascii="Book Antiqua" w:hAnsi="Book Antiqua"/>
                          <w:bCs/>
                          <w:noProof/>
                          <w:sz w:val="16"/>
                          <w:szCs w:val="16"/>
                        </w:rPr>
                        <w:t>Av. Pau Brasil - Lote 2. CEP: 71916-000-Águas Claras</w:t>
                      </w:r>
                      <w:r>
                        <w:rPr>
                          <w:rFonts w:ascii="Book Antiqua" w:hAnsi="Book Antiqua"/>
                          <w:bCs/>
                          <w:noProof/>
                          <w:sz w:val="16"/>
                          <w:szCs w:val="16"/>
                        </w:rPr>
                        <w:t>.</w:t>
                      </w:r>
                      <w:r w:rsidRPr="0021009C">
                        <w:rPr>
                          <w:rFonts w:ascii="Book Antiqua" w:hAnsi="Book Antiqua"/>
                          <w:bCs/>
                          <w:noProof/>
                          <w:sz w:val="16"/>
                          <w:szCs w:val="16"/>
                        </w:rPr>
                        <w:t xml:space="preserve"> Brasília – Distrito Federal, Brasil. </w:t>
                      </w:r>
                    </w:p>
                    <w:p w14:paraId="5DE1BD64" w14:textId="77777777" w:rsidR="008210E3" w:rsidRPr="007E1D52" w:rsidRDefault="004C17BE" w:rsidP="008210E3">
                      <w:pPr>
                        <w:tabs>
                          <w:tab w:val="left" w:pos="8364"/>
                        </w:tabs>
                        <w:ind w:right="30"/>
                        <w:rPr>
                          <w:rFonts w:ascii="Book Antiqua" w:hAnsi="Book Antiqua"/>
                          <w:bCs/>
                          <w:noProof/>
                          <w:sz w:val="8"/>
                          <w:szCs w:val="8"/>
                        </w:rPr>
                      </w:pPr>
                      <w:hyperlink r:id="rId38" w:history="1">
                        <w:r w:rsidR="008210E3" w:rsidRPr="007E1D52">
                          <w:rPr>
                            <w:rStyle w:val="Hyperlink"/>
                            <w:rFonts w:ascii="Book Antiqua" w:hAnsi="Book Antiqua"/>
                            <w:sz w:val="16"/>
                            <w:szCs w:val="16"/>
                          </w:rPr>
                          <w:t>enf.gleisiane@gmail.com</w:t>
                        </w:r>
                      </w:hyperlink>
                      <w:r w:rsidR="008210E3" w:rsidRPr="007E1D52">
                        <w:rPr>
                          <w:rFonts w:ascii="Book Antiqua" w:hAnsi="Book Antiqua"/>
                          <w:sz w:val="16"/>
                          <w:szCs w:val="16"/>
                        </w:rPr>
                        <w:t xml:space="preserve"> </w:t>
                      </w:r>
                    </w:p>
                    <w:p w14:paraId="1F4A95D2" w14:textId="382B9259" w:rsidR="00DA5009" w:rsidRPr="00133443" w:rsidRDefault="00DA5009" w:rsidP="008210E3">
                      <w:pPr>
                        <w:tabs>
                          <w:tab w:val="left" w:pos="8364"/>
                        </w:tabs>
                        <w:ind w:right="30"/>
                        <w:rPr>
                          <w:rFonts w:ascii="Book Antiqua" w:hAnsi="Book Antiqua"/>
                          <w:bCs/>
                          <w:noProof/>
                          <w:sz w:val="2"/>
                          <w:szCs w:val="2"/>
                        </w:rPr>
                      </w:pPr>
                    </w:p>
                  </w:txbxContent>
                </v:textbox>
              </v:shape>
            </w:pict>
          </mc:Fallback>
        </mc:AlternateContent>
      </w:r>
    </w:p>
    <w:sectPr w:rsidR="00DA5009" w:rsidSect="0005561B">
      <w:headerReference w:type="even" r:id="rId39"/>
      <w:headerReference w:type="default" r:id="rId40"/>
      <w:footerReference w:type="even" r:id="rId41"/>
      <w:footerReference w:type="default" r:id="rId42"/>
      <w:headerReference w:type="first" r:id="rId43"/>
      <w:footerReference w:type="first" r:id="rId44"/>
      <w:pgSz w:w="11900" w:h="16840"/>
      <w:pgMar w:top="1176" w:right="1701" w:bottom="709" w:left="1701" w:header="709" w:footer="70" w:gutter="0"/>
      <w:pgNumType w:start="774"/>
      <w:cols w:space="708"/>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49606" w14:textId="77777777" w:rsidR="00CE4C7B" w:rsidRDefault="00CE4C7B" w:rsidP="00657AD5">
      <w:r>
        <w:separator/>
      </w:r>
    </w:p>
  </w:endnote>
  <w:endnote w:type="continuationSeparator" w:id="0">
    <w:p w14:paraId="4ADA430E" w14:textId="77777777" w:rsidR="00CE4C7B" w:rsidRDefault="00CE4C7B" w:rsidP="0065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Optima LT">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CaslonPro-Regular">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6AEEE" w14:textId="77777777" w:rsidR="00C1480E" w:rsidRPr="007A6935" w:rsidRDefault="00C1480E" w:rsidP="00817D1B">
    <w:pPr>
      <w:pStyle w:val="Rodap"/>
      <w:framePr w:wrap="none" w:vAnchor="text" w:hAnchor="margin" w:xAlign="right" w:y="1"/>
      <w:rPr>
        <w:rStyle w:val="Nmerodepgina"/>
        <w:lang w:val="pt-BR"/>
      </w:rPr>
    </w:pPr>
    <w:r>
      <w:rPr>
        <w:rStyle w:val="Nmerodepgina"/>
      </w:rPr>
      <w:fldChar w:fldCharType="begin"/>
    </w:r>
    <w:r w:rsidRPr="007A6935">
      <w:rPr>
        <w:rStyle w:val="Nmerodepgina"/>
        <w:lang w:val="pt-BR"/>
      </w:rPr>
      <w:instrText xml:space="preserve">PAGE  </w:instrText>
    </w:r>
    <w:r>
      <w:rPr>
        <w:rStyle w:val="Nmerodepgina"/>
      </w:rPr>
      <w:fldChar w:fldCharType="separate"/>
    </w:r>
    <w:r w:rsidRPr="007A6935">
      <w:rPr>
        <w:rStyle w:val="Nmerodepgina"/>
        <w:noProof/>
        <w:lang w:val="pt-BR"/>
      </w:rPr>
      <w:t>6</w:t>
    </w:r>
    <w:r>
      <w:rPr>
        <w:rStyle w:val="Nmerodepgina"/>
      </w:rPr>
      <w:fldChar w:fldCharType="end"/>
    </w:r>
  </w:p>
  <w:p w14:paraId="3DFE7AE7" w14:textId="77777777" w:rsidR="00C1480E" w:rsidRDefault="00C1480E" w:rsidP="00A83620">
    <w:pPr>
      <w:tabs>
        <w:tab w:val="left" w:pos="4000"/>
      </w:tabs>
      <w:ind w:left="112" w:right="360"/>
      <w:jc w:val="center"/>
      <w:rPr>
        <w:color w:val="595959"/>
        <w:w w:val="95"/>
        <w:position w:val="1"/>
        <w:sz w:val="17"/>
      </w:rPr>
    </w:pPr>
  </w:p>
  <w:p w14:paraId="66BDD585" w14:textId="77777777" w:rsidR="00C1480E" w:rsidRPr="00E7044A" w:rsidRDefault="00C1480E" w:rsidP="00A83620">
    <w:pPr>
      <w:tabs>
        <w:tab w:val="left" w:pos="4000"/>
      </w:tabs>
      <w:ind w:left="112" w:right="-433"/>
      <w:jc w:val="right"/>
      <w:rPr>
        <w:rFonts w:ascii="Book Antiqua" w:hAnsi="Book Antiqua"/>
        <w:color w:val="595959"/>
        <w:w w:val="95"/>
        <w:position w:val="1"/>
        <w:sz w:val="18"/>
      </w:rPr>
    </w:pPr>
    <w:r>
      <w:rPr>
        <w:rFonts w:ascii="Book Antiqua" w:hAnsi="Book Antiqua"/>
        <w:color w:val="595959"/>
        <w:w w:val="95"/>
        <w:position w:val="1"/>
        <w:sz w:val="18"/>
      </w:rPr>
      <w:t xml:space="preserve">                             </w:t>
    </w:r>
    <w:r w:rsidRPr="003F699B">
      <w:rPr>
        <w:rFonts w:ascii="Book Antiqua" w:hAnsi="Book Antiqua"/>
        <w:color w:val="595959"/>
        <w:w w:val="95"/>
        <w:position w:val="1"/>
        <w:sz w:val="18"/>
      </w:rPr>
      <w:t xml:space="preserve">   </w:t>
    </w:r>
    <w:r>
      <w:rPr>
        <w:rFonts w:ascii="Book Antiqua" w:hAnsi="Book Antiqua"/>
        <w:color w:val="595959"/>
        <w:w w:val="95"/>
        <w:position w:val="1"/>
        <w:sz w:val="18"/>
      </w:rPr>
      <w:t xml:space="preserve">         </w:t>
    </w:r>
    <w:r w:rsidRPr="006C06DE">
      <w:rPr>
        <w:color w:val="595959"/>
        <w:w w:val="95"/>
        <w:position w:val="1"/>
        <w:sz w:val="21"/>
      </w:rPr>
      <w:t>Revista</w:t>
    </w:r>
    <w:r w:rsidRPr="006C06DE">
      <w:rPr>
        <w:color w:val="595959"/>
        <w:spacing w:val="-28"/>
        <w:w w:val="95"/>
        <w:position w:val="1"/>
        <w:sz w:val="21"/>
      </w:rPr>
      <w:t xml:space="preserve"> </w:t>
    </w:r>
    <w:r w:rsidRPr="006C06DE">
      <w:rPr>
        <w:color w:val="595959"/>
        <w:w w:val="95"/>
        <w:position w:val="1"/>
        <w:sz w:val="21"/>
      </w:rPr>
      <w:t>de</w:t>
    </w:r>
    <w:r w:rsidRPr="006C06DE">
      <w:rPr>
        <w:color w:val="595959"/>
        <w:spacing w:val="-29"/>
        <w:w w:val="95"/>
        <w:position w:val="1"/>
        <w:sz w:val="21"/>
      </w:rPr>
      <w:t xml:space="preserve"> </w:t>
    </w:r>
    <w:r w:rsidRPr="006C06DE">
      <w:rPr>
        <w:color w:val="595959"/>
        <w:w w:val="95"/>
        <w:position w:val="1"/>
        <w:sz w:val="21"/>
      </w:rPr>
      <w:t>Divulgação</w:t>
    </w:r>
    <w:r w:rsidRPr="006C06DE">
      <w:rPr>
        <w:color w:val="595959"/>
        <w:spacing w:val="-28"/>
        <w:w w:val="95"/>
        <w:position w:val="1"/>
        <w:sz w:val="21"/>
      </w:rPr>
      <w:t xml:space="preserve"> </w:t>
    </w:r>
    <w:r w:rsidRPr="006C06DE">
      <w:rPr>
        <w:color w:val="595959"/>
        <w:w w:val="95"/>
        <w:position w:val="1"/>
        <w:sz w:val="21"/>
      </w:rPr>
      <w:t>Científica</w:t>
    </w:r>
    <w:r w:rsidRPr="006C06DE">
      <w:rPr>
        <w:color w:val="595959"/>
        <w:spacing w:val="-28"/>
        <w:w w:val="95"/>
        <w:position w:val="1"/>
        <w:sz w:val="21"/>
      </w:rPr>
      <w:t xml:space="preserve"> </w:t>
    </w:r>
    <w:r w:rsidRPr="006C06DE">
      <w:rPr>
        <w:color w:val="595959"/>
        <w:w w:val="95"/>
        <w:position w:val="1"/>
        <w:sz w:val="21"/>
      </w:rPr>
      <w:t>Sena</w:t>
    </w:r>
    <w:r w:rsidRPr="007A6935">
      <w:rPr>
        <w:color w:val="595959"/>
        <w:spacing w:val="-28"/>
        <w:w w:val="95"/>
        <w:position w:val="1"/>
        <w:sz w:val="21"/>
      </w:rPr>
      <w:t xml:space="preserve"> </w:t>
    </w:r>
    <w:r w:rsidRPr="007A6935">
      <w:rPr>
        <w:color w:val="595959"/>
        <w:w w:val="95"/>
        <w:position w:val="1"/>
        <w:sz w:val="21"/>
      </w:rPr>
      <w:t>Aires</w:t>
    </w:r>
    <w:r w:rsidRPr="007A6935">
      <w:rPr>
        <w:color w:val="595959"/>
        <w:spacing w:val="-28"/>
        <w:w w:val="95"/>
        <w:position w:val="1"/>
        <w:sz w:val="21"/>
      </w:rPr>
      <w:t xml:space="preserve"> </w:t>
    </w:r>
    <w:r w:rsidRPr="007A6935">
      <w:rPr>
        <w:color w:val="595959"/>
        <w:w w:val="95"/>
        <w:position w:val="1"/>
        <w:sz w:val="21"/>
      </w:rPr>
      <w:t>2015</w:t>
    </w:r>
    <w:r w:rsidRPr="007A6935">
      <w:rPr>
        <w:color w:val="595959"/>
        <w:spacing w:val="-11"/>
        <w:w w:val="95"/>
        <w:position w:val="1"/>
        <w:sz w:val="21"/>
      </w:rPr>
      <w:t xml:space="preserve"> </w:t>
    </w:r>
    <w:r w:rsidRPr="007A6935">
      <w:rPr>
        <w:color w:val="595959"/>
        <w:w w:val="95"/>
        <w:position w:val="1"/>
        <w:sz w:val="21"/>
      </w:rPr>
      <w:t>Jul-Dez;</w:t>
    </w:r>
    <w:r w:rsidRPr="007A6935">
      <w:rPr>
        <w:color w:val="595959"/>
        <w:spacing w:val="-30"/>
        <w:w w:val="95"/>
        <w:position w:val="1"/>
        <w:sz w:val="21"/>
      </w:rPr>
      <w:t xml:space="preserve"> </w:t>
    </w:r>
    <w:r w:rsidRPr="007A6935">
      <w:rPr>
        <w:color w:val="595959"/>
        <w:w w:val="95"/>
        <w:position w:val="1"/>
        <w:sz w:val="21"/>
      </w:rPr>
      <w:t>4(2):</w:t>
    </w:r>
    <w:r w:rsidRPr="007A6935">
      <w:rPr>
        <w:color w:val="595959"/>
        <w:spacing w:val="-29"/>
        <w:w w:val="95"/>
        <w:position w:val="1"/>
        <w:sz w:val="21"/>
      </w:rPr>
      <w:t xml:space="preserve"> </w:t>
    </w:r>
    <w:r w:rsidRPr="007A6935">
      <w:rPr>
        <w:color w:val="595959"/>
        <w:w w:val="95"/>
        <w:position w:val="1"/>
        <w:sz w:val="21"/>
      </w:rPr>
      <w:t>3-XX.</w:t>
    </w:r>
  </w:p>
  <w:p w14:paraId="58F7724D" w14:textId="77777777" w:rsidR="00C1480E" w:rsidRPr="007A6935" w:rsidRDefault="00C1480E" w:rsidP="00660017">
    <w:pPr>
      <w:pStyle w:val="Rodap"/>
      <w:ind w:right="360" w:firstLine="360"/>
      <w:rPr>
        <w:lang w:val="pt-BR"/>
      </w:rPr>
    </w:pPr>
  </w:p>
  <w:p w14:paraId="3DBC1BC0" w14:textId="77777777" w:rsidR="00C1480E" w:rsidRPr="00D71285" w:rsidRDefault="00C1480E"/>
  <w:p w14:paraId="5F6615D1" w14:textId="77777777" w:rsidR="00C1480E" w:rsidRPr="00E61F87" w:rsidRDefault="00C1480E"/>
  <w:p w14:paraId="538DA30C" w14:textId="77777777" w:rsidR="00C1480E" w:rsidRDefault="00C1480E"/>
  <w:p w14:paraId="4813A7DE" w14:textId="77777777" w:rsidR="00C1480E" w:rsidRDefault="00C148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03EA2" w14:textId="77777777" w:rsidR="00C1480E" w:rsidRDefault="00C1480E" w:rsidP="00660017">
    <w:pPr>
      <w:tabs>
        <w:tab w:val="left" w:pos="4000"/>
      </w:tabs>
      <w:ind w:left="112" w:right="360" w:firstLine="360"/>
      <w:jc w:val="center"/>
      <w:rPr>
        <w:color w:val="595959"/>
        <w:w w:val="95"/>
        <w:position w:val="1"/>
        <w:sz w:val="17"/>
      </w:rPr>
    </w:pPr>
  </w:p>
  <w:p w14:paraId="313DCDBB" w14:textId="77777777" w:rsidR="00C1480E" w:rsidRDefault="00C1480E" w:rsidP="00817D1B">
    <w:pPr>
      <w:pStyle w:val="Rodap"/>
      <w:framePr w:wrap="none" w:vAnchor="text" w:hAnchor="page" w:x="10973" w:y="89"/>
      <w:rPr>
        <w:rStyle w:val="Nmerodepgina"/>
      </w:rPr>
    </w:pPr>
    <w:r>
      <w:rPr>
        <w:rStyle w:val="Nmerodepgina"/>
      </w:rPr>
      <w:fldChar w:fldCharType="begin"/>
    </w:r>
    <w:r>
      <w:rPr>
        <w:rStyle w:val="Nmerodepgina"/>
      </w:rPr>
      <w:instrText xml:space="preserve">PAGE  </w:instrText>
    </w:r>
    <w:r>
      <w:rPr>
        <w:rStyle w:val="Nmerodepgina"/>
      </w:rPr>
      <w:fldChar w:fldCharType="separate"/>
    </w:r>
    <w:r w:rsidR="00BA2B66">
      <w:rPr>
        <w:rStyle w:val="Nmerodepgina"/>
        <w:noProof/>
      </w:rPr>
      <w:t>112</w:t>
    </w:r>
    <w:r>
      <w:rPr>
        <w:rStyle w:val="Nmerodepgina"/>
      </w:rPr>
      <w:fldChar w:fldCharType="end"/>
    </w:r>
  </w:p>
  <w:p w14:paraId="430EAA3C" w14:textId="77777777" w:rsidR="00C1480E" w:rsidRDefault="00C1480E" w:rsidP="001A374D">
    <w:pPr>
      <w:tabs>
        <w:tab w:val="left" w:pos="4000"/>
      </w:tabs>
      <w:ind w:right="360"/>
      <w:rPr>
        <w:rFonts w:ascii="Book Antiqua" w:hAnsi="Book Antiqua"/>
        <w:color w:val="595959"/>
        <w:w w:val="95"/>
        <w:position w:val="1"/>
        <w:sz w:val="18"/>
      </w:rPr>
    </w:pPr>
    <w:r>
      <w:rPr>
        <w:rFonts w:ascii="Book Antiqua" w:hAnsi="Book Antiqua"/>
        <w:color w:val="595959"/>
        <w:w w:val="95"/>
        <w:position w:val="1"/>
        <w:sz w:val="18"/>
      </w:rPr>
      <w:t xml:space="preserve">   </w:t>
    </w: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t xml:space="preserve">  </w:t>
    </w:r>
  </w:p>
  <w:p w14:paraId="77B1B5AF" w14:textId="67B5702A" w:rsidR="00C1480E" w:rsidRPr="00CC6BD1" w:rsidRDefault="00C1480E" w:rsidP="00220DA2">
    <w:pPr>
      <w:tabs>
        <w:tab w:val="left" w:pos="4000"/>
      </w:tabs>
      <w:ind w:right="-149"/>
      <w:rPr>
        <w:rFonts w:ascii="Book Antiqua" w:hAnsi="Book Antiqua"/>
        <w:color w:val="595959"/>
        <w:w w:val="95"/>
        <w:position w:val="1"/>
        <w:sz w:val="18"/>
      </w:rPr>
    </w:pP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t xml:space="preserve">           </w:t>
    </w:r>
    <w:r w:rsidR="00B91D30">
      <w:rPr>
        <w:rFonts w:ascii="Book Antiqua" w:hAnsi="Book Antiqua"/>
        <w:color w:val="595959"/>
        <w:w w:val="95"/>
        <w:position w:val="1"/>
        <w:sz w:val="18"/>
      </w:rPr>
      <w:t xml:space="preserve"> </w:t>
    </w:r>
    <w:r>
      <w:rPr>
        <w:rFonts w:ascii="Book Antiqua" w:hAnsi="Book Antiqua"/>
        <w:color w:val="595959"/>
        <w:w w:val="95"/>
        <w:position w:val="1"/>
        <w:sz w:val="18"/>
      </w:rPr>
      <w:t xml:space="preserve"> </w:t>
    </w:r>
    <w:r>
      <w:rPr>
        <w:color w:val="595959"/>
        <w:w w:val="95"/>
        <w:position w:val="1"/>
        <w:sz w:val="21"/>
      </w:rPr>
      <w:t>REVISA</w:t>
    </w:r>
    <w:r w:rsidRPr="00A62760">
      <w:rPr>
        <w:color w:val="595959"/>
        <w:w w:val="95"/>
        <w:position w:val="1"/>
        <w:sz w:val="21"/>
      </w:rPr>
      <w:t>. 20</w:t>
    </w:r>
    <w:r>
      <w:rPr>
        <w:color w:val="595959"/>
        <w:w w:val="95"/>
        <w:position w:val="1"/>
        <w:sz w:val="21"/>
      </w:rPr>
      <w:t>21</w:t>
    </w:r>
    <w:r w:rsidRPr="00A62760">
      <w:rPr>
        <w:color w:val="595959"/>
        <w:w w:val="95"/>
        <w:position w:val="1"/>
        <w:sz w:val="21"/>
      </w:rPr>
      <w:t xml:space="preserve"> </w:t>
    </w:r>
    <w:r w:rsidR="00B91D30" w:rsidRPr="00B91D30">
      <w:rPr>
        <w:color w:val="595959"/>
        <w:w w:val="95"/>
        <w:position w:val="1"/>
        <w:sz w:val="21"/>
        <w:lang w:val="en-US"/>
      </w:rPr>
      <w:t>Out-Dez; 10(4):</w:t>
    </w:r>
    <w:r w:rsidR="0005561B">
      <w:rPr>
        <w:color w:val="595959"/>
        <w:w w:val="95"/>
        <w:position w:val="1"/>
        <w:sz w:val="21"/>
        <w:lang w:val="en-US"/>
      </w:rPr>
      <w:t>774-8</w:t>
    </w:r>
    <w:r w:rsidR="00C91BDD">
      <w:rPr>
        <w:color w:val="595959"/>
        <w:w w:val="95"/>
        <w:position w:val="1"/>
        <w:sz w:val="21"/>
        <w:lang w:val="en-US"/>
      </w:rPr>
      <w:t>2</w:t>
    </w:r>
  </w:p>
  <w:p w14:paraId="1950F80C" w14:textId="77777777" w:rsidR="00C1480E" w:rsidRDefault="00C1480E"/>
  <w:p w14:paraId="22BD0EBC" w14:textId="77777777" w:rsidR="00C1480E" w:rsidRDefault="00C148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25404399"/>
      <w:docPartObj>
        <w:docPartGallery w:val="Page Numbers (Bottom of Page)"/>
        <w:docPartUnique/>
      </w:docPartObj>
    </w:sdtPr>
    <w:sdtEndPr>
      <w:rPr>
        <w:rStyle w:val="Nmerodepgina"/>
      </w:rPr>
    </w:sdtEndPr>
    <w:sdtContent>
      <w:p w14:paraId="2AD6633B" w14:textId="3061CCAB" w:rsidR="00C1480E" w:rsidRPr="007C0584" w:rsidRDefault="00C1480E" w:rsidP="00817D1B">
        <w:pPr>
          <w:pStyle w:val="Rodap"/>
          <w:framePr w:wrap="none" w:vAnchor="text" w:hAnchor="page" w:x="11041" w:y="-3"/>
          <w:rPr>
            <w:rStyle w:val="Nmerodepgina"/>
          </w:rPr>
        </w:pPr>
        <w:r>
          <w:rPr>
            <w:rStyle w:val="Nmerodepgina"/>
          </w:rPr>
          <w:fldChar w:fldCharType="begin"/>
        </w:r>
        <w:r w:rsidRPr="007C0584">
          <w:rPr>
            <w:rStyle w:val="Nmerodepgina"/>
          </w:rPr>
          <w:instrText xml:space="preserve"> PAGE </w:instrText>
        </w:r>
        <w:r>
          <w:rPr>
            <w:rStyle w:val="Nmerodepgina"/>
          </w:rPr>
          <w:fldChar w:fldCharType="separate"/>
        </w:r>
        <w:r w:rsidR="00D6684D">
          <w:rPr>
            <w:rStyle w:val="Nmerodepgina"/>
            <w:noProof/>
          </w:rPr>
          <w:t>109</w:t>
        </w:r>
        <w:r>
          <w:rPr>
            <w:rStyle w:val="Nmerodepgina"/>
          </w:rPr>
          <w:fldChar w:fldCharType="end"/>
        </w:r>
      </w:p>
    </w:sdtContent>
  </w:sdt>
  <w:p w14:paraId="0BBD4829" w14:textId="0B8D9893" w:rsidR="00C1480E" w:rsidRPr="00497C24" w:rsidRDefault="00C1480E" w:rsidP="006105F2">
    <w:pPr>
      <w:tabs>
        <w:tab w:val="left" w:pos="4000"/>
      </w:tabs>
      <w:ind w:right="-574"/>
      <w:rPr>
        <w:rFonts w:ascii="Book Antiqua" w:hAnsi="Book Antiqua"/>
        <w:color w:val="595959"/>
        <w:w w:val="95"/>
        <w:position w:val="1"/>
        <w:sz w:val="18"/>
        <w:lang w:val="en-US"/>
      </w:rPr>
    </w:pPr>
    <w:r w:rsidRPr="00497C24">
      <w:rPr>
        <w:color w:val="595959"/>
        <w:w w:val="95"/>
        <w:position w:val="1"/>
        <w:sz w:val="21"/>
        <w:lang w:val="en-US"/>
      </w:rPr>
      <w:t xml:space="preserve">ISSN Online: 2179-0981                      </w:t>
    </w:r>
    <w:r w:rsidRPr="00497C24">
      <w:rPr>
        <w:color w:val="595959"/>
        <w:w w:val="95"/>
        <w:position w:val="1"/>
        <w:sz w:val="21"/>
        <w:lang w:val="en-US"/>
      </w:rPr>
      <w:tab/>
      <w:t xml:space="preserve">                                     REVISA.2021 </w:t>
    </w:r>
    <w:r w:rsidR="00B91D30">
      <w:rPr>
        <w:color w:val="595959"/>
        <w:w w:val="95"/>
        <w:position w:val="1"/>
        <w:sz w:val="21"/>
        <w:lang w:val="en-US"/>
      </w:rPr>
      <w:t>Out-Dez</w:t>
    </w:r>
    <w:r w:rsidRPr="00497C24">
      <w:rPr>
        <w:color w:val="595959"/>
        <w:w w:val="95"/>
        <w:position w:val="1"/>
        <w:sz w:val="21"/>
        <w:lang w:val="en-US"/>
      </w:rPr>
      <w:t>; 10(</w:t>
    </w:r>
    <w:r w:rsidR="00B91D30">
      <w:rPr>
        <w:color w:val="595959"/>
        <w:w w:val="95"/>
        <w:position w:val="1"/>
        <w:sz w:val="21"/>
        <w:lang w:val="en-US"/>
      </w:rPr>
      <w:t>4</w:t>
    </w:r>
    <w:r w:rsidRPr="00497C24">
      <w:rPr>
        <w:color w:val="595959"/>
        <w:w w:val="95"/>
        <w:position w:val="1"/>
        <w:sz w:val="21"/>
        <w:lang w:val="en-US"/>
      </w:rPr>
      <w:t>):</w:t>
    </w:r>
    <w:r w:rsidR="0044581C" w:rsidRPr="0044581C">
      <w:rPr>
        <w:color w:val="595959"/>
        <w:w w:val="95"/>
        <w:position w:val="1"/>
        <w:sz w:val="21"/>
        <w:lang w:val="en-US"/>
      </w:rPr>
      <w:t xml:space="preserve"> </w:t>
    </w:r>
    <w:r w:rsidR="0005561B">
      <w:rPr>
        <w:color w:val="595959"/>
        <w:w w:val="95"/>
        <w:position w:val="1"/>
        <w:sz w:val="21"/>
        <w:lang w:val="en-US"/>
      </w:rPr>
      <w:t>774-8</w:t>
    </w:r>
    <w:r w:rsidR="00F1592F">
      <w:rPr>
        <w:color w:val="595959"/>
        <w:w w:val="95"/>
        <w:position w:val="1"/>
        <w:sz w:val="21"/>
        <w:lang w:val="en-US"/>
      </w:rPr>
      <w:t>2</w:t>
    </w:r>
  </w:p>
  <w:p w14:paraId="46B43314" w14:textId="77777777" w:rsidR="00C1480E" w:rsidRPr="00497C24" w:rsidRDefault="00C1480E">
    <w:pPr>
      <w:pStyle w:val="Rodap"/>
    </w:pPr>
  </w:p>
  <w:p w14:paraId="5E78E9B4" w14:textId="77777777" w:rsidR="00C1480E" w:rsidRPr="00497C24" w:rsidRDefault="00C1480E">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5A2C7" w14:textId="77777777" w:rsidR="00CE4C7B" w:rsidRDefault="00CE4C7B" w:rsidP="00657AD5">
      <w:r>
        <w:separator/>
      </w:r>
    </w:p>
  </w:footnote>
  <w:footnote w:type="continuationSeparator" w:id="0">
    <w:p w14:paraId="0AE75087" w14:textId="77777777" w:rsidR="00CE4C7B" w:rsidRDefault="00CE4C7B" w:rsidP="00657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B2A60" w14:textId="77777777" w:rsidR="00F1592F" w:rsidRDefault="00F159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A2A29" w14:textId="0564D5CE" w:rsidR="00C1480E" w:rsidRPr="00046865" w:rsidRDefault="00046865" w:rsidP="00046865">
    <w:pPr>
      <w:pStyle w:val="Cabealho"/>
      <w:rPr>
        <w:lang w:val="pt-BR"/>
      </w:rPr>
    </w:pPr>
    <w:r w:rsidRPr="00046865">
      <w:rPr>
        <w:rFonts w:ascii="Book Antiqua" w:hAnsi="Book Antiqua"/>
        <w:w w:val="105"/>
        <w:sz w:val="18"/>
        <w:lang w:val="pt-BR"/>
      </w:rPr>
      <w:t>Alves AAT, Ribeiro LB, Ferreira EM, Lima DCS, Silva DF, Dantas TCL,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7E237" w14:textId="77777777" w:rsidR="00F1592F" w:rsidRDefault="00F1592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77F09CFA"/>
    <w:lvl w:ilvl="0">
      <w:start w:val="1"/>
      <w:numFmt w:val="decimal"/>
      <w:pStyle w:val="Numerada"/>
      <w:lvlText w:val="%1."/>
      <w:lvlJc w:val="left"/>
      <w:pPr>
        <w:tabs>
          <w:tab w:val="num" w:pos="360"/>
        </w:tabs>
        <w:ind w:left="360" w:hanging="360"/>
      </w:pPr>
    </w:lvl>
  </w:abstractNum>
  <w:abstractNum w:abstractNumId="1" w15:restartNumberingAfterBreak="0">
    <w:nsid w:val="003C3DD7"/>
    <w:multiLevelType w:val="multilevel"/>
    <w:tmpl w:val="49FCA1B0"/>
    <w:lvl w:ilvl="0">
      <w:start w:val="1"/>
      <w:numFmt w:val="decimal"/>
      <w:lvlText w:val="%1."/>
      <w:lvlJc w:val="left"/>
      <w:pPr>
        <w:ind w:left="36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1B22831"/>
    <w:multiLevelType w:val="hybridMultilevel"/>
    <w:tmpl w:val="A106E700"/>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6A52B0"/>
    <w:multiLevelType w:val="hybridMultilevel"/>
    <w:tmpl w:val="C1D20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9F44FA"/>
    <w:multiLevelType w:val="hybridMultilevel"/>
    <w:tmpl w:val="C2F6D6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FC27CA"/>
    <w:multiLevelType w:val="hybridMultilevel"/>
    <w:tmpl w:val="72DE4A9A"/>
    <w:lvl w:ilvl="0" w:tplc="8AC2D860">
      <w:start w:val="1"/>
      <w:numFmt w:val="decimal"/>
      <w:lvlText w:val="%1."/>
      <w:lvlJc w:val="left"/>
      <w:pPr>
        <w:ind w:left="720" w:hanging="360"/>
      </w:pPr>
      <w:rPr>
        <w:rFonts w:ascii="Book Antiqua" w:eastAsiaTheme="minorEastAsia" w:hAnsi="Book Antiqua" w:cs="Arial"/>
        <w:b w:val="0"/>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21612EC"/>
    <w:multiLevelType w:val="hybridMultilevel"/>
    <w:tmpl w:val="90D4BB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2B6091"/>
    <w:multiLevelType w:val="hybridMultilevel"/>
    <w:tmpl w:val="A5F675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342A92"/>
    <w:multiLevelType w:val="hybridMultilevel"/>
    <w:tmpl w:val="BBA095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87B5EF9"/>
    <w:multiLevelType w:val="hybridMultilevel"/>
    <w:tmpl w:val="FA649A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B634CE"/>
    <w:multiLevelType w:val="multilevel"/>
    <w:tmpl w:val="2B083D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32E6201"/>
    <w:multiLevelType w:val="hybridMultilevel"/>
    <w:tmpl w:val="FF32AA92"/>
    <w:lvl w:ilvl="0" w:tplc="4D6C8B22">
      <w:start w:val="1"/>
      <w:numFmt w:val="decimal"/>
      <w:lvlText w:val="%1."/>
      <w:lvlJc w:val="left"/>
      <w:pPr>
        <w:ind w:left="720" w:hanging="360"/>
      </w:pPr>
      <w:rPr>
        <w:rFonts w:ascii="Book Antiqua" w:hAnsi="Book Antiqua"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37D295F"/>
    <w:multiLevelType w:val="hybridMultilevel"/>
    <w:tmpl w:val="DBDC3C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74D637E"/>
    <w:multiLevelType w:val="hybridMultilevel"/>
    <w:tmpl w:val="52E46D3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2A180735"/>
    <w:multiLevelType w:val="hybridMultilevel"/>
    <w:tmpl w:val="1F288CB0"/>
    <w:lvl w:ilvl="0" w:tplc="9D646F80">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15" w15:restartNumberingAfterBreak="0">
    <w:nsid w:val="2B0B048A"/>
    <w:multiLevelType w:val="hybridMultilevel"/>
    <w:tmpl w:val="8E6A24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C447397"/>
    <w:multiLevelType w:val="hybridMultilevel"/>
    <w:tmpl w:val="667E48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CDB11DF"/>
    <w:multiLevelType w:val="hybridMultilevel"/>
    <w:tmpl w:val="B12693C4"/>
    <w:lvl w:ilvl="0" w:tplc="0416000F">
      <w:start w:val="1"/>
      <w:numFmt w:val="decimal"/>
      <w:lvlText w:val="%1."/>
      <w:lvlJc w:val="left"/>
      <w:pPr>
        <w:ind w:left="631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2B8056E"/>
    <w:multiLevelType w:val="hybridMultilevel"/>
    <w:tmpl w:val="9DA8A70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33F3392C"/>
    <w:multiLevelType w:val="hybridMultilevel"/>
    <w:tmpl w:val="09D20788"/>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0" w15:restartNumberingAfterBreak="0">
    <w:nsid w:val="36FF1227"/>
    <w:multiLevelType w:val="hybridMultilevel"/>
    <w:tmpl w:val="374E3A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92E5238"/>
    <w:multiLevelType w:val="hybridMultilevel"/>
    <w:tmpl w:val="7FCAD7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9D27D2D"/>
    <w:multiLevelType w:val="hybridMultilevel"/>
    <w:tmpl w:val="F98C1C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D4E2508"/>
    <w:multiLevelType w:val="hybridMultilevel"/>
    <w:tmpl w:val="D06C5906"/>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1080E4C"/>
    <w:multiLevelType w:val="hybridMultilevel"/>
    <w:tmpl w:val="459E2F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31B1F03"/>
    <w:multiLevelType w:val="hybridMultilevel"/>
    <w:tmpl w:val="DC2AE2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A880583"/>
    <w:multiLevelType w:val="hybridMultilevel"/>
    <w:tmpl w:val="25245A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C193140"/>
    <w:multiLevelType w:val="multilevel"/>
    <w:tmpl w:val="5BDA118E"/>
    <w:lvl w:ilvl="0">
      <w:start w:val="36"/>
      <w:numFmt w:val="decimal"/>
      <w:lvlText w:val="%1"/>
      <w:lvlJc w:val="left"/>
      <w:pPr>
        <w:ind w:left="791" w:hanging="472"/>
      </w:pPr>
      <w:rPr>
        <w:rFonts w:hint="default"/>
        <w:lang w:val="pt-PT" w:eastAsia="pt-PT" w:bidi="pt-PT"/>
      </w:rPr>
    </w:lvl>
    <w:lvl w:ilvl="1">
      <w:start w:val="60"/>
      <w:numFmt w:val="decimal"/>
      <w:lvlText w:val="%1-%2"/>
      <w:lvlJc w:val="left"/>
      <w:pPr>
        <w:ind w:left="791" w:hanging="472"/>
      </w:pPr>
      <w:rPr>
        <w:rFonts w:ascii="Times New Roman" w:eastAsia="Times New Roman" w:hAnsi="Times New Roman" w:cs="Times New Roman" w:hint="default"/>
        <w:spacing w:val="-7"/>
        <w:w w:val="100"/>
        <w:sz w:val="18"/>
        <w:szCs w:val="18"/>
        <w:lang w:val="pt-PT" w:eastAsia="pt-PT" w:bidi="pt-PT"/>
      </w:rPr>
    </w:lvl>
    <w:lvl w:ilvl="2">
      <w:start w:val="1"/>
      <w:numFmt w:val="upperRoman"/>
      <w:lvlText w:val="%3."/>
      <w:lvlJc w:val="left"/>
      <w:pPr>
        <w:ind w:left="1400" w:hanging="360"/>
      </w:pPr>
      <w:rPr>
        <w:rFonts w:ascii="Arial" w:eastAsia="Arial" w:hAnsi="Arial" w:cs="Arial" w:hint="default"/>
        <w:spacing w:val="-4"/>
        <w:w w:val="100"/>
        <w:sz w:val="22"/>
        <w:szCs w:val="22"/>
        <w:lang w:val="pt-PT" w:eastAsia="pt-PT" w:bidi="pt-PT"/>
      </w:rPr>
    </w:lvl>
    <w:lvl w:ilvl="3">
      <w:start w:val="1"/>
      <w:numFmt w:val="decimal"/>
      <w:lvlText w:val="%4."/>
      <w:lvlJc w:val="left"/>
      <w:pPr>
        <w:ind w:left="1289" w:hanging="250"/>
      </w:pPr>
      <w:rPr>
        <w:rFonts w:ascii="Arial" w:eastAsia="Arial" w:hAnsi="Arial" w:cs="Arial" w:hint="default"/>
        <w:spacing w:val="0"/>
        <w:w w:val="100"/>
        <w:sz w:val="22"/>
        <w:szCs w:val="22"/>
        <w:lang w:val="pt-PT" w:eastAsia="pt-PT" w:bidi="pt-PT"/>
      </w:rPr>
    </w:lvl>
    <w:lvl w:ilvl="4">
      <w:numFmt w:val="bullet"/>
      <w:lvlText w:val="•"/>
      <w:lvlJc w:val="left"/>
      <w:pPr>
        <w:ind w:left="2612" w:hanging="250"/>
      </w:pPr>
      <w:rPr>
        <w:rFonts w:hint="default"/>
        <w:lang w:val="pt-PT" w:eastAsia="pt-PT" w:bidi="pt-PT"/>
      </w:rPr>
    </w:lvl>
    <w:lvl w:ilvl="5">
      <w:numFmt w:val="bullet"/>
      <w:lvlText w:val="•"/>
      <w:lvlJc w:val="left"/>
      <w:pPr>
        <w:ind w:left="3825" w:hanging="250"/>
      </w:pPr>
      <w:rPr>
        <w:rFonts w:hint="default"/>
        <w:lang w:val="pt-PT" w:eastAsia="pt-PT" w:bidi="pt-PT"/>
      </w:rPr>
    </w:lvl>
    <w:lvl w:ilvl="6">
      <w:numFmt w:val="bullet"/>
      <w:lvlText w:val="•"/>
      <w:lvlJc w:val="left"/>
      <w:pPr>
        <w:ind w:left="5038" w:hanging="250"/>
      </w:pPr>
      <w:rPr>
        <w:rFonts w:hint="default"/>
        <w:lang w:val="pt-PT" w:eastAsia="pt-PT" w:bidi="pt-PT"/>
      </w:rPr>
    </w:lvl>
    <w:lvl w:ilvl="7">
      <w:numFmt w:val="bullet"/>
      <w:lvlText w:val="•"/>
      <w:lvlJc w:val="left"/>
      <w:pPr>
        <w:ind w:left="6250" w:hanging="250"/>
      </w:pPr>
      <w:rPr>
        <w:rFonts w:hint="default"/>
        <w:lang w:val="pt-PT" w:eastAsia="pt-PT" w:bidi="pt-PT"/>
      </w:rPr>
    </w:lvl>
    <w:lvl w:ilvl="8">
      <w:numFmt w:val="bullet"/>
      <w:lvlText w:val="•"/>
      <w:lvlJc w:val="left"/>
      <w:pPr>
        <w:ind w:left="7463" w:hanging="250"/>
      </w:pPr>
      <w:rPr>
        <w:rFonts w:hint="default"/>
        <w:lang w:val="pt-PT" w:eastAsia="pt-PT" w:bidi="pt-PT"/>
      </w:rPr>
    </w:lvl>
  </w:abstractNum>
  <w:abstractNum w:abstractNumId="28" w15:restartNumberingAfterBreak="0">
    <w:nsid w:val="4DBE2779"/>
    <w:multiLevelType w:val="hybridMultilevel"/>
    <w:tmpl w:val="DB109B54"/>
    <w:lvl w:ilvl="0" w:tplc="9DE83FB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E8747A3"/>
    <w:multiLevelType w:val="hybridMultilevel"/>
    <w:tmpl w:val="F56CF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FBC228E"/>
    <w:multiLevelType w:val="hybridMultilevel"/>
    <w:tmpl w:val="D2F82D60"/>
    <w:lvl w:ilvl="0" w:tplc="2014231C">
      <w:start w:val="1"/>
      <w:numFmt w:val="decimal"/>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FFB2319"/>
    <w:multiLevelType w:val="hybridMultilevel"/>
    <w:tmpl w:val="0FDCC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02A198F"/>
    <w:multiLevelType w:val="hybridMultilevel"/>
    <w:tmpl w:val="BF3E5D16"/>
    <w:lvl w:ilvl="0" w:tplc="96C47226">
      <w:start w:val="1"/>
      <w:numFmt w:val="decimal"/>
      <w:lvlText w:val="%1."/>
      <w:lvlJc w:val="left"/>
      <w:pPr>
        <w:ind w:left="36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685596"/>
    <w:multiLevelType w:val="hybridMultilevel"/>
    <w:tmpl w:val="C0FC3D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2432511"/>
    <w:multiLevelType w:val="hybridMultilevel"/>
    <w:tmpl w:val="3364D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6CB6DEB"/>
    <w:multiLevelType w:val="hybridMultilevel"/>
    <w:tmpl w:val="62280C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8BE2B89"/>
    <w:multiLevelType w:val="hybridMultilevel"/>
    <w:tmpl w:val="A8508D70"/>
    <w:lvl w:ilvl="0" w:tplc="E9642318">
      <w:start w:val="21"/>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7" w15:restartNumberingAfterBreak="0">
    <w:nsid w:val="5A0069B6"/>
    <w:multiLevelType w:val="hybridMultilevel"/>
    <w:tmpl w:val="F26E2642"/>
    <w:lvl w:ilvl="0" w:tplc="34DC259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7EF0C10"/>
    <w:multiLevelType w:val="hybridMultilevel"/>
    <w:tmpl w:val="DE7CE4E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EA8760A"/>
    <w:multiLevelType w:val="hybridMultilevel"/>
    <w:tmpl w:val="6F4425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0A53DF6"/>
    <w:multiLevelType w:val="hybridMultilevel"/>
    <w:tmpl w:val="73F2937A"/>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1" w15:restartNumberingAfterBreak="0">
    <w:nsid w:val="7AA85741"/>
    <w:multiLevelType w:val="multilevel"/>
    <w:tmpl w:val="1CA07F04"/>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7AFB49AE"/>
    <w:multiLevelType w:val="hybridMultilevel"/>
    <w:tmpl w:val="B17ED9E8"/>
    <w:lvl w:ilvl="0" w:tplc="222A1246">
      <w:start w:val="1"/>
      <w:numFmt w:val="decimal"/>
      <w:lvlText w:val="%1."/>
      <w:lvlJc w:val="left"/>
      <w:pPr>
        <w:ind w:left="826" w:hanging="251"/>
      </w:pPr>
      <w:rPr>
        <w:rFonts w:hint="default"/>
        <w:w w:val="100"/>
      </w:rPr>
    </w:lvl>
    <w:lvl w:ilvl="1" w:tplc="4F480EBC">
      <w:numFmt w:val="bullet"/>
      <w:lvlText w:val="•"/>
      <w:lvlJc w:val="left"/>
      <w:pPr>
        <w:ind w:left="1732" w:hanging="251"/>
      </w:pPr>
      <w:rPr>
        <w:rFonts w:hint="default"/>
      </w:rPr>
    </w:lvl>
    <w:lvl w:ilvl="2" w:tplc="AF864C86">
      <w:numFmt w:val="bullet"/>
      <w:lvlText w:val="•"/>
      <w:lvlJc w:val="left"/>
      <w:pPr>
        <w:ind w:left="2645" w:hanging="251"/>
      </w:pPr>
      <w:rPr>
        <w:rFonts w:hint="default"/>
      </w:rPr>
    </w:lvl>
    <w:lvl w:ilvl="3" w:tplc="29CE299E">
      <w:numFmt w:val="bullet"/>
      <w:lvlText w:val="•"/>
      <w:lvlJc w:val="left"/>
      <w:pPr>
        <w:ind w:left="3557" w:hanging="251"/>
      </w:pPr>
      <w:rPr>
        <w:rFonts w:hint="default"/>
      </w:rPr>
    </w:lvl>
    <w:lvl w:ilvl="4" w:tplc="E37482DA">
      <w:numFmt w:val="bullet"/>
      <w:lvlText w:val="•"/>
      <w:lvlJc w:val="left"/>
      <w:pPr>
        <w:ind w:left="4470" w:hanging="251"/>
      </w:pPr>
      <w:rPr>
        <w:rFonts w:hint="default"/>
      </w:rPr>
    </w:lvl>
    <w:lvl w:ilvl="5" w:tplc="779AE58C">
      <w:numFmt w:val="bullet"/>
      <w:lvlText w:val="•"/>
      <w:lvlJc w:val="left"/>
      <w:pPr>
        <w:ind w:left="5382" w:hanging="251"/>
      </w:pPr>
      <w:rPr>
        <w:rFonts w:hint="default"/>
      </w:rPr>
    </w:lvl>
    <w:lvl w:ilvl="6" w:tplc="C640071E">
      <w:numFmt w:val="bullet"/>
      <w:lvlText w:val="•"/>
      <w:lvlJc w:val="left"/>
      <w:pPr>
        <w:ind w:left="6295" w:hanging="251"/>
      </w:pPr>
      <w:rPr>
        <w:rFonts w:hint="default"/>
      </w:rPr>
    </w:lvl>
    <w:lvl w:ilvl="7" w:tplc="6AB88096">
      <w:numFmt w:val="bullet"/>
      <w:lvlText w:val="•"/>
      <w:lvlJc w:val="left"/>
      <w:pPr>
        <w:ind w:left="7207" w:hanging="251"/>
      </w:pPr>
      <w:rPr>
        <w:rFonts w:hint="default"/>
      </w:rPr>
    </w:lvl>
    <w:lvl w:ilvl="8" w:tplc="8048B112">
      <w:numFmt w:val="bullet"/>
      <w:lvlText w:val="•"/>
      <w:lvlJc w:val="left"/>
      <w:pPr>
        <w:ind w:left="8120" w:hanging="251"/>
      </w:pPr>
      <w:rPr>
        <w:rFonts w:hint="default"/>
      </w:rPr>
    </w:lvl>
  </w:abstractNum>
  <w:abstractNum w:abstractNumId="43" w15:restartNumberingAfterBreak="0">
    <w:nsid w:val="7B803470"/>
    <w:multiLevelType w:val="hybridMultilevel"/>
    <w:tmpl w:val="B5226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2"/>
  </w:num>
  <w:num w:numId="2">
    <w:abstractNumId w:val="36"/>
  </w:num>
  <w:num w:numId="3">
    <w:abstractNumId w:val="3"/>
  </w:num>
  <w:num w:numId="4">
    <w:abstractNumId w:val="16"/>
  </w:num>
  <w:num w:numId="5">
    <w:abstractNumId w:val="31"/>
  </w:num>
  <w:num w:numId="6">
    <w:abstractNumId w:val="42"/>
  </w:num>
  <w:num w:numId="7">
    <w:abstractNumId w:val="43"/>
  </w:num>
  <w:num w:numId="8">
    <w:abstractNumId w:val="17"/>
  </w:num>
  <w:num w:numId="9">
    <w:abstractNumId w:val="13"/>
  </w:num>
  <w:num w:numId="10">
    <w:abstractNumId w:val="6"/>
  </w:num>
  <w:num w:numId="11">
    <w:abstractNumId w:val="1"/>
  </w:num>
  <w:num w:numId="12">
    <w:abstractNumId w:val="23"/>
  </w:num>
  <w:num w:numId="13">
    <w:abstractNumId w:val="38"/>
  </w:num>
  <w:num w:numId="14">
    <w:abstractNumId w:val="40"/>
  </w:num>
  <w:num w:numId="15">
    <w:abstractNumId w:val="19"/>
  </w:num>
  <w:num w:numId="16">
    <w:abstractNumId w:val="10"/>
  </w:num>
  <w:num w:numId="17">
    <w:abstractNumId w:val="15"/>
  </w:num>
  <w:num w:numId="18">
    <w:abstractNumId w:val="24"/>
  </w:num>
  <w:num w:numId="19">
    <w:abstractNumId w:val="27"/>
  </w:num>
  <w:num w:numId="20">
    <w:abstractNumId w:val="2"/>
  </w:num>
  <w:num w:numId="21">
    <w:abstractNumId w:val="30"/>
  </w:num>
  <w:num w:numId="22">
    <w:abstractNumId w:val="29"/>
  </w:num>
  <w:num w:numId="23">
    <w:abstractNumId w:val="14"/>
  </w:num>
  <w:num w:numId="24">
    <w:abstractNumId w:val="34"/>
  </w:num>
  <w:num w:numId="25">
    <w:abstractNumId w:val="25"/>
  </w:num>
  <w:num w:numId="26">
    <w:abstractNumId w:val="28"/>
  </w:num>
  <w:num w:numId="27">
    <w:abstractNumId w:val="35"/>
  </w:num>
  <w:num w:numId="28">
    <w:abstractNumId w:val="20"/>
  </w:num>
  <w:num w:numId="29">
    <w:abstractNumId w:val="8"/>
  </w:num>
  <w:num w:numId="30">
    <w:abstractNumId w:val="39"/>
  </w:num>
  <w:num w:numId="31">
    <w:abstractNumId w:val="37"/>
  </w:num>
  <w:num w:numId="32">
    <w:abstractNumId w:val="21"/>
  </w:num>
  <w:num w:numId="33">
    <w:abstractNumId w:val="41"/>
  </w:num>
  <w:num w:numId="34">
    <w:abstractNumId w:val="4"/>
  </w:num>
  <w:num w:numId="35">
    <w:abstractNumId w:val="26"/>
  </w:num>
  <w:num w:numId="36">
    <w:abstractNumId w:val="33"/>
  </w:num>
  <w:num w:numId="37">
    <w:abstractNumId w:val="12"/>
  </w:num>
  <w:num w:numId="38">
    <w:abstractNumId w:val="22"/>
  </w:num>
  <w:num w:numId="39">
    <w:abstractNumId w:val="7"/>
  </w:num>
  <w:num w:numId="40">
    <w:abstractNumId w:val="11"/>
  </w:num>
  <w:num w:numId="41">
    <w:abstractNumId w:val="9"/>
  </w:num>
  <w:num w:numId="42">
    <w:abstractNumId w:val="0"/>
  </w:num>
  <w:num w:numId="43">
    <w:abstractNumId w:val="18"/>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mirrorMargin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AD5"/>
    <w:rsid w:val="00002B4D"/>
    <w:rsid w:val="00005A81"/>
    <w:rsid w:val="00013A49"/>
    <w:rsid w:val="00013EA4"/>
    <w:rsid w:val="00025345"/>
    <w:rsid w:val="0002758F"/>
    <w:rsid w:val="00030258"/>
    <w:rsid w:val="00030975"/>
    <w:rsid w:val="00034997"/>
    <w:rsid w:val="000407DC"/>
    <w:rsid w:val="00043AA4"/>
    <w:rsid w:val="00045CE2"/>
    <w:rsid w:val="00046865"/>
    <w:rsid w:val="00052750"/>
    <w:rsid w:val="000534B1"/>
    <w:rsid w:val="00053B2B"/>
    <w:rsid w:val="00055291"/>
    <w:rsid w:val="0005561B"/>
    <w:rsid w:val="000557AF"/>
    <w:rsid w:val="000569CE"/>
    <w:rsid w:val="00064F5C"/>
    <w:rsid w:val="000652EF"/>
    <w:rsid w:val="00071401"/>
    <w:rsid w:val="00073EC5"/>
    <w:rsid w:val="0007415D"/>
    <w:rsid w:val="00075739"/>
    <w:rsid w:val="00080100"/>
    <w:rsid w:val="00080F41"/>
    <w:rsid w:val="000829DE"/>
    <w:rsid w:val="0009350E"/>
    <w:rsid w:val="000A0B1B"/>
    <w:rsid w:val="000A11B7"/>
    <w:rsid w:val="000A18AF"/>
    <w:rsid w:val="000A3E7C"/>
    <w:rsid w:val="000B298A"/>
    <w:rsid w:val="000B724C"/>
    <w:rsid w:val="000B744C"/>
    <w:rsid w:val="000B761A"/>
    <w:rsid w:val="000B7CC6"/>
    <w:rsid w:val="000C1D52"/>
    <w:rsid w:val="000C46E9"/>
    <w:rsid w:val="000C6FF8"/>
    <w:rsid w:val="000C7715"/>
    <w:rsid w:val="000C79BB"/>
    <w:rsid w:val="000D0558"/>
    <w:rsid w:val="000D09A9"/>
    <w:rsid w:val="000D1B3C"/>
    <w:rsid w:val="000D6B98"/>
    <w:rsid w:val="000E0637"/>
    <w:rsid w:val="000E0E09"/>
    <w:rsid w:val="000E689C"/>
    <w:rsid w:val="000E7139"/>
    <w:rsid w:val="000E7D04"/>
    <w:rsid w:val="000F03DE"/>
    <w:rsid w:val="000F2462"/>
    <w:rsid w:val="000F3F02"/>
    <w:rsid w:val="001033FB"/>
    <w:rsid w:val="00104547"/>
    <w:rsid w:val="00107FEE"/>
    <w:rsid w:val="00115801"/>
    <w:rsid w:val="0012008B"/>
    <w:rsid w:val="00120F02"/>
    <w:rsid w:val="0012152A"/>
    <w:rsid w:val="00124A2C"/>
    <w:rsid w:val="001263EF"/>
    <w:rsid w:val="00126A6E"/>
    <w:rsid w:val="00133443"/>
    <w:rsid w:val="00140A36"/>
    <w:rsid w:val="00152B89"/>
    <w:rsid w:val="001567F8"/>
    <w:rsid w:val="001654B6"/>
    <w:rsid w:val="00165731"/>
    <w:rsid w:val="00165E1D"/>
    <w:rsid w:val="00171BCF"/>
    <w:rsid w:val="0017342D"/>
    <w:rsid w:val="00175B0E"/>
    <w:rsid w:val="00175FD5"/>
    <w:rsid w:val="00181853"/>
    <w:rsid w:val="00184519"/>
    <w:rsid w:val="0019486F"/>
    <w:rsid w:val="001948C5"/>
    <w:rsid w:val="00194AA0"/>
    <w:rsid w:val="00194FC6"/>
    <w:rsid w:val="0019521D"/>
    <w:rsid w:val="001A0392"/>
    <w:rsid w:val="001A3514"/>
    <w:rsid w:val="001A374D"/>
    <w:rsid w:val="001A4F16"/>
    <w:rsid w:val="001A6341"/>
    <w:rsid w:val="001B022A"/>
    <w:rsid w:val="001B032F"/>
    <w:rsid w:val="001B0A91"/>
    <w:rsid w:val="001B1878"/>
    <w:rsid w:val="001B2A40"/>
    <w:rsid w:val="001C21ED"/>
    <w:rsid w:val="001C25F3"/>
    <w:rsid w:val="001C30B6"/>
    <w:rsid w:val="001C4295"/>
    <w:rsid w:val="001D070C"/>
    <w:rsid w:val="001D10EA"/>
    <w:rsid w:val="001D232B"/>
    <w:rsid w:val="001D65DA"/>
    <w:rsid w:val="001E427D"/>
    <w:rsid w:val="001E4BC8"/>
    <w:rsid w:val="001F16C8"/>
    <w:rsid w:val="001F6D09"/>
    <w:rsid w:val="001F7862"/>
    <w:rsid w:val="00203EE9"/>
    <w:rsid w:val="00204234"/>
    <w:rsid w:val="00205CB3"/>
    <w:rsid w:val="00207B55"/>
    <w:rsid w:val="0021009C"/>
    <w:rsid w:val="00210441"/>
    <w:rsid w:val="00211027"/>
    <w:rsid w:val="00215F5C"/>
    <w:rsid w:val="00217B1F"/>
    <w:rsid w:val="00220DA2"/>
    <w:rsid w:val="00223A88"/>
    <w:rsid w:val="00232244"/>
    <w:rsid w:val="00232B1B"/>
    <w:rsid w:val="00234CFA"/>
    <w:rsid w:val="00234EFD"/>
    <w:rsid w:val="00242AEA"/>
    <w:rsid w:val="00252276"/>
    <w:rsid w:val="002543D7"/>
    <w:rsid w:val="002554B0"/>
    <w:rsid w:val="00266CAC"/>
    <w:rsid w:val="00267BFB"/>
    <w:rsid w:val="002742C4"/>
    <w:rsid w:val="00274B26"/>
    <w:rsid w:val="0027656B"/>
    <w:rsid w:val="00283A0E"/>
    <w:rsid w:val="00283FDA"/>
    <w:rsid w:val="002865EF"/>
    <w:rsid w:val="00286966"/>
    <w:rsid w:val="00290647"/>
    <w:rsid w:val="00292F54"/>
    <w:rsid w:val="002946D3"/>
    <w:rsid w:val="002A11A9"/>
    <w:rsid w:val="002A1D78"/>
    <w:rsid w:val="002A2BAD"/>
    <w:rsid w:val="002A5F6D"/>
    <w:rsid w:val="002B2B1A"/>
    <w:rsid w:val="002B352A"/>
    <w:rsid w:val="002B4864"/>
    <w:rsid w:val="002B591F"/>
    <w:rsid w:val="002C0910"/>
    <w:rsid w:val="002C12CE"/>
    <w:rsid w:val="002C2588"/>
    <w:rsid w:val="002C4C63"/>
    <w:rsid w:val="002C6139"/>
    <w:rsid w:val="002C7F10"/>
    <w:rsid w:val="002D0DD7"/>
    <w:rsid w:val="002D239A"/>
    <w:rsid w:val="002D29E2"/>
    <w:rsid w:val="002D32D7"/>
    <w:rsid w:val="002D425C"/>
    <w:rsid w:val="002D428B"/>
    <w:rsid w:val="002E222A"/>
    <w:rsid w:val="002E574C"/>
    <w:rsid w:val="002E5B82"/>
    <w:rsid w:val="002E5CF1"/>
    <w:rsid w:val="002F0044"/>
    <w:rsid w:val="002F2574"/>
    <w:rsid w:val="002F4B39"/>
    <w:rsid w:val="002F573C"/>
    <w:rsid w:val="002F5AA6"/>
    <w:rsid w:val="00305DFC"/>
    <w:rsid w:val="00306B85"/>
    <w:rsid w:val="003118CA"/>
    <w:rsid w:val="00313F24"/>
    <w:rsid w:val="00317549"/>
    <w:rsid w:val="00325E29"/>
    <w:rsid w:val="0033280F"/>
    <w:rsid w:val="003344A3"/>
    <w:rsid w:val="00337FC3"/>
    <w:rsid w:val="00340041"/>
    <w:rsid w:val="00347EB1"/>
    <w:rsid w:val="003531C9"/>
    <w:rsid w:val="00354E17"/>
    <w:rsid w:val="00355110"/>
    <w:rsid w:val="0035621F"/>
    <w:rsid w:val="00357DAA"/>
    <w:rsid w:val="003608C5"/>
    <w:rsid w:val="00361039"/>
    <w:rsid w:val="0036326F"/>
    <w:rsid w:val="003650FC"/>
    <w:rsid w:val="00366947"/>
    <w:rsid w:val="0037087B"/>
    <w:rsid w:val="00374050"/>
    <w:rsid w:val="003769E6"/>
    <w:rsid w:val="003818A4"/>
    <w:rsid w:val="0038421F"/>
    <w:rsid w:val="0038522E"/>
    <w:rsid w:val="0039102C"/>
    <w:rsid w:val="003937D3"/>
    <w:rsid w:val="003A02F2"/>
    <w:rsid w:val="003A23F6"/>
    <w:rsid w:val="003A66DD"/>
    <w:rsid w:val="003B123E"/>
    <w:rsid w:val="003B1377"/>
    <w:rsid w:val="003B38E0"/>
    <w:rsid w:val="003B3F8D"/>
    <w:rsid w:val="003B5032"/>
    <w:rsid w:val="003C4035"/>
    <w:rsid w:val="003C4CAA"/>
    <w:rsid w:val="003C60C7"/>
    <w:rsid w:val="003C6664"/>
    <w:rsid w:val="003C7A88"/>
    <w:rsid w:val="003D2345"/>
    <w:rsid w:val="003D4C46"/>
    <w:rsid w:val="003D7B01"/>
    <w:rsid w:val="003E12BC"/>
    <w:rsid w:val="003E303D"/>
    <w:rsid w:val="003E75E3"/>
    <w:rsid w:val="003F1012"/>
    <w:rsid w:val="003F699B"/>
    <w:rsid w:val="004059BA"/>
    <w:rsid w:val="00406F09"/>
    <w:rsid w:val="0040772C"/>
    <w:rsid w:val="00411E9A"/>
    <w:rsid w:val="00413D0A"/>
    <w:rsid w:val="004156E6"/>
    <w:rsid w:val="00415FDD"/>
    <w:rsid w:val="00417F23"/>
    <w:rsid w:val="00422080"/>
    <w:rsid w:val="00424345"/>
    <w:rsid w:val="0042599E"/>
    <w:rsid w:val="00426943"/>
    <w:rsid w:val="0043031C"/>
    <w:rsid w:val="00432192"/>
    <w:rsid w:val="00432BF0"/>
    <w:rsid w:val="00437A16"/>
    <w:rsid w:val="00442394"/>
    <w:rsid w:val="00442E0B"/>
    <w:rsid w:val="0044581C"/>
    <w:rsid w:val="00447547"/>
    <w:rsid w:val="0044768B"/>
    <w:rsid w:val="004477BD"/>
    <w:rsid w:val="00450EC6"/>
    <w:rsid w:val="00451ACB"/>
    <w:rsid w:val="00452062"/>
    <w:rsid w:val="00461A8A"/>
    <w:rsid w:val="00464546"/>
    <w:rsid w:val="004647AF"/>
    <w:rsid w:val="0046729C"/>
    <w:rsid w:val="004678C5"/>
    <w:rsid w:val="0047012C"/>
    <w:rsid w:val="00473EA0"/>
    <w:rsid w:val="00475A5E"/>
    <w:rsid w:val="00486836"/>
    <w:rsid w:val="00490256"/>
    <w:rsid w:val="004923B6"/>
    <w:rsid w:val="00493DC2"/>
    <w:rsid w:val="00493E88"/>
    <w:rsid w:val="00494DBF"/>
    <w:rsid w:val="00497181"/>
    <w:rsid w:val="00497C24"/>
    <w:rsid w:val="004A145B"/>
    <w:rsid w:val="004A1BC9"/>
    <w:rsid w:val="004A49C6"/>
    <w:rsid w:val="004B13E2"/>
    <w:rsid w:val="004B2130"/>
    <w:rsid w:val="004C10B0"/>
    <w:rsid w:val="004C17BE"/>
    <w:rsid w:val="004C2CA2"/>
    <w:rsid w:val="004C65F2"/>
    <w:rsid w:val="004C72D9"/>
    <w:rsid w:val="004D3B92"/>
    <w:rsid w:val="004D4002"/>
    <w:rsid w:val="004D6B47"/>
    <w:rsid w:val="004E43A9"/>
    <w:rsid w:val="004F108D"/>
    <w:rsid w:val="004F23F4"/>
    <w:rsid w:val="0050105F"/>
    <w:rsid w:val="005014E2"/>
    <w:rsid w:val="00501B76"/>
    <w:rsid w:val="00503449"/>
    <w:rsid w:val="0051111D"/>
    <w:rsid w:val="0051410B"/>
    <w:rsid w:val="0052046A"/>
    <w:rsid w:val="00524512"/>
    <w:rsid w:val="0052529F"/>
    <w:rsid w:val="00525962"/>
    <w:rsid w:val="00526172"/>
    <w:rsid w:val="00527F25"/>
    <w:rsid w:val="005327D4"/>
    <w:rsid w:val="00535AB3"/>
    <w:rsid w:val="005368F9"/>
    <w:rsid w:val="00547A40"/>
    <w:rsid w:val="005501D1"/>
    <w:rsid w:val="00550958"/>
    <w:rsid w:val="00562916"/>
    <w:rsid w:val="00565180"/>
    <w:rsid w:val="00565EA6"/>
    <w:rsid w:val="00571EF4"/>
    <w:rsid w:val="00572B96"/>
    <w:rsid w:val="00572D2C"/>
    <w:rsid w:val="00574C9A"/>
    <w:rsid w:val="00575D47"/>
    <w:rsid w:val="00576A5A"/>
    <w:rsid w:val="00581F69"/>
    <w:rsid w:val="0059521F"/>
    <w:rsid w:val="005960B0"/>
    <w:rsid w:val="005A0121"/>
    <w:rsid w:val="005A060A"/>
    <w:rsid w:val="005A1096"/>
    <w:rsid w:val="005A7D05"/>
    <w:rsid w:val="005B2466"/>
    <w:rsid w:val="005B2D2E"/>
    <w:rsid w:val="005B504A"/>
    <w:rsid w:val="005B563C"/>
    <w:rsid w:val="005B711A"/>
    <w:rsid w:val="005C561A"/>
    <w:rsid w:val="005C5BB8"/>
    <w:rsid w:val="005D117C"/>
    <w:rsid w:val="005D19B6"/>
    <w:rsid w:val="005D2199"/>
    <w:rsid w:val="005D35A2"/>
    <w:rsid w:val="005D435A"/>
    <w:rsid w:val="005D5C29"/>
    <w:rsid w:val="005D67D2"/>
    <w:rsid w:val="005E01E5"/>
    <w:rsid w:val="005E2F5E"/>
    <w:rsid w:val="005E7D23"/>
    <w:rsid w:val="00601FEA"/>
    <w:rsid w:val="00603184"/>
    <w:rsid w:val="006105F2"/>
    <w:rsid w:val="00611F58"/>
    <w:rsid w:val="00615768"/>
    <w:rsid w:val="00621DC5"/>
    <w:rsid w:val="0062631C"/>
    <w:rsid w:val="00626C16"/>
    <w:rsid w:val="00627270"/>
    <w:rsid w:val="00634358"/>
    <w:rsid w:val="006362CF"/>
    <w:rsid w:val="006437C8"/>
    <w:rsid w:val="00647611"/>
    <w:rsid w:val="00651D9F"/>
    <w:rsid w:val="00651DB5"/>
    <w:rsid w:val="00652024"/>
    <w:rsid w:val="006528BC"/>
    <w:rsid w:val="00653791"/>
    <w:rsid w:val="006543CC"/>
    <w:rsid w:val="00655057"/>
    <w:rsid w:val="00657AD5"/>
    <w:rsid w:val="00660017"/>
    <w:rsid w:val="00660BD6"/>
    <w:rsid w:val="006612DA"/>
    <w:rsid w:val="0066179C"/>
    <w:rsid w:val="006730D3"/>
    <w:rsid w:val="00674646"/>
    <w:rsid w:val="006765D1"/>
    <w:rsid w:val="006778C9"/>
    <w:rsid w:val="006818BA"/>
    <w:rsid w:val="00691EC4"/>
    <w:rsid w:val="006A0043"/>
    <w:rsid w:val="006A18A2"/>
    <w:rsid w:val="006A40ED"/>
    <w:rsid w:val="006A5324"/>
    <w:rsid w:val="006B111C"/>
    <w:rsid w:val="006B1F99"/>
    <w:rsid w:val="006B2CE5"/>
    <w:rsid w:val="006B334A"/>
    <w:rsid w:val="006B3B60"/>
    <w:rsid w:val="006B50C2"/>
    <w:rsid w:val="006C06DE"/>
    <w:rsid w:val="006C183D"/>
    <w:rsid w:val="006C42CC"/>
    <w:rsid w:val="006D027D"/>
    <w:rsid w:val="006D14CE"/>
    <w:rsid w:val="006D3EF3"/>
    <w:rsid w:val="006D42BA"/>
    <w:rsid w:val="006D49D0"/>
    <w:rsid w:val="006D5952"/>
    <w:rsid w:val="006E0C1C"/>
    <w:rsid w:val="006E2507"/>
    <w:rsid w:val="006E4C5F"/>
    <w:rsid w:val="006F6223"/>
    <w:rsid w:val="0070097E"/>
    <w:rsid w:val="0070151D"/>
    <w:rsid w:val="00702B5C"/>
    <w:rsid w:val="00703B74"/>
    <w:rsid w:val="00710DFA"/>
    <w:rsid w:val="00714391"/>
    <w:rsid w:val="00715292"/>
    <w:rsid w:val="00715E4B"/>
    <w:rsid w:val="007301CE"/>
    <w:rsid w:val="00731B22"/>
    <w:rsid w:val="0073208A"/>
    <w:rsid w:val="0073467C"/>
    <w:rsid w:val="00737D3B"/>
    <w:rsid w:val="007407AC"/>
    <w:rsid w:val="007419A5"/>
    <w:rsid w:val="00742984"/>
    <w:rsid w:val="0074457D"/>
    <w:rsid w:val="00763180"/>
    <w:rsid w:val="00764078"/>
    <w:rsid w:val="007642B7"/>
    <w:rsid w:val="00764ACC"/>
    <w:rsid w:val="007753D9"/>
    <w:rsid w:val="00775B6E"/>
    <w:rsid w:val="007767C1"/>
    <w:rsid w:val="00777474"/>
    <w:rsid w:val="00782EE6"/>
    <w:rsid w:val="00783057"/>
    <w:rsid w:val="00786590"/>
    <w:rsid w:val="00787BA7"/>
    <w:rsid w:val="00791D3C"/>
    <w:rsid w:val="00792741"/>
    <w:rsid w:val="007928FF"/>
    <w:rsid w:val="00793709"/>
    <w:rsid w:val="007969EA"/>
    <w:rsid w:val="007A2164"/>
    <w:rsid w:val="007A29A0"/>
    <w:rsid w:val="007A2C9D"/>
    <w:rsid w:val="007A355B"/>
    <w:rsid w:val="007A4284"/>
    <w:rsid w:val="007A5B3B"/>
    <w:rsid w:val="007A643E"/>
    <w:rsid w:val="007A6935"/>
    <w:rsid w:val="007B01D8"/>
    <w:rsid w:val="007B0D95"/>
    <w:rsid w:val="007B3191"/>
    <w:rsid w:val="007B32AE"/>
    <w:rsid w:val="007B4F5B"/>
    <w:rsid w:val="007B54B1"/>
    <w:rsid w:val="007B6E95"/>
    <w:rsid w:val="007B7ADB"/>
    <w:rsid w:val="007C0584"/>
    <w:rsid w:val="007C457E"/>
    <w:rsid w:val="007C47FA"/>
    <w:rsid w:val="007C49B3"/>
    <w:rsid w:val="007C5A87"/>
    <w:rsid w:val="007C7C28"/>
    <w:rsid w:val="007D0E3A"/>
    <w:rsid w:val="007D222A"/>
    <w:rsid w:val="007D2E65"/>
    <w:rsid w:val="007E07CB"/>
    <w:rsid w:val="007E1D52"/>
    <w:rsid w:val="007E4279"/>
    <w:rsid w:val="007F0B00"/>
    <w:rsid w:val="007F2870"/>
    <w:rsid w:val="007F3C26"/>
    <w:rsid w:val="008002AA"/>
    <w:rsid w:val="00803BD3"/>
    <w:rsid w:val="0080452F"/>
    <w:rsid w:val="0080564B"/>
    <w:rsid w:val="008126CC"/>
    <w:rsid w:val="00814246"/>
    <w:rsid w:val="00815320"/>
    <w:rsid w:val="00816B7F"/>
    <w:rsid w:val="00817D1B"/>
    <w:rsid w:val="008210E3"/>
    <w:rsid w:val="008251B8"/>
    <w:rsid w:val="008255D8"/>
    <w:rsid w:val="008271A3"/>
    <w:rsid w:val="00827C25"/>
    <w:rsid w:val="008304E4"/>
    <w:rsid w:val="00831F0C"/>
    <w:rsid w:val="00833184"/>
    <w:rsid w:val="008348AE"/>
    <w:rsid w:val="00840F56"/>
    <w:rsid w:val="00843541"/>
    <w:rsid w:val="00851126"/>
    <w:rsid w:val="00854239"/>
    <w:rsid w:val="00855048"/>
    <w:rsid w:val="0085529C"/>
    <w:rsid w:val="00862ACC"/>
    <w:rsid w:val="00863AAE"/>
    <w:rsid w:val="008646DD"/>
    <w:rsid w:val="00865423"/>
    <w:rsid w:val="00867729"/>
    <w:rsid w:val="00874BF5"/>
    <w:rsid w:val="008769D5"/>
    <w:rsid w:val="008821B4"/>
    <w:rsid w:val="00882F5D"/>
    <w:rsid w:val="00884165"/>
    <w:rsid w:val="0088638D"/>
    <w:rsid w:val="00886FA3"/>
    <w:rsid w:val="0088767E"/>
    <w:rsid w:val="00891505"/>
    <w:rsid w:val="0089678D"/>
    <w:rsid w:val="00896EEE"/>
    <w:rsid w:val="008976A2"/>
    <w:rsid w:val="008A101A"/>
    <w:rsid w:val="008A3399"/>
    <w:rsid w:val="008A381B"/>
    <w:rsid w:val="008A5E46"/>
    <w:rsid w:val="008B1CA2"/>
    <w:rsid w:val="008B26FE"/>
    <w:rsid w:val="008B5483"/>
    <w:rsid w:val="008C50F2"/>
    <w:rsid w:val="008D0976"/>
    <w:rsid w:val="008D1AFF"/>
    <w:rsid w:val="008D4589"/>
    <w:rsid w:val="008E20C7"/>
    <w:rsid w:val="008E2B74"/>
    <w:rsid w:val="008E3904"/>
    <w:rsid w:val="008E392A"/>
    <w:rsid w:val="008E6624"/>
    <w:rsid w:val="008F3FD8"/>
    <w:rsid w:val="008F6BE0"/>
    <w:rsid w:val="009014B5"/>
    <w:rsid w:val="009038A7"/>
    <w:rsid w:val="00911F4E"/>
    <w:rsid w:val="009122E2"/>
    <w:rsid w:val="0091530C"/>
    <w:rsid w:val="00915C79"/>
    <w:rsid w:val="009165B4"/>
    <w:rsid w:val="00920C68"/>
    <w:rsid w:val="009233BC"/>
    <w:rsid w:val="00924C02"/>
    <w:rsid w:val="00925E7A"/>
    <w:rsid w:val="00927BFB"/>
    <w:rsid w:val="0093497B"/>
    <w:rsid w:val="0093553F"/>
    <w:rsid w:val="009369EB"/>
    <w:rsid w:val="009373C9"/>
    <w:rsid w:val="00942849"/>
    <w:rsid w:val="00942B01"/>
    <w:rsid w:val="00943AD1"/>
    <w:rsid w:val="009517A1"/>
    <w:rsid w:val="00954E74"/>
    <w:rsid w:val="009604C3"/>
    <w:rsid w:val="009626B7"/>
    <w:rsid w:val="00962DFF"/>
    <w:rsid w:val="00966110"/>
    <w:rsid w:val="00967829"/>
    <w:rsid w:val="0097517C"/>
    <w:rsid w:val="009873AE"/>
    <w:rsid w:val="0099033C"/>
    <w:rsid w:val="00990921"/>
    <w:rsid w:val="00991632"/>
    <w:rsid w:val="009A0DD1"/>
    <w:rsid w:val="009A1171"/>
    <w:rsid w:val="009A1EE7"/>
    <w:rsid w:val="009A3A4C"/>
    <w:rsid w:val="009A4AAE"/>
    <w:rsid w:val="009A4F67"/>
    <w:rsid w:val="009B1351"/>
    <w:rsid w:val="009B13D6"/>
    <w:rsid w:val="009B6AE2"/>
    <w:rsid w:val="009C1360"/>
    <w:rsid w:val="009C17EC"/>
    <w:rsid w:val="009C19D1"/>
    <w:rsid w:val="009C4726"/>
    <w:rsid w:val="009C6787"/>
    <w:rsid w:val="009D0D7E"/>
    <w:rsid w:val="009D1994"/>
    <w:rsid w:val="009D3988"/>
    <w:rsid w:val="009D4AED"/>
    <w:rsid w:val="009D74FF"/>
    <w:rsid w:val="009E06F2"/>
    <w:rsid w:val="009E11A7"/>
    <w:rsid w:val="009E2EF2"/>
    <w:rsid w:val="009E4FD2"/>
    <w:rsid w:val="009E7296"/>
    <w:rsid w:val="009E7EB3"/>
    <w:rsid w:val="009F020C"/>
    <w:rsid w:val="009F1157"/>
    <w:rsid w:val="009F188F"/>
    <w:rsid w:val="009F35FD"/>
    <w:rsid w:val="009F7098"/>
    <w:rsid w:val="00A010B0"/>
    <w:rsid w:val="00A012BF"/>
    <w:rsid w:val="00A033CE"/>
    <w:rsid w:val="00A10C03"/>
    <w:rsid w:val="00A128B5"/>
    <w:rsid w:val="00A131FF"/>
    <w:rsid w:val="00A178BD"/>
    <w:rsid w:val="00A2085F"/>
    <w:rsid w:val="00A2393B"/>
    <w:rsid w:val="00A24841"/>
    <w:rsid w:val="00A27234"/>
    <w:rsid w:val="00A349EB"/>
    <w:rsid w:val="00A35C39"/>
    <w:rsid w:val="00A37EFD"/>
    <w:rsid w:val="00A43CB5"/>
    <w:rsid w:val="00A60EC9"/>
    <w:rsid w:val="00A62653"/>
    <w:rsid w:val="00A62760"/>
    <w:rsid w:val="00A62A0B"/>
    <w:rsid w:val="00A62D5E"/>
    <w:rsid w:val="00A73DCB"/>
    <w:rsid w:val="00A7436F"/>
    <w:rsid w:val="00A76797"/>
    <w:rsid w:val="00A768D5"/>
    <w:rsid w:val="00A83620"/>
    <w:rsid w:val="00A84A0A"/>
    <w:rsid w:val="00A901C3"/>
    <w:rsid w:val="00A9345C"/>
    <w:rsid w:val="00A94B67"/>
    <w:rsid w:val="00A95199"/>
    <w:rsid w:val="00A965C7"/>
    <w:rsid w:val="00A96C73"/>
    <w:rsid w:val="00A97F4C"/>
    <w:rsid w:val="00AA07EC"/>
    <w:rsid w:val="00AA24BB"/>
    <w:rsid w:val="00AA56E2"/>
    <w:rsid w:val="00AA5DAC"/>
    <w:rsid w:val="00AB0CE2"/>
    <w:rsid w:val="00AB346E"/>
    <w:rsid w:val="00AB5E0F"/>
    <w:rsid w:val="00AB6E30"/>
    <w:rsid w:val="00AB7B1B"/>
    <w:rsid w:val="00AC360C"/>
    <w:rsid w:val="00AC685F"/>
    <w:rsid w:val="00AC68A0"/>
    <w:rsid w:val="00AC6AAA"/>
    <w:rsid w:val="00AC789A"/>
    <w:rsid w:val="00AC7B48"/>
    <w:rsid w:val="00AD194F"/>
    <w:rsid w:val="00AD2DB6"/>
    <w:rsid w:val="00AD33D2"/>
    <w:rsid w:val="00AD471E"/>
    <w:rsid w:val="00AD48B8"/>
    <w:rsid w:val="00AE1FAD"/>
    <w:rsid w:val="00AE47A5"/>
    <w:rsid w:val="00AF62CA"/>
    <w:rsid w:val="00B004C6"/>
    <w:rsid w:val="00B00EDF"/>
    <w:rsid w:val="00B01C24"/>
    <w:rsid w:val="00B058C4"/>
    <w:rsid w:val="00B13CA5"/>
    <w:rsid w:val="00B2429C"/>
    <w:rsid w:val="00B26238"/>
    <w:rsid w:val="00B301ED"/>
    <w:rsid w:val="00B31FFD"/>
    <w:rsid w:val="00B321DA"/>
    <w:rsid w:val="00B341A4"/>
    <w:rsid w:val="00B41DED"/>
    <w:rsid w:val="00B41F5B"/>
    <w:rsid w:val="00B427DC"/>
    <w:rsid w:val="00B42F26"/>
    <w:rsid w:val="00B430AF"/>
    <w:rsid w:val="00B46156"/>
    <w:rsid w:val="00B47ED6"/>
    <w:rsid w:val="00B53353"/>
    <w:rsid w:val="00B53C62"/>
    <w:rsid w:val="00B5429D"/>
    <w:rsid w:val="00B55F52"/>
    <w:rsid w:val="00B579FA"/>
    <w:rsid w:val="00B57A5E"/>
    <w:rsid w:val="00B71749"/>
    <w:rsid w:val="00B728AA"/>
    <w:rsid w:val="00B75036"/>
    <w:rsid w:val="00B81177"/>
    <w:rsid w:val="00B836DD"/>
    <w:rsid w:val="00B83B74"/>
    <w:rsid w:val="00B84B91"/>
    <w:rsid w:val="00B87F38"/>
    <w:rsid w:val="00B91D30"/>
    <w:rsid w:val="00B92A77"/>
    <w:rsid w:val="00B943AD"/>
    <w:rsid w:val="00BA1018"/>
    <w:rsid w:val="00BA2B66"/>
    <w:rsid w:val="00BA36F9"/>
    <w:rsid w:val="00BA3962"/>
    <w:rsid w:val="00BB39B7"/>
    <w:rsid w:val="00BB65A8"/>
    <w:rsid w:val="00BB6632"/>
    <w:rsid w:val="00BB6B2C"/>
    <w:rsid w:val="00BC249D"/>
    <w:rsid w:val="00BC2899"/>
    <w:rsid w:val="00BC4350"/>
    <w:rsid w:val="00BD0F61"/>
    <w:rsid w:val="00BD3469"/>
    <w:rsid w:val="00BD392D"/>
    <w:rsid w:val="00BD49DE"/>
    <w:rsid w:val="00BD4C87"/>
    <w:rsid w:val="00BE2C39"/>
    <w:rsid w:val="00BE44CD"/>
    <w:rsid w:val="00BF1EF9"/>
    <w:rsid w:val="00BF524A"/>
    <w:rsid w:val="00BF75B5"/>
    <w:rsid w:val="00C0091D"/>
    <w:rsid w:val="00C021AE"/>
    <w:rsid w:val="00C0308E"/>
    <w:rsid w:val="00C04103"/>
    <w:rsid w:val="00C05CD2"/>
    <w:rsid w:val="00C11994"/>
    <w:rsid w:val="00C1272E"/>
    <w:rsid w:val="00C1480E"/>
    <w:rsid w:val="00C1651D"/>
    <w:rsid w:val="00C16C26"/>
    <w:rsid w:val="00C24BED"/>
    <w:rsid w:val="00C25E4C"/>
    <w:rsid w:val="00C41C8C"/>
    <w:rsid w:val="00C43CD4"/>
    <w:rsid w:val="00C4722E"/>
    <w:rsid w:val="00C5334F"/>
    <w:rsid w:val="00C55EEE"/>
    <w:rsid w:val="00C601D1"/>
    <w:rsid w:val="00C6427B"/>
    <w:rsid w:val="00C66B1B"/>
    <w:rsid w:val="00C71FC5"/>
    <w:rsid w:val="00C736EA"/>
    <w:rsid w:val="00C74828"/>
    <w:rsid w:val="00C75187"/>
    <w:rsid w:val="00C762A0"/>
    <w:rsid w:val="00C76613"/>
    <w:rsid w:val="00C829A6"/>
    <w:rsid w:val="00C8506F"/>
    <w:rsid w:val="00C874B1"/>
    <w:rsid w:val="00C878DC"/>
    <w:rsid w:val="00C91326"/>
    <w:rsid w:val="00C91BDD"/>
    <w:rsid w:val="00C949C0"/>
    <w:rsid w:val="00CA0989"/>
    <w:rsid w:val="00CA09DB"/>
    <w:rsid w:val="00CA0BC7"/>
    <w:rsid w:val="00CA1D79"/>
    <w:rsid w:val="00CA631A"/>
    <w:rsid w:val="00CA7536"/>
    <w:rsid w:val="00CB02E7"/>
    <w:rsid w:val="00CB0A4E"/>
    <w:rsid w:val="00CB2730"/>
    <w:rsid w:val="00CB520D"/>
    <w:rsid w:val="00CC04C9"/>
    <w:rsid w:val="00CC15F4"/>
    <w:rsid w:val="00CC24F3"/>
    <w:rsid w:val="00CC41F9"/>
    <w:rsid w:val="00CC6BD1"/>
    <w:rsid w:val="00CC7D09"/>
    <w:rsid w:val="00CD1846"/>
    <w:rsid w:val="00CD2402"/>
    <w:rsid w:val="00CD2B41"/>
    <w:rsid w:val="00CD7F73"/>
    <w:rsid w:val="00CE10E7"/>
    <w:rsid w:val="00CE1761"/>
    <w:rsid w:val="00CE270E"/>
    <w:rsid w:val="00CE2857"/>
    <w:rsid w:val="00CE4204"/>
    <w:rsid w:val="00CE4C7B"/>
    <w:rsid w:val="00CE61E6"/>
    <w:rsid w:val="00CF2527"/>
    <w:rsid w:val="00CF43F0"/>
    <w:rsid w:val="00CF4E20"/>
    <w:rsid w:val="00D00F2A"/>
    <w:rsid w:val="00D028DA"/>
    <w:rsid w:val="00D03A5F"/>
    <w:rsid w:val="00D04064"/>
    <w:rsid w:val="00D0781A"/>
    <w:rsid w:val="00D13AD5"/>
    <w:rsid w:val="00D15D89"/>
    <w:rsid w:val="00D164AA"/>
    <w:rsid w:val="00D16EC6"/>
    <w:rsid w:val="00D16F0F"/>
    <w:rsid w:val="00D176C2"/>
    <w:rsid w:val="00D274D6"/>
    <w:rsid w:val="00D30652"/>
    <w:rsid w:val="00D31260"/>
    <w:rsid w:val="00D331E8"/>
    <w:rsid w:val="00D34D4C"/>
    <w:rsid w:val="00D35591"/>
    <w:rsid w:val="00D40661"/>
    <w:rsid w:val="00D410F1"/>
    <w:rsid w:val="00D50153"/>
    <w:rsid w:val="00D53127"/>
    <w:rsid w:val="00D53A0C"/>
    <w:rsid w:val="00D53B52"/>
    <w:rsid w:val="00D53DF3"/>
    <w:rsid w:val="00D53E53"/>
    <w:rsid w:val="00D553CF"/>
    <w:rsid w:val="00D66725"/>
    <w:rsid w:val="00D6684D"/>
    <w:rsid w:val="00D6741C"/>
    <w:rsid w:val="00D71285"/>
    <w:rsid w:val="00D741B7"/>
    <w:rsid w:val="00D74AFC"/>
    <w:rsid w:val="00D77427"/>
    <w:rsid w:val="00D821BD"/>
    <w:rsid w:val="00D90BD1"/>
    <w:rsid w:val="00D9331B"/>
    <w:rsid w:val="00D94DB9"/>
    <w:rsid w:val="00DA337F"/>
    <w:rsid w:val="00DA4F3E"/>
    <w:rsid w:val="00DA5009"/>
    <w:rsid w:val="00DA5CE7"/>
    <w:rsid w:val="00DA642C"/>
    <w:rsid w:val="00DA703B"/>
    <w:rsid w:val="00DB0399"/>
    <w:rsid w:val="00DB16D4"/>
    <w:rsid w:val="00DB2980"/>
    <w:rsid w:val="00DB728D"/>
    <w:rsid w:val="00DC21B9"/>
    <w:rsid w:val="00DC23BF"/>
    <w:rsid w:val="00DC5E6B"/>
    <w:rsid w:val="00DC5EC5"/>
    <w:rsid w:val="00DD2BE5"/>
    <w:rsid w:val="00DD3321"/>
    <w:rsid w:val="00DD502F"/>
    <w:rsid w:val="00DD60FB"/>
    <w:rsid w:val="00DD6C3A"/>
    <w:rsid w:val="00DD7483"/>
    <w:rsid w:val="00DD7BC9"/>
    <w:rsid w:val="00DE15E5"/>
    <w:rsid w:val="00DE1F35"/>
    <w:rsid w:val="00DE20A1"/>
    <w:rsid w:val="00DF018B"/>
    <w:rsid w:val="00DF1032"/>
    <w:rsid w:val="00DF563F"/>
    <w:rsid w:val="00DF6BE6"/>
    <w:rsid w:val="00DF722E"/>
    <w:rsid w:val="00DF72EB"/>
    <w:rsid w:val="00E0316F"/>
    <w:rsid w:val="00E03DA1"/>
    <w:rsid w:val="00E060B7"/>
    <w:rsid w:val="00E12D46"/>
    <w:rsid w:val="00E15D8B"/>
    <w:rsid w:val="00E16C07"/>
    <w:rsid w:val="00E1749A"/>
    <w:rsid w:val="00E21239"/>
    <w:rsid w:val="00E21EFE"/>
    <w:rsid w:val="00E2323C"/>
    <w:rsid w:val="00E3065B"/>
    <w:rsid w:val="00E34119"/>
    <w:rsid w:val="00E40022"/>
    <w:rsid w:val="00E404CA"/>
    <w:rsid w:val="00E434F3"/>
    <w:rsid w:val="00E455B6"/>
    <w:rsid w:val="00E527F0"/>
    <w:rsid w:val="00E52E57"/>
    <w:rsid w:val="00E535BB"/>
    <w:rsid w:val="00E53686"/>
    <w:rsid w:val="00E54C6C"/>
    <w:rsid w:val="00E5767A"/>
    <w:rsid w:val="00E61F87"/>
    <w:rsid w:val="00E621F4"/>
    <w:rsid w:val="00E6229D"/>
    <w:rsid w:val="00E65F78"/>
    <w:rsid w:val="00E7044A"/>
    <w:rsid w:val="00E714DB"/>
    <w:rsid w:val="00E715FB"/>
    <w:rsid w:val="00E8142C"/>
    <w:rsid w:val="00E816C3"/>
    <w:rsid w:val="00E83F71"/>
    <w:rsid w:val="00E869CA"/>
    <w:rsid w:val="00E9341B"/>
    <w:rsid w:val="00E96770"/>
    <w:rsid w:val="00E97674"/>
    <w:rsid w:val="00EA1332"/>
    <w:rsid w:val="00EA3F66"/>
    <w:rsid w:val="00EA4F17"/>
    <w:rsid w:val="00EB5512"/>
    <w:rsid w:val="00EC00DB"/>
    <w:rsid w:val="00EC2EB0"/>
    <w:rsid w:val="00EC45FF"/>
    <w:rsid w:val="00EC4687"/>
    <w:rsid w:val="00EC5909"/>
    <w:rsid w:val="00EC5AE0"/>
    <w:rsid w:val="00ED07E9"/>
    <w:rsid w:val="00ED3B34"/>
    <w:rsid w:val="00ED7130"/>
    <w:rsid w:val="00EE10C3"/>
    <w:rsid w:val="00EE395D"/>
    <w:rsid w:val="00EE458E"/>
    <w:rsid w:val="00EE6603"/>
    <w:rsid w:val="00EF0114"/>
    <w:rsid w:val="00EF39E6"/>
    <w:rsid w:val="00EF4266"/>
    <w:rsid w:val="00EF6B0F"/>
    <w:rsid w:val="00F10885"/>
    <w:rsid w:val="00F1486B"/>
    <w:rsid w:val="00F1592F"/>
    <w:rsid w:val="00F207DB"/>
    <w:rsid w:val="00F20BF2"/>
    <w:rsid w:val="00F20F8A"/>
    <w:rsid w:val="00F21AEF"/>
    <w:rsid w:val="00F25E88"/>
    <w:rsid w:val="00F3383C"/>
    <w:rsid w:val="00F33BC7"/>
    <w:rsid w:val="00F376CB"/>
    <w:rsid w:val="00F425BE"/>
    <w:rsid w:val="00F43892"/>
    <w:rsid w:val="00F47581"/>
    <w:rsid w:val="00F50F41"/>
    <w:rsid w:val="00F54F6B"/>
    <w:rsid w:val="00F55069"/>
    <w:rsid w:val="00F658F9"/>
    <w:rsid w:val="00F756A1"/>
    <w:rsid w:val="00F8194A"/>
    <w:rsid w:val="00F8222C"/>
    <w:rsid w:val="00F85BB4"/>
    <w:rsid w:val="00F86517"/>
    <w:rsid w:val="00F86C13"/>
    <w:rsid w:val="00F87855"/>
    <w:rsid w:val="00F90C9B"/>
    <w:rsid w:val="00F93AAD"/>
    <w:rsid w:val="00F97309"/>
    <w:rsid w:val="00FA0FD9"/>
    <w:rsid w:val="00FA32C9"/>
    <w:rsid w:val="00FA69F3"/>
    <w:rsid w:val="00FC1A42"/>
    <w:rsid w:val="00FC477B"/>
    <w:rsid w:val="00FC6F13"/>
    <w:rsid w:val="00FD391B"/>
    <w:rsid w:val="00FE19C1"/>
    <w:rsid w:val="00FE32EB"/>
    <w:rsid w:val="00FE7FAF"/>
    <w:rsid w:val="00FF11DE"/>
    <w:rsid w:val="00FF619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078B5"/>
  <w14:defaultImageDpi w14:val="32767"/>
  <w15:docId w15:val="{DA4DC63D-1736-7248-AEF6-ABE4B44F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C5E6B"/>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0B761A"/>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autoRedefine/>
    <w:uiPriority w:val="9"/>
    <w:qFormat/>
    <w:rsid w:val="00B943AD"/>
    <w:pPr>
      <w:keepNext/>
      <w:suppressAutoHyphens/>
      <w:spacing w:line="360" w:lineRule="auto"/>
      <w:outlineLvl w:val="1"/>
    </w:pPr>
    <w:rPr>
      <w:rFonts w:cstheme="minorBidi"/>
      <w:b/>
      <w:bCs/>
      <w:iCs/>
      <w:lang w:val="x-none" w:eastAsia="ar-SA"/>
    </w:rPr>
  </w:style>
  <w:style w:type="paragraph" w:styleId="Ttulo3">
    <w:name w:val="heading 3"/>
    <w:basedOn w:val="Normal"/>
    <w:next w:val="Normal"/>
    <w:link w:val="Ttulo3Char"/>
    <w:uiPriority w:val="9"/>
    <w:semiHidden/>
    <w:unhideWhenUsed/>
    <w:qFormat/>
    <w:rsid w:val="00E96770"/>
    <w:pPr>
      <w:keepNext/>
      <w:keepLines/>
      <w:spacing w:before="320" w:after="80" w:line="276" w:lineRule="auto"/>
      <w:outlineLvl w:val="2"/>
    </w:pPr>
    <w:rPr>
      <w:rFonts w:ascii="Arial" w:eastAsia="Arial" w:hAnsi="Arial" w:cs="Arial"/>
      <w:color w:val="434343"/>
      <w:sz w:val="28"/>
      <w:szCs w:val="28"/>
    </w:rPr>
  </w:style>
  <w:style w:type="paragraph" w:styleId="Ttulo4">
    <w:name w:val="heading 4"/>
    <w:basedOn w:val="Normal"/>
    <w:next w:val="Normal"/>
    <w:link w:val="Ttulo4Char"/>
    <w:uiPriority w:val="9"/>
    <w:semiHidden/>
    <w:unhideWhenUsed/>
    <w:qFormat/>
    <w:rsid w:val="00053B2B"/>
    <w:pPr>
      <w:keepNext/>
      <w:keepLines/>
      <w:spacing w:before="40" w:line="276" w:lineRule="auto"/>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E96770"/>
    <w:pPr>
      <w:keepNext/>
      <w:keepLines/>
      <w:spacing w:before="240" w:after="80" w:line="276" w:lineRule="auto"/>
      <w:outlineLvl w:val="4"/>
    </w:pPr>
    <w:rPr>
      <w:rFonts w:ascii="Arial" w:eastAsia="Arial" w:hAnsi="Arial" w:cs="Arial"/>
      <w:color w:val="666666"/>
    </w:rPr>
  </w:style>
  <w:style w:type="paragraph" w:styleId="Ttulo6">
    <w:name w:val="heading 6"/>
    <w:basedOn w:val="Normal"/>
    <w:next w:val="Normal"/>
    <w:link w:val="Ttulo6Char"/>
    <w:uiPriority w:val="9"/>
    <w:semiHidden/>
    <w:unhideWhenUsed/>
    <w:qFormat/>
    <w:rsid w:val="00E96770"/>
    <w:pPr>
      <w:keepNext/>
      <w:keepLines/>
      <w:spacing w:before="240" w:after="80" w:line="276" w:lineRule="auto"/>
      <w:outlineLvl w:val="5"/>
    </w:pPr>
    <w:rPr>
      <w:rFonts w:ascii="Arial" w:eastAsia="Arial" w:hAnsi="Arial" w:cs="Arial"/>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rsid w:val="00B943AD"/>
    <w:rPr>
      <w:rFonts w:ascii="Times New Roman" w:eastAsia="Times New Roman" w:hAnsi="Times New Roman"/>
      <w:b/>
      <w:bCs/>
      <w:iCs/>
      <w:lang w:val="x-none" w:eastAsia="ar-SA"/>
    </w:rPr>
  </w:style>
  <w:style w:type="paragraph" w:styleId="Sumrio4">
    <w:name w:val="toc 4"/>
    <w:basedOn w:val="Normal"/>
    <w:next w:val="Normal"/>
    <w:autoRedefine/>
    <w:uiPriority w:val="39"/>
    <w:unhideWhenUsed/>
    <w:qFormat/>
    <w:rsid w:val="001C4295"/>
    <w:pPr>
      <w:tabs>
        <w:tab w:val="left" w:leader="dot" w:pos="567"/>
      </w:tabs>
      <w:spacing w:line="360" w:lineRule="auto"/>
      <w:jc w:val="both"/>
    </w:pPr>
    <w:rPr>
      <w:rFonts w:eastAsia="Calibri"/>
      <w:b/>
      <w:noProof/>
      <w:szCs w:val="22"/>
    </w:rPr>
  </w:style>
  <w:style w:type="paragraph" w:styleId="Corpodetexto">
    <w:name w:val="Body Text"/>
    <w:basedOn w:val="Normal"/>
    <w:link w:val="CorpodetextoChar"/>
    <w:uiPriority w:val="99"/>
    <w:qFormat/>
    <w:rsid w:val="00657AD5"/>
    <w:pPr>
      <w:widowControl w:val="0"/>
      <w:autoSpaceDE w:val="0"/>
      <w:autoSpaceDN w:val="0"/>
    </w:pPr>
    <w:rPr>
      <w:rFonts w:ascii="Bookman Old Style" w:eastAsia="Bookman Old Style" w:hAnsi="Bookman Old Style" w:cs="Bookman Old Style"/>
      <w:sz w:val="21"/>
      <w:szCs w:val="21"/>
      <w:lang w:val="en-US" w:eastAsia="en-US"/>
    </w:rPr>
  </w:style>
  <w:style w:type="character" w:customStyle="1" w:styleId="CorpodetextoChar">
    <w:name w:val="Corpo de texto Char"/>
    <w:basedOn w:val="Fontepargpadro"/>
    <w:link w:val="Corpodetexto"/>
    <w:uiPriority w:val="99"/>
    <w:rsid w:val="00657AD5"/>
    <w:rPr>
      <w:rFonts w:ascii="Bookman Old Style" w:eastAsia="Bookman Old Style" w:hAnsi="Bookman Old Style" w:cs="Bookman Old Style"/>
      <w:sz w:val="21"/>
      <w:szCs w:val="21"/>
      <w:lang w:val="en-US"/>
    </w:rPr>
  </w:style>
  <w:style w:type="paragraph" w:styleId="Cabealho">
    <w:name w:val="header"/>
    <w:basedOn w:val="Normal"/>
    <w:link w:val="CabealhoChar"/>
    <w:uiPriority w:val="99"/>
    <w:unhideWhenUsed/>
    <w:rsid w:val="00657AD5"/>
    <w:pPr>
      <w:widowControl w:val="0"/>
      <w:tabs>
        <w:tab w:val="center" w:pos="4419"/>
        <w:tab w:val="right" w:pos="8838"/>
      </w:tabs>
      <w:autoSpaceDE w:val="0"/>
      <w:autoSpaceDN w:val="0"/>
    </w:pPr>
    <w:rPr>
      <w:rFonts w:ascii="Bookman Old Style" w:eastAsia="Bookman Old Style" w:hAnsi="Bookman Old Style" w:cs="Bookman Old Style"/>
      <w:sz w:val="22"/>
      <w:szCs w:val="22"/>
      <w:lang w:val="en-US" w:eastAsia="en-US"/>
    </w:rPr>
  </w:style>
  <w:style w:type="character" w:customStyle="1" w:styleId="CabealhoChar">
    <w:name w:val="Cabeçalho Char"/>
    <w:basedOn w:val="Fontepargpadro"/>
    <w:link w:val="Cabealho"/>
    <w:uiPriority w:val="99"/>
    <w:qFormat/>
    <w:rsid w:val="00657AD5"/>
    <w:rPr>
      <w:rFonts w:ascii="Bookman Old Style" w:eastAsia="Bookman Old Style" w:hAnsi="Bookman Old Style" w:cs="Bookman Old Style"/>
      <w:sz w:val="22"/>
      <w:szCs w:val="22"/>
      <w:lang w:val="en-US"/>
    </w:rPr>
  </w:style>
  <w:style w:type="paragraph" w:styleId="Rodap">
    <w:name w:val="footer"/>
    <w:basedOn w:val="Normal"/>
    <w:link w:val="RodapChar"/>
    <w:uiPriority w:val="99"/>
    <w:unhideWhenUsed/>
    <w:rsid w:val="00657AD5"/>
    <w:pPr>
      <w:widowControl w:val="0"/>
      <w:tabs>
        <w:tab w:val="center" w:pos="4419"/>
        <w:tab w:val="right" w:pos="8838"/>
      </w:tabs>
      <w:autoSpaceDE w:val="0"/>
      <w:autoSpaceDN w:val="0"/>
    </w:pPr>
    <w:rPr>
      <w:rFonts w:ascii="Bookman Old Style" w:eastAsia="Bookman Old Style" w:hAnsi="Bookman Old Style" w:cs="Bookman Old Style"/>
      <w:sz w:val="22"/>
      <w:szCs w:val="22"/>
      <w:lang w:val="en-US" w:eastAsia="en-US"/>
    </w:rPr>
  </w:style>
  <w:style w:type="character" w:customStyle="1" w:styleId="RodapChar">
    <w:name w:val="Rodapé Char"/>
    <w:basedOn w:val="Fontepargpadro"/>
    <w:link w:val="Rodap"/>
    <w:uiPriority w:val="99"/>
    <w:qFormat/>
    <w:rsid w:val="00657AD5"/>
    <w:rPr>
      <w:rFonts w:ascii="Bookman Old Style" w:eastAsia="Bookman Old Style" w:hAnsi="Bookman Old Style" w:cs="Bookman Old Style"/>
      <w:sz w:val="22"/>
      <w:szCs w:val="22"/>
      <w:lang w:val="en-US"/>
    </w:rPr>
  </w:style>
  <w:style w:type="character" w:styleId="Nmerodepgina">
    <w:name w:val="page number"/>
    <w:basedOn w:val="Fontepargpadro"/>
    <w:uiPriority w:val="99"/>
    <w:semiHidden/>
    <w:unhideWhenUsed/>
    <w:rsid w:val="003F699B"/>
  </w:style>
  <w:style w:type="paragraph" w:customStyle="1" w:styleId="Default">
    <w:name w:val="Default"/>
    <w:qFormat/>
    <w:rsid w:val="00535AB3"/>
    <w:pPr>
      <w:autoSpaceDE w:val="0"/>
      <w:autoSpaceDN w:val="0"/>
      <w:adjustRightInd w:val="0"/>
    </w:pPr>
    <w:rPr>
      <w:rFonts w:ascii="Arial" w:eastAsia="Times New Roman" w:hAnsi="Arial" w:cs="Arial"/>
      <w:color w:val="000000"/>
      <w:lang w:eastAsia="pt-BR"/>
    </w:rPr>
  </w:style>
  <w:style w:type="character" w:customStyle="1" w:styleId="A0">
    <w:name w:val="A0"/>
    <w:uiPriority w:val="99"/>
    <w:rsid w:val="00535AB3"/>
    <w:rPr>
      <w:rFonts w:cs="Garamond"/>
      <w:color w:val="000000"/>
      <w:sz w:val="20"/>
      <w:szCs w:val="20"/>
    </w:rPr>
  </w:style>
  <w:style w:type="character" w:styleId="Forte">
    <w:name w:val="Strong"/>
    <w:uiPriority w:val="22"/>
    <w:qFormat/>
    <w:rsid w:val="00660017"/>
    <w:rPr>
      <w:b/>
      <w:bCs/>
    </w:rPr>
  </w:style>
  <w:style w:type="paragraph" w:styleId="PargrafodaLista">
    <w:name w:val="List Paragraph"/>
    <w:basedOn w:val="Normal"/>
    <w:uiPriority w:val="34"/>
    <w:qFormat/>
    <w:rsid w:val="00660017"/>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Fontepargpadro"/>
    <w:uiPriority w:val="99"/>
    <w:unhideWhenUsed/>
    <w:rsid w:val="00CD1846"/>
    <w:rPr>
      <w:color w:val="0563C1" w:themeColor="hyperlink"/>
      <w:u w:val="single"/>
    </w:rPr>
  </w:style>
  <w:style w:type="character" w:styleId="HiperlinkVisitado">
    <w:name w:val="FollowedHyperlink"/>
    <w:basedOn w:val="Fontepargpadro"/>
    <w:uiPriority w:val="99"/>
    <w:semiHidden/>
    <w:unhideWhenUsed/>
    <w:rsid w:val="00152B89"/>
    <w:rPr>
      <w:color w:val="954F72" w:themeColor="followedHyperlink"/>
      <w:u w:val="single"/>
    </w:rPr>
  </w:style>
  <w:style w:type="character" w:styleId="Refdecomentrio">
    <w:name w:val="annotation reference"/>
    <w:basedOn w:val="Fontepargpadro"/>
    <w:uiPriority w:val="99"/>
    <w:semiHidden/>
    <w:unhideWhenUsed/>
    <w:rsid w:val="00355110"/>
    <w:rPr>
      <w:sz w:val="18"/>
      <w:szCs w:val="18"/>
    </w:rPr>
  </w:style>
  <w:style w:type="paragraph" w:styleId="Textodecomentrio">
    <w:name w:val="annotation text"/>
    <w:basedOn w:val="Normal"/>
    <w:link w:val="TextodecomentrioChar"/>
    <w:uiPriority w:val="99"/>
    <w:unhideWhenUsed/>
    <w:rsid w:val="00355110"/>
    <w:pPr>
      <w:widowControl w:val="0"/>
      <w:autoSpaceDE w:val="0"/>
      <w:autoSpaceDN w:val="0"/>
    </w:pPr>
    <w:rPr>
      <w:rFonts w:ascii="Bookman Old Style" w:eastAsia="Bookman Old Style" w:hAnsi="Bookman Old Style" w:cs="Bookman Old Style"/>
      <w:lang w:val="en-US" w:eastAsia="en-US"/>
    </w:rPr>
  </w:style>
  <w:style w:type="character" w:customStyle="1" w:styleId="TextodecomentrioChar">
    <w:name w:val="Texto de comentário Char"/>
    <w:basedOn w:val="Fontepargpadro"/>
    <w:link w:val="Textodecomentrio"/>
    <w:uiPriority w:val="99"/>
    <w:rsid w:val="00355110"/>
    <w:rPr>
      <w:rFonts w:ascii="Bookman Old Style" w:eastAsia="Bookman Old Style" w:hAnsi="Bookman Old Style" w:cs="Bookman Old Style"/>
      <w:lang w:val="en-US"/>
    </w:rPr>
  </w:style>
  <w:style w:type="paragraph" w:styleId="Assuntodocomentrio">
    <w:name w:val="annotation subject"/>
    <w:basedOn w:val="Textodecomentrio"/>
    <w:next w:val="Textodecomentrio"/>
    <w:link w:val="AssuntodocomentrioChar"/>
    <w:uiPriority w:val="99"/>
    <w:semiHidden/>
    <w:unhideWhenUsed/>
    <w:rsid w:val="00355110"/>
    <w:rPr>
      <w:b/>
      <w:bCs/>
      <w:sz w:val="20"/>
      <w:szCs w:val="20"/>
    </w:rPr>
  </w:style>
  <w:style w:type="character" w:customStyle="1" w:styleId="AssuntodocomentrioChar">
    <w:name w:val="Assunto do comentário Char"/>
    <w:basedOn w:val="TextodecomentrioChar"/>
    <w:link w:val="Assuntodocomentrio"/>
    <w:uiPriority w:val="99"/>
    <w:semiHidden/>
    <w:rsid w:val="00355110"/>
    <w:rPr>
      <w:rFonts w:ascii="Bookman Old Style" w:eastAsia="Bookman Old Style" w:hAnsi="Bookman Old Style" w:cs="Bookman Old Style"/>
      <w:b/>
      <w:bCs/>
      <w:sz w:val="20"/>
      <w:szCs w:val="20"/>
      <w:lang w:val="en-US"/>
    </w:rPr>
  </w:style>
  <w:style w:type="paragraph" w:styleId="Textodebalo">
    <w:name w:val="Balloon Text"/>
    <w:basedOn w:val="Normal"/>
    <w:link w:val="TextodebaloChar"/>
    <w:uiPriority w:val="99"/>
    <w:semiHidden/>
    <w:unhideWhenUsed/>
    <w:rsid w:val="00355110"/>
    <w:pPr>
      <w:widowControl w:val="0"/>
      <w:autoSpaceDE w:val="0"/>
      <w:autoSpaceDN w:val="0"/>
    </w:pPr>
    <w:rPr>
      <w:rFonts w:eastAsia="Bookman Old Style"/>
      <w:sz w:val="18"/>
      <w:szCs w:val="18"/>
      <w:lang w:val="en-US" w:eastAsia="en-US"/>
    </w:rPr>
  </w:style>
  <w:style w:type="character" w:customStyle="1" w:styleId="TextodebaloChar">
    <w:name w:val="Texto de balão Char"/>
    <w:basedOn w:val="Fontepargpadro"/>
    <w:link w:val="Textodebalo"/>
    <w:uiPriority w:val="99"/>
    <w:semiHidden/>
    <w:rsid w:val="00355110"/>
    <w:rPr>
      <w:rFonts w:ascii="Times New Roman" w:eastAsia="Bookman Old Style" w:hAnsi="Times New Roman" w:cs="Times New Roman"/>
      <w:sz w:val="18"/>
      <w:szCs w:val="18"/>
      <w:lang w:val="en-US"/>
    </w:rPr>
  </w:style>
  <w:style w:type="paragraph" w:styleId="SemEspaamento">
    <w:name w:val="No Spacing"/>
    <w:uiPriority w:val="1"/>
    <w:qFormat/>
    <w:rsid w:val="00A10C03"/>
    <w:pPr>
      <w:spacing w:before="120" w:after="120" w:line="360" w:lineRule="auto"/>
      <w:ind w:left="708" w:firstLine="709"/>
      <w:jc w:val="both"/>
    </w:pPr>
    <w:rPr>
      <w:rFonts w:ascii="Arial" w:eastAsia="Calibri" w:hAnsi="Arial" w:cs="Times New Roman"/>
      <w:szCs w:val="22"/>
    </w:rPr>
  </w:style>
  <w:style w:type="character" w:customStyle="1" w:styleId="apple-converted-space">
    <w:name w:val="apple-converted-space"/>
    <w:qFormat/>
    <w:rsid w:val="0038421F"/>
  </w:style>
  <w:style w:type="paragraph" w:customStyle="1" w:styleId="Standard">
    <w:name w:val="Standard"/>
    <w:rsid w:val="00340041"/>
    <w:pPr>
      <w:suppressAutoHyphens/>
      <w:autoSpaceDN w:val="0"/>
      <w:textAlignment w:val="baseline"/>
    </w:pPr>
    <w:rPr>
      <w:rFonts w:ascii="Arial" w:eastAsia="Times New Roman" w:hAnsi="Arial" w:cs="Arial"/>
      <w:kern w:val="3"/>
      <w:lang w:eastAsia="zh-CN"/>
    </w:rPr>
  </w:style>
  <w:style w:type="paragraph" w:customStyle="1" w:styleId="Estilo1">
    <w:name w:val="Estilo1"/>
    <w:basedOn w:val="Normal"/>
    <w:link w:val="Estilo1Char"/>
    <w:autoRedefine/>
    <w:qFormat/>
    <w:rsid w:val="00340041"/>
    <w:pPr>
      <w:spacing w:line="360" w:lineRule="auto"/>
      <w:ind w:firstLine="709"/>
      <w:contextualSpacing/>
      <w:jc w:val="both"/>
    </w:pPr>
    <w:rPr>
      <w:rFonts w:ascii="Arial" w:hAnsi="Arial" w:cs="Arial"/>
    </w:rPr>
  </w:style>
  <w:style w:type="character" w:customStyle="1" w:styleId="Estilo1Char">
    <w:name w:val="Estilo1 Char"/>
    <w:link w:val="Estilo1"/>
    <w:rsid w:val="00340041"/>
    <w:rPr>
      <w:rFonts w:ascii="Arial" w:eastAsia="Times New Roman" w:hAnsi="Arial" w:cs="Arial"/>
      <w:lang w:eastAsia="pt-BR"/>
    </w:rPr>
  </w:style>
  <w:style w:type="paragraph" w:styleId="TextosemFormatao">
    <w:name w:val="Plain Text"/>
    <w:basedOn w:val="Normal"/>
    <w:link w:val="TextosemFormataoChar"/>
    <w:rsid w:val="002F5AA6"/>
    <w:pPr>
      <w:suppressAutoHyphens/>
      <w:autoSpaceDN w:val="0"/>
      <w:textAlignment w:val="baseline"/>
    </w:pPr>
    <w:rPr>
      <w:rFonts w:ascii="Courier New" w:hAnsi="Courier New" w:cs="Courier New"/>
      <w:kern w:val="3"/>
      <w:sz w:val="20"/>
      <w:lang w:val="hr-HR" w:eastAsia="zh-CN"/>
    </w:rPr>
  </w:style>
  <w:style w:type="character" w:customStyle="1" w:styleId="TextosemFormataoChar">
    <w:name w:val="Texto sem Formatação Char"/>
    <w:basedOn w:val="Fontepargpadro"/>
    <w:link w:val="TextosemFormatao"/>
    <w:rsid w:val="002F5AA6"/>
    <w:rPr>
      <w:rFonts w:ascii="Courier New" w:eastAsia="Times New Roman" w:hAnsi="Courier New" w:cs="Courier New"/>
      <w:kern w:val="3"/>
      <w:sz w:val="20"/>
      <w:lang w:val="hr-HR" w:eastAsia="zh-CN"/>
    </w:rPr>
  </w:style>
  <w:style w:type="table" w:styleId="Tabelacomgrade">
    <w:name w:val="Table Grid"/>
    <w:basedOn w:val="Tabelanormal"/>
    <w:uiPriority w:val="59"/>
    <w:rsid w:val="002F5A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73467C"/>
    <w:rPr>
      <w:i/>
      <w:iCs/>
    </w:rPr>
  </w:style>
  <w:style w:type="paragraph" w:customStyle="1" w:styleId="Normal1">
    <w:name w:val="Normal1"/>
    <w:rsid w:val="0073467C"/>
    <w:pPr>
      <w:suppressAutoHyphens/>
      <w:autoSpaceDE w:val="0"/>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qFormat/>
    <w:rsid w:val="000B761A"/>
    <w:rPr>
      <w:rFonts w:asciiTheme="majorHAnsi" w:eastAsiaTheme="majorEastAsia" w:hAnsiTheme="majorHAnsi" w:cstheme="majorBidi"/>
      <w:b/>
      <w:bCs/>
      <w:color w:val="2E74B5" w:themeColor="accent1" w:themeShade="BF"/>
      <w:sz w:val="28"/>
      <w:szCs w:val="28"/>
      <w:lang w:eastAsia="pt-BR"/>
    </w:rPr>
  </w:style>
  <w:style w:type="paragraph" w:styleId="NormalWeb">
    <w:name w:val="Normal (Web)"/>
    <w:basedOn w:val="Normal"/>
    <w:uiPriority w:val="99"/>
    <w:unhideWhenUsed/>
    <w:rsid w:val="000B761A"/>
    <w:pPr>
      <w:spacing w:before="100" w:beforeAutospacing="1" w:after="100" w:afterAutospacing="1"/>
    </w:pPr>
  </w:style>
  <w:style w:type="character" w:customStyle="1" w:styleId="A12">
    <w:name w:val="A12"/>
    <w:uiPriority w:val="99"/>
    <w:rsid w:val="000B761A"/>
    <w:rPr>
      <w:rFonts w:cs="Optima LT"/>
      <w:color w:val="000000"/>
      <w:sz w:val="16"/>
      <w:szCs w:val="16"/>
    </w:rPr>
  </w:style>
  <w:style w:type="character" w:customStyle="1" w:styleId="A3">
    <w:name w:val="A3"/>
    <w:uiPriority w:val="99"/>
    <w:rsid w:val="000B761A"/>
    <w:rPr>
      <w:rFonts w:cs="Cambria"/>
      <w:color w:val="000000"/>
      <w:sz w:val="20"/>
      <w:szCs w:val="20"/>
    </w:rPr>
  </w:style>
  <w:style w:type="paragraph" w:customStyle="1" w:styleId="Pa3">
    <w:name w:val="Pa3"/>
    <w:basedOn w:val="Normal"/>
    <w:next w:val="Normal"/>
    <w:uiPriority w:val="99"/>
    <w:rsid w:val="000B761A"/>
    <w:pPr>
      <w:autoSpaceDE w:val="0"/>
      <w:autoSpaceDN w:val="0"/>
      <w:adjustRightInd w:val="0"/>
      <w:spacing w:line="161" w:lineRule="atLeast"/>
    </w:pPr>
    <w:rPr>
      <w:rFonts w:ascii="Cambria" w:eastAsiaTheme="minorEastAsia" w:hAnsi="Cambria" w:cstheme="minorBidi"/>
    </w:rPr>
  </w:style>
  <w:style w:type="character" w:customStyle="1" w:styleId="A4">
    <w:name w:val="A4"/>
    <w:uiPriority w:val="99"/>
    <w:rsid w:val="000B761A"/>
    <w:rPr>
      <w:rFonts w:cs="Cambria"/>
      <w:color w:val="000000"/>
      <w:sz w:val="11"/>
      <w:szCs w:val="11"/>
    </w:rPr>
  </w:style>
  <w:style w:type="table" w:customStyle="1" w:styleId="TableNormal1">
    <w:name w:val="Table Normal1"/>
    <w:uiPriority w:val="2"/>
    <w:semiHidden/>
    <w:unhideWhenUsed/>
    <w:qFormat/>
    <w:rsid w:val="009D0D7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0D7E"/>
    <w:pPr>
      <w:widowControl w:val="0"/>
      <w:autoSpaceDE w:val="0"/>
      <w:autoSpaceDN w:val="0"/>
      <w:spacing w:before="4" w:line="230" w:lineRule="exact"/>
      <w:ind w:left="112"/>
      <w:jc w:val="center"/>
    </w:pPr>
    <w:rPr>
      <w:sz w:val="22"/>
      <w:szCs w:val="22"/>
      <w:lang w:val="en-US" w:eastAsia="en-US"/>
    </w:rPr>
  </w:style>
  <w:style w:type="character" w:customStyle="1" w:styleId="MenoPendente1">
    <w:name w:val="Menção Pendente1"/>
    <w:basedOn w:val="Fontepargpadro"/>
    <w:uiPriority w:val="99"/>
    <w:semiHidden/>
    <w:unhideWhenUsed/>
    <w:rsid w:val="00A012BF"/>
    <w:rPr>
      <w:color w:val="605E5C"/>
      <w:shd w:val="clear" w:color="auto" w:fill="E1DFDD"/>
    </w:rPr>
  </w:style>
  <w:style w:type="paragraph" w:styleId="Textodenotaderodap">
    <w:name w:val="footnote text"/>
    <w:basedOn w:val="Normal"/>
    <w:link w:val="TextodenotaderodapChar"/>
    <w:uiPriority w:val="99"/>
    <w:unhideWhenUsed/>
    <w:rsid w:val="00911F4E"/>
    <w:rPr>
      <w:rFonts w:asciiTheme="minorHAnsi" w:eastAsiaTheme="minorEastAsia" w:hAnsiTheme="minorHAnsi"/>
      <w:sz w:val="20"/>
      <w:szCs w:val="20"/>
    </w:rPr>
  </w:style>
  <w:style w:type="character" w:customStyle="1" w:styleId="TextodenotaderodapChar">
    <w:name w:val="Texto de nota de rodapé Char"/>
    <w:basedOn w:val="Fontepargpadro"/>
    <w:link w:val="Textodenotaderodap"/>
    <w:uiPriority w:val="99"/>
    <w:rsid w:val="00911F4E"/>
    <w:rPr>
      <w:rFonts w:eastAsiaTheme="minorEastAsia" w:cs="Times New Roman"/>
      <w:sz w:val="20"/>
      <w:szCs w:val="20"/>
      <w:lang w:eastAsia="pt-BR"/>
    </w:rPr>
  </w:style>
  <w:style w:type="table" w:customStyle="1" w:styleId="Tabelacomgrade1">
    <w:name w:val="Tabela com grade1"/>
    <w:basedOn w:val="Tabelanormal"/>
    <w:next w:val="Tabelacomgrade"/>
    <w:uiPriority w:val="39"/>
    <w:rsid w:val="005C5BB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rsid w:val="005C5BB8"/>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tlid-translation">
    <w:name w:val="tlid-translation"/>
    <w:basedOn w:val="Fontepargpadro"/>
    <w:rsid w:val="009C19D1"/>
  </w:style>
  <w:style w:type="paragraph" w:customStyle="1" w:styleId="Textodecomentrio1">
    <w:name w:val="Texto de comentário1"/>
    <w:basedOn w:val="Normal"/>
    <w:rsid w:val="00B5429D"/>
  </w:style>
  <w:style w:type="character" w:customStyle="1" w:styleId="LinkdaInternet">
    <w:name w:val="Link da Internet"/>
    <w:basedOn w:val="Fontepargpadro"/>
    <w:unhideWhenUsed/>
    <w:rsid w:val="00232244"/>
    <w:rPr>
      <w:color w:val="0563C1" w:themeColor="hyperlink"/>
      <w:u w:val="single"/>
    </w:rPr>
  </w:style>
  <w:style w:type="character" w:customStyle="1" w:styleId="Ttulo4Char">
    <w:name w:val="Título 4 Char"/>
    <w:basedOn w:val="Fontepargpadro"/>
    <w:link w:val="Ttulo4"/>
    <w:uiPriority w:val="9"/>
    <w:semiHidden/>
    <w:rsid w:val="00053B2B"/>
    <w:rPr>
      <w:rFonts w:asciiTheme="majorHAnsi" w:eastAsiaTheme="majorEastAsia" w:hAnsiTheme="majorHAnsi" w:cstheme="majorBidi"/>
      <w:i/>
      <w:iCs/>
      <w:color w:val="2E74B5" w:themeColor="accent1" w:themeShade="BF"/>
      <w:sz w:val="22"/>
      <w:szCs w:val="22"/>
      <w:lang w:eastAsia="pt-BR"/>
    </w:rPr>
  </w:style>
  <w:style w:type="character" w:customStyle="1" w:styleId="Ttulo3Char">
    <w:name w:val="Título 3 Char"/>
    <w:basedOn w:val="Fontepargpadro"/>
    <w:link w:val="Ttulo3"/>
    <w:uiPriority w:val="9"/>
    <w:semiHidden/>
    <w:rsid w:val="00E96770"/>
    <w:rPr>
      <w:rFonts w:ascii="Arial" w:eastAsia="Arial" w:hAnsi="Arial" w:cs="Arial"/>
      <w:color w:val="434343"/>
      <w:sz w:val="28"/>
      <w:szCs w:val="28"/>
      <w:lang w:eastAsia="pt-BR"/>
    </w:rPr>
  </w:style>
  <w:style w:type="character" w:customStyle="1" w:styleId="Ttulo5Char">
    <w:name w:val="Título 5 Char"/>
    <w:basedOn w:val="Fontepargpadro"/>
    <w:link w:val="Ttulo5"/>
    <w:uiPriority w:val="9"/>
    <w:semiHidden/>
    <w:rsid w:val="00E96770"/>
    <w:rPr>
      <w:rFonts w:ascii="Arial" w:eastAsia="Arial" w:hAnsi="Arial" w:cs="Arial"/>
      <w:color w:val="666666"/>
      <w:sz w:val="22"/>
      <w:szCs w:val="22"/>
      <w:lang w:eastAsia="pt-BR"/>
    </w:rPr>
  </w:style>
  <w:style w:type="character" w:customStyle="1" w:styleId="Ttulo6Char">
    <w:name w:val="Título 6 Char"/>
    <w:basedOn w:val="Fontepargpadro"/>
    <w:link w:val="Ttulo6"/>
    <w:uiPriority w:val="9"/>
    <w:semiHidden/>
    <w:rsid w:val="00E96770"/>
    <w:rPr>
      <w:rFonts w:ascii="Arial" w:eastAsia="Arial" w:hAnsi="Arial" w:cs="Arial"/>
      <w:i/>
      <w:color w:val="666666"/>
      <w:sz w:val="22"/>
      <w:szCs w:val="22"/>
      <w:lang w:eastAsia="pt-BR"/>
    </w:rPr>
  </w:style>
  <w:style w:type="paragraph" w:styleId="Ttulo">
    <w:name w:val="Title"/>
    <w:basedOn w:val="Normal"/>
    <w:next w:val="Normal"/>
    <w:link w:val="TtuloChar"/>
    <w:qFormat/>
    <w:rsid w:val="00E96770"/>
    <w:pPr>
      <w:keepNext/>
      <w:keepLines/>
      <w:spacing w:after="60" w:line="276" w:lineRule="auto"/>
    </w:pPr>
    <w:rPr>
      <w:rFonts w:ascii="Arial" w:eastAsia="Arial" w:hAnsi="Arial" w:cs="Arial"/>
      <w:sz w:val="52"/>
      <w:szCs w:val="52"/>
    </w:rPr>
  </w:style>
  <w:style w:type="character" w:customStyle="1" w:styleId="TtuloChar">
    <w:name w:val="Título Char"/>
    <w:basedOn w:val="Fontepargpadro"/>
    <w:link w:val="Ttulo"/>
    <w:rsid w:val="00E96770"/>
    <w:rPr>
      <w:rFonts w:ascii="Arial" w:eastAsia="Arial" w:hAnsi="Arial" w:cs="Arial"/>
      <w:sz w:val="52"/>
      <w:szCs w:val="52"/>
      <w:lang w:eastAsia="pt-BR"/>
    </w:rPr>
  </w:style>
  <w:style w:type="paragraph" w:styleId="Subttulo">
    <w:name w:val="Subtitle"/>
    <w:basedOn w:val="Normal"/>
    <w:next w:val="Normal"/>
    <w:link w:val="SubttuloChar"/>
    <w:uiPriority w:val="11"/>
    <w:qFormat/>
    <w:rsid w:val="00E96770"/>
    <w:pPr>
      <w:keepNext/>
      <w:keepLines/>
      <w:spacing w:after="320" w:line="276" w:lineRule="auto"/>
    </w:pPr>
    <w:rPr>
      <w:rFonts w:ascii="Arial" w:eastAsia="Arial" w:hAnsi="Arial" w:cs="Arial"/>
      <w:color w:val="666666"/>
      <w:sz w:val="30"/>
      <w:szCs w:val="30"/>
    </w:rPr>
  </w:style>
  <w:style w:type="character" w:customStyle="1" w:styleId="SubttuloChar">
    <w:name w:val="Subtítulo Char"/>
    <w:basedOn w:val="Fontepargpadro"/>
    <w:link w:val="Subttulo"/>
    <w:uiPriority w:val="11"/>
    <w:rsid w:val="00E96770"/>
    <w:rPr>
      <w:rFonts w:ascii="Arial" w:eastAsia="Arial" w:hAnsi="Arial" w:cs="Arial"/>
      <w:color w:val="666666"/>
      <w:sz w:val="30"/>
      <w:szCs w:val="30"/>
      <w:lang w:eastAsia="pt-BR"/>
    </w:rPr>
  </w:style>
  <w:style w:type="character" w:customStyle="1" w:styleId="hps">
    <w:name w:val="hps"/>
    <w:basedOn w:val="Fontepargpadro"/>
    <w:rsid w:val="00D0781A"/>
  </w:style>
  <w:style w:type="paragraph" w:customStyle="1" w:styleId="Corpodetexto21">
    <w:name w:val="Corpo de texto 21"/>
    <w:basedOn w:val="Normal"/>
    <w:rsid w:val="0066179C"/>
    <w:pPr>
      <w:suppressAutoHyphens/>
    </w:pPr>
    <w:rPr>
      <w:b/>
      <w:sz w:val="22"/>
      <w:szCs w:val="20"/>
      <w:lang w:eastAsia="ar-SA"/>
    </w:rPr>
  </w:style>
  <w:style w:type="character" w:customStyle="1" w:styleId="MenoPendente2">
    <w:name w:val="Menção Pendente2"/>
    <w:basedOn w:val="Fontepargpadro"/>
    <w:uiPriority w:val="99"/>
    <w:rsid w:val="001F16C8"/>
    <w:rPr>
      <w:color w:val="605E5C"/>
      <w:shd w:val="clear" w:color="auto" w:fill="E1DFDD"/>
    </w:rPr>
  </w:style>
  <w:style w:type="character" w:customStyle="1" w:styleId="MenoPendente3">
    <w:name w:val="Menção Pendente3"/>
    <w:basedOn w:val="Fontepargpadro"/>
    <w:uiPriority w:val="99"/>
    <w:rsid w:val="00417F23"/>
    <w:rPr>
      <w:color w:val="605E5C"/>
      <w:shd w:val="clear" w:color="auto" w:fill="E1DFDD"/>
    </w:rPr>
  </w:style>
  <w:style w:type="character" w:customStyle="1" w:styleId="MenoPendente4">
    <w:name w:val="Menção Pendente4"/>
    <w:basedOn w:val="Fontepargpadro"/>
    <w:uiPriority w:val="99"/>
    <w:rsid w:val="00E0316F"/>
    <w:rPr>
      <w:color w:val="605E5C"/>
      <w:shd w:val="clear" w:color="auto" w:fill="E1DFDD"/>
    </w:rPr>
  </w:style>
  <w:style w:type="character" w:customStyle="1" w:styleId="fontstyle01">
    <w:name w:val="fontstyle01"/>
    <w:basedOn w:val="Fontepargpadro"/>
    <w:rsid w:val="002554B0"/>
    <w:rPr>
      <w:rFonts w:ascii="ACaslonPro-Regular" w:hAnsi="ACaslonPro-Regular" w:hint="default"/>
      <w:b w:val="0"/>
      <w:bCs w:val="0"/>
      <w:i w:val="0"/>
      <w:iCs w:val="0"/>
      <w:color w:val="242021"/>
      <w:sz w:val="20"/>
      <w:szCs w:val="20"/>
    </w:rPr>
  </w:style>
  <w:style w:type="character" w:styleId="Refdenotaderodap">
    <w:name w:val="footnote reference"/>
    <w:basedOn w:val="Fontepargpadro"/>
    <w:unhideWhenUsed/>
    <w:qFormat/>
    <w:rsid w:val="002554B0"/>
    <w:rPr>
      <w:vertAlign w:val="superscript"/>
    </w:rPr>
  </w:style>
  <w:style w:type="table" w:customStyle="1" w:styleId="4">
    <w:name w:val="4"/>
    <w:basedOn w:val="Tabelanormal"/>
    <w:rsid w:val="002554B0"/>
    <w:rPr>
      <w:rFonts w:ascii="Calibri" w:eastAsia="Calibri" w:hAnsi="Calibri" w:cs="Calibri"/>
      <w:sz w:val="22"/>
      <w:szCs w:val="22"/>
      <w:lang w:eastAsia="pt-BR"/>
    </w:rPr>
    <w:tblPr>
      <w:tblStyleRowBandSize w:val="1"/>
      <w:tblStyleColBandSize w:val="1"/>
      <w:tblInd w:w="0" w:type="nil"/>
    </w:tblPr>
  </w:style>
  <w:style w:type="character" w:customStyle="1" w:styleId="value">
    <w:name w:val="value"/>
    <w:basedOn w:val="Fontepargpadro"/>
    <w:rsid w:val="002554B0"/>
  </w:style>
  <w:style w:type="paragraph" w:styleId="Bibliografia">
    <w:name w:val="Bibliography"/>
    <w:basedOn w:val="Normal"/>
    <w:next w:val="Normal"/>
    <w:uiPriority w:val="37"/>
    <w:unhideWhenUsed/>
    <w:rsid w:val="002554B0"/>
    <w:pPr>
      <w:spacing w:after="200" w:line="288" w:lineRule="auto"/>
    </w:pPr>
    <w:rPr>
      <w:rFonts w:asciiTheme="minorHAnsi" w:eastAsiaTheme="minorEastAsia" w:hAnsiTheme="minorHAnsi" w:cstheme="minorBidi"/>
      <w:sz w:val="21"/>
      <w:szCs w:val="21"/>
      <w:lang w:eastAsia="en-US"/>
    </w:rPr>
  </w:style>
  <w:style w:type="paragraph" w:styleId="Recuodecorpodetexto">
    <w:name w:val="Body Text Indent"/>
    <w:basedOn w:val="Normal"/>
    <w:link w:val="RecuodecorpodetextoChar"/>
    <w:uiPriority w:val="99"/>
    <w:semiHidden/>
    <w:unhideWhenUsed/>
    <w:rsid w:val="00424345"/>
    <w:pPr>
      <w:spacing w:after="120"/>
      <w:ind w:left="283"/>
    </w:pPr>
  </w:style>
  <w:style w:type="character" w:customStyle="1" w:styleId="RecuodecorpodetextoChar">
    <w:name w:val="Recuo de corpo de texto Char"/>
    <w:basedOn w:val="Fontepargpadro"/>
    <w:link w:val="Recuodecorpodetexto"/>
    <w:uiPriority w:val="99"/>
    <w:semiHidden/>
    <w:rsid w:val="00424345"/>
    <w:rPr>
      <w:rFonts w:ascii="Times New Roman" w:eastAsia="Times New Roman" w:hAnsi="Times New Roman" w:cs="Times New Roman"/>
      <w:lang w:eastAsia="pt-BR"/>
    </w:rPr>
  </w:style>
  <w:style w:type="paragraph" w:styleId="Corpodetexto3">
    <w:name w:val="Body Text 3"/>
    <w:basedOn w:val="Normal"/>
    <w:link w:val="Corpodetexto3Char"/>
    <w:uiPriority w:val="99"/>
    <w:unhideWhenUsed/>
    <w:rsid w:val="00424345"/>
    <w:pPr>
      <w:spacing w:after="120"/>
    </w:pPr>
    <w:rPr>
      <w:sz w:val="16"/>
      <w:szCs w:val="16"/>
    </w:rPr>
  </w:style>
  <w:style w:type="character" w:customStyle="1" w:styleId="Corpodetexto3Char">
    <w:name w:val="Corpo de texto 3 Char"/>
    <w:basedOn w:val="Fontepargpadro"/>
    <w:link w:val="Corpodetexto3"/>
    <w:uiPriority w:val="99"/>
    <w:rsid w:val="00424345"/>
    <w:rPr>
      <w:rFonts w:ascii="Times New Roman" w:eastAsia="Times New Roman" w:hAnsi="Times New Roman" w:cs="Times New Roman"/>
      <w:sz w:val="16"/>
      <w:szCs w:val="16"/>
      <w:lang w:eastAsia="pt-BR"/>
    </w:rPr>
  </w:style>
  <w:style w:type="paragraph" w:customStyle="1" w:styleId="Padro">
    <w:name w:val="Padrão"/>
    <w:rsid w:val="00424345"/>
    <w:rPr>
      <w:rFonts w:ascii="Helvetica" w:eastAsia="Times New Roman" w:hAnsi="Helvetica" w:cs="Times New Roman"/>
      <w:color w:val="000000"/>
      <w:sz w:val="22"/>
      <w:szCs w:val="22"/>
      <w:u w:color="000000"/>
      <w:lang w:val="pt-PT" w:eastAsia="pt-BR"/>
    </w:rPr>
  </w:style>
  <w:style w:type="paragraph" w:customStyle="1" w:styleId="Recuodecorpodetexto31">
    <w:name w:val="Recuo de corpo de texto 31"/>
    <w:basedOn w:val="Normal"/>
    <w:rsid w:val="00424345"/>
    <w:pPr>
      <w:suppressAutoHyphens/>
      <w:spacing w:before="120" w:after="120" w:line="360" w:lineRule="auto"/>
      <w:ind w:firstLine="851"/>
      <w:jc w:val="both"/>
    </w:pPr>
    <w:rPr>
      <w:rFonts w:ascii="Arial" w:hAnsi="Arial" w:cs="Arial"/>
      <w:color w:val="000000"/>
      <w:shd w:val="clear" w:color="auto" w:fill="FFFFFF"/>
      <w:lang w:eastAsia="zh-CN"/>
    </w:rPr>
  </w:style>
  <w:style w:type="paragraph" w:styleId="Pr-formataoHTML">
    <w:name w:val="HTML Preformatted"/>
    <w:basedOn w:val="Normal"/>
    <w:link w:val="Pr-formataoHTMLChar"/>
    <w:uiPriority w:val="99"/>
    <w:unhideWhenUsed/>
    <w:rsid w:val="00AC6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AC6AAA"/>
    <w:rPr>
      <w:rFonts w:ascii="Courier New" w:eastAsia="Times New Roman" w:hAnsi="Courier New" w:cs="Courier New"/>
      <w:sz w:val="20"/>
      <w:szCs w:val="20"/>
      <w:lang w:eastAsia="pt-BR"/>
    </w:rPr>
  </w:style>
  <w:style w:type="table" w:customStyle="1" w:styleId="TabelaSimples11">
    <w:name w:val="Tabela Simples 11"/>
    <w:basedOn w:val="Tabelanormal"/>
    <w:uiPriority w:val="41"/>
    <w:rsid w:val="00AC6AAA"/>
    <w:rPr>
      <w:rFonts w:eastAsiaTheme="minorEastAsia"/>
      <w:sz w:val="22"/>
      <w:szCs w:val="22"/>
      <w:lang w:eastAsia="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faseforte">
    <w:name w:val="Ênfase forte"/>
    <w:qFormat/>
    <w:rsid w:val="00DE20A1"/>
    <w:rPr>
      <w:b/>
      <w:bCs/>
    </w:rPr>
  </w:style>
  <w:style w:type="paragraph" w:customStyle="1" w:styleId="LO-normal">
    <w:name w:val="LO-normal"/>
    <w:qFormat/>
    <w:rsid w:val="00DE20A1"/>
    <w:pPr>
      <w:spacing w:after="160" w:line="480" w:lineRule="auto"/>
      <w:ind w:firstLine="709"/>
      <w:jc w:val="both"/>
    </w:pPr>
    <w:rPr>
      <w:rFonts w:ascii="Calibri" w:eastAsia="Calibri" w:hAnsi="Calibri" w:cs="Calibri"/>
      <w:sz w:val="22"/>
      <w:szCs w:val="22"/>
      <w:lang w:eastAsia="zh-CN" w:bidi="hi-IN"/>
    </w:rPr>
  </w:style>
  <w:style w:type="character" w:customStyle="1" w:styleId="separator">
    <w:name w:val="_separator"/>
    <w:basedOn w:val="Fontepargpadro"/>
    <w:rsid w:val="00DE20A1"/>
  </w:style>
  <w:style w:type="character" w:customStyle="1" w:styleId="group-doi">
    <w:name w:val="group-doi"/>
    <w:basedOn w:val="Fontepargpadro"/>
    <w:rsid w:val="00DE20A1"/>
  </w:style>
  <w:style w:type="character" w:customStyle="1" w:styleId="doi">
    <w:name w:val="_doi"/>
    <w:basedOn w:val="Fontepargpadro"/>
    <w:rsid w:val="00DE20A1"/>
  </w:style>
  <w:style w:type="character" w:styleId="MenoPendente">
    <w:name w:val="Unresolved Mention"/>
    <w:basedOn w:val="Fontepargpadro"/>
    <w:uiPriority w:val="99"/>
    <w:semiHidden/>
    <w:unhideWhenUsed/>
    <w:rsid w:val="00B91D30"/>
    <w:rPr>
      <w:color w:val="605E5C"/>
      <w:shd w:val="clear" w:color="auto" w:fill="E1DFDD"/>
    </w:rPr>
  </w:style>
  <w:style w:type="paragraph" w:styleId="CabealhodoSumrio">
    <w:name w:val="TOC Heading"/>
    <w:basedOn w:val="Ttulo1"/>
    <w:next w:val="Normal"/>
    <w:uiPriority w:val="39"/>
    <w:semiHidden/>
    <w:unhideWhenUsed/>
    <w:qFormat/>
    <w:rsid w:val="00E816C3"/>
    <w:pPr>
      <w:outlineLvl w:val="9"/>
    </w:pPr>
  </w:style>
  <w:style w:type="paragraph" w:styleId="Sumrio1">
    <w:name w:val="toc 1"/>
    <w:basedOn w:val="Normal"/>
    <w:next w:val="Normal"/>
    <w:autoRedefine/>
    <w:uiPriority w:val="39"/>
    <w:unhideWhenUsed/>
    <w:rsid w:val="00E816C3"/>
    <w:pPr>
      <w:spacing w:after="100" w:line="259" w:lineRule="auto"/>
    </w:pPr>
    <w:rPr>
      <w:rFonts w:asciiTheme="minorHAnsi" w:eastAsiaTheme="minorHAnsi" w:hAnsiTheme="minorHAnsi" w:cstheme="minorBidi"/>
      <w:sz w:val="22"/>
      <w:szCs w:val="22"/>
      <w:lang w:eastAsia="en-US"/>
    </w:rPr>
  </w:style>
  <w:style w:type="paragraph" w:styleId="Sumrio2">
    <w:name w:val="toc 2"/>
    <w:basedOn w:val="Normal"/>
    <w:next w:val="Normal"/>
    <w:autoRedefine/>
    <w:uiPriority w:val="39"/>
    <w:unhideWhenUsed/>
    <w:rsid w:val="00E816C3"/>
    <w:pPr>
      <w:spacing w:after="100" w:line="259" w:lineRule="auto"/>
      <w:ind w:left="220"/>
    </w:pPr>
    <w:rPr>
      <w:rFonts w:asciiTheme="minorHAnsi" w:eastAsiaTheme="minorHAnsi" w:hAnsiTheme="minorHAnsi" w:cstheme="minorBidi"/>
      <w:sz w:val="22"/>
      <w:szCs w:val="22"/>
      <w:lang w:eastAsia="en-US"/>
    </w:rPr>
  </w:style>
  <w:style w:type="table" w:customStyle="1" w:styleId="TabelaSimples41">
    <w:name w:val="Tabela Simples 41"/>
    <w:basedOn w:val="Tabelanormal"/>
    <w:uiPriority w:val="44"/>
    <w:rsid w:val="00E816C3"/>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1Clara1">
    <w:name w:val="Tabela de Grade 1 Clara1"/>
    <w:basedOn w:val="Tabelanormal"/>
    <w:uiPriority w:val="46"/>
    <w:rsid w:val="00E816C3"/>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deGrade5Escura1">
    <w:name w:val="Tabela de Grade 5 Escura1"/>
    <w:basedOn w:val="Tabelanormal"/>
    <w:uiPriority w:val="50"/>
    <w:rsid w:val="00E816C3"/>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gd">
    <w:name w:val="gd"/>
    <w:basedOn w:val="Fontepargpadro"/>
    <w:rsid w:val="00E816C3"/>
  </w:style>
  <w:style w:type="paragraph" w:styleId="Reviso">
    <w:name w:val="Revision"/>
    <w:hidden/>
    <w:uiPriority w:val="99"/>
    <w:semiHidden/>
    <w:rsid w:val="00E816C3"/>
    <w:rPr>
      <w:sz w:val="22"/>
      <w:szCs w:val="22"/>
    </w:rPr>
  </w:style>
  <w:style w:type="character" w:customStyle="1" w:styleId="y2iqfc">
    <w:name w:val="y2iqfc"/>
    <w:basedOn w:val="Fontepargpadro"/>
    <w:rsid w:val="00E816C3"/>
  </w:style>
  <w:style w:type="character" w:customStyle="1" w:styleId="viiyi">
    <w:name w:val="viiyi"/>
    <w:basedOn w:val="Fontepargpadro"/>
    <w:rsid w:val="00E816C3"/>
  </w:style>
  <w:style w:type="character" w:customStyle="1" w:styleId="jlqj4bchmk0b">
    <w:name w:val="jlqj4b chmk0b"/>
    <w:basedOn w:val="Fontepargpadro"/>
    <w:rsid w:val="00E816C3"/>
  </w:style>
  <w:style w:type="character" w:customStyle="1" w:styleId="normaltextrun">
    <w:name w:val="normaltextrun"/>
    <w:basedOn w:val="Fontepargpadro"/>
    <w:rsid w:val="0021009C"/>
  </w:style>
  <w:style w:type="character" w:customStyle="1" w:styleId="author-entity">
    <w:name w:val="author-entity"/>
    <w:basedOn w:val="Fontepargpadro"/>
    <w:rsid w:val="0021009C"/>
  </w:style>
  <w:style w:type="character" w:customStyle="1" w:styleId="citation-content">
    <w:name w:val="citation-content"/>
    <w:basedOn w:val="Fontepargpadro"/>
    <w:rsid w:val="0021009C"/>
  </w:style>
  <w:style w:type="paragraph" w:customStyle="1" w:styleId="card-text">
    <w:name w:val="card-text"/>
    <w:basedOn w:val="Normal"/>
    <w:rsid w:val="0021009C"/>
    <w:pPr>
      <w:spacing w:before="100" w:beforeAutospacing="1" w:after="100" w:afterAutospacing="1"/>
    </w:pPr>
  </w:style>
  <w:style w:type="paragraph" w:styleId="Numerada">
    <w:name w:val="List Number"/>
    <w:basedOn w:val="Normal"/>
    <w:uiPriority w:val="99"/>
    <w:unhideWhenUsed/>
    <w:rsid w:val="00F43892"/>
    <w:pPr>
      <w:numPr>
        <w:numId w:val="4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577">
      <w:bodyDiv w:val="1"/>
      <w:marLeft w:val="0"/>
      <w:marRight w:val="0"/>
      <w:marTop w:val="0"/>
      <w:marBottom w:val="0"/>
      <w:divBdr>
        <w:top w:val="none" w:sz="0" w:space="0" w:color="auto"/>
        <w:left w:val="none" w:sz="0" w:space="0" w:color="auto"/>
        <w:bottom w:val="none" w:sz="0" w:space="0" w:color="auto"/>
        <w:right w:val="none" w:sz="0" w:space="0" w:color="auto"/>
      </w:divBdr>
    </w:div>
    <w:div w:id="13041727">
      <w:bodyDiv w:val="1"/>
      <w:marLeft w:val="0"/>
      <w:marRight w:val="0"/>
      <w:marTop w:val="0"/>
      <w:marBottom w:val="0"/>
      <w:divBdr>
        <w:top w:val="none" w:sz="0" w:space="0" w:color="auto"/>
        <w:left w:val="none" w:sz="0" w:space="0" w:color="auto"/>
        <w:bottom w:val="none" w:sz="0" w:space="0" w:color="auto"/>
        <w:right w:val="none" w:sz="0" w:space="0" w:color="auto"/>
      </w:divBdr>
    </w:div>
    <w:div w:id="44524013">
      <w:bodyDiv w:val="1"/>
      <w:marLeft w:val="0"/>
      <w:marRight w:val="0"/>
      <w:marTop w:val="0"/>
      <w:marBottom w:val="0"/>
      <w:divBdr>
        <w:top w:val="none" w:sz="0" w:space="0" w:color="auto"/>
        <w:left w:val="none" w:sz="0" w:space="0" w:color="auto"/>
        <w:bottom w:val="none" w:sz="0" w:space="0" w:color="auto"/>
        <w:right w:val="none" w:sz="0" w:space="0" w:color="auto"/>
      </w:divBdr>
    </w:div>
    <w:div w:id="49042256">
      <w:bodyDiv w:val="1"/>
      <w:marLeft w:val="0"/>
      <w:marRight w:val="0"/>
      <w:marTop w:val="0"/>
      <w:marBottom w:val="0"/>
      <w:divBdr>
        <w:top w:val="none" w:sz="0" w:space="0" w:color="auto"/>
        <w:left w:val="none" w:sz="0" w:space="0" w:color="auto"/>
        <w:bottom w:val="none" w:sz="0" w:space="0" w:color="auto"/>
        <w:right w:val="none" w:sz="0" w:space="0" w:color="auto"/>
      </w:divBdr>
    </w:div>
    <w:div w:id="55933487">
      <w:bodyDiv w:val="1"/>
      <w:marLeft w:val="0"/>
      <w:marRight w:val="0"/>
      <w:marTop w:val="0"/>
      <w:marBottom w:val="0"/>
      <w:divBdr>
        <w:top w:val="none" w:sz="0" w:space="0" w:color="auto"/>
        <w:left w:val="none" w:sz="0" w:space="0" w:color="auto"/>
        <w:bottom w:val="none" w:sz="0" w:space="0" w:color="auto"/>
        <w:right w:val="none" w:sz="0" w:space="0" w:color="auto"/>
      </w:divBdr>
    </w:div>
    <w:div w:id="81612210">
      <w:bodyDiv w:val="1"/>
      <w:marLeft w:val="0"/>
      <w:marRight w:val="0"/>
      <w:marTop w:val="0"/>
      <w:marBottom w:val="0"/>
      <w:divBdr>
        <w:top w:val="none" w:sz="0" w:space="0" w:color="auto"/>
        <w:left w:val="none" w:sz="0" w:space="0" w:color="auto"/>
        <w:bottom w:val="none" w:sz="0" w:space="0" w:color="auto"/>
        <w:right w:val="none" w:sz="0" w:space="0" w:color="auto"/>
      </w:divBdr>
    </w:div>
    <w:div w:id="85467141">
      <w:bodyDiv w:val="1"/>
      <w:marLeft w:val="0"/>
      <w:marRight w:val="0"/>
      <w:marTop w:val="0"/>
      <w:marBottom w:val="0"/>
      <w:divBdr>
        <w:top w:val="none" w:sz="0" w:space="0" w:color="auto"/>
        <w:left w:val="none" w:sz="0" w:space="0" w:color="auto"/>
        <w:bottom w:val="none" w:sz="0" w:space="0" w:color="auto"/>
        <w:right w:val="none" w:sz="0" w:space="0" w:color="auto"/>
      </w:divBdr>
      <w:divsChild>
        <w:div w:id="29426635">
          <w:marLeft w:val="0"/>
          <w:marRight w:val="0"/>
          <w:marTop w:val="0"/>
          <w:marBottom w:val="0"/>
          <w:divBdr>
            <w:top w:val="none" w:sz="0" w:space="0" w:color="auto"/>
            <w:left w:val="none" w:sz="0" w:space="0" w:color="auto"/>
            <w:bottom w:val="none" w:sz="0" w:space="0" w:color="auto"/>
            <w:right w:val="none" w:sz="0" w:space="0" w:color="auto"/>
          </w:divBdr>
        </w:div>
        <w:div w:id="503590014">
          <w:marLeft w:val="0"/>
          <w:marRight w:val="0"/>
          <w:marTop w:val="0"/>
          <w:marBottom w:val="0"/>
          <w:divBdr>
            <w:top w:val="none" w:sz="0" w:space="0" w:color="auto"/>
            <w:left w:val="none" w:sz="0" w:space="0" w:color="auto"/>
            <w:bottom w:val="none" w:sz="0" w:space="0" w:color="auto"/>
            <w:right w:val="none" w:sz="0" w:space="0" w:color="auto"/>
          </w:divBdr>
        </w:div>
        <w:div w:id="2099519934">
          <w:marLeft w:val="0"/>
          <w:marRight w:val="0"/>
          <w:marTop w:val="0"/>
          <w:marBottom w:val="0"/>
          <w:divBdr>
            <w:top w:val="none" w:sz="0" w:space="0" w:color="auto"/>
            <w:left w:val="none" w:sz="0" w:space="0" w:color="auto"/>
            <w:bottom w:val="none" w:sz="0" w:space="0" w:color="auto"/>
            <w:right w:val="none" w:sz="0" w:space="0" w:color="auto"/>
          </w:divBdr>
        </w:div>
        <w:div w:id="2130464847">
          <w:marLeft w:val="0"/>
          <w:marRight w:val="0"/>
          <w:marTop w:val="0"/>
          <w:marBottom w:val="0"/>
          <w:divBdr>
            <w:top w:val="none" w:sz="0" w:space="0" w:color="auto"/>
            <w:left w:val="none" w:sz="0" w:space="0" w:color="auto"/>
            <w:bottom w:val="none" w:sz="0" w:space="0" w:color="auto"/>
            <w:right w:val="none" w:sz="0" w:space="0" w:color="auto"/>
          </w:divBdr>
        </w:div>
        <w:div w:id="16856762">
          <w:marLeft w:val="0"/>
          <w:marRight w:val="0"/>
          <w:marTop w:val="0"/>
          <w:marBottom w:val="0"/>
          <w:divBdr>
            <w:top w:val="none" w:sz="0" w:space="0" w:color="auto"/>
            <w:left w:val="none" w:sz="0" w:space="0" w:color="auto"/>
            <w:bottom w:val="none" w:sz="0" w:space="0" w:color="auto"/>
            <w:right w:val="none" w:sz="0" w:space="0" w:color="auto"/>
          </w:divBdr>
        </w:div>
        <w:div w:id="531571738">
          <w:marLeft w:val="0"/>
          <w:marRight w:val="0"/>
          <w:marTop w:val="0"/>
          <w:marBottom w:val="0"/>
          <w:divBdr>
            <w:top w:val="none" w:sz="0" w:space="0" w:color="auto"/>
            <w:left w:val="none" w:sz="0" w:space="0" w:color="auto"/>
            <w:bottom w:val="none" w:sz="0" w:space="0" w:color="auto"/>
            <w:right w:val="none" w:sz="0" w:space="0" w:color="auto"/>
          </w:divBdr>
        </w:div>
        <w:div w:id="502667454">
          <w:marLeft w:val="0"/>
          <w:marRight w:val="0"/>
          <w:marTop w:val="0"/>
          <w:marBottom w:val="0"/>
          <w:divBdr>
            <w:top w:val="none" w:sz="0" w:space="0" w:color="auto"/>
            <w:left w:val="none" w:sz="0" w:space="0" w:color="auto"/>
            <w:bottom w:val="none" w:sz="0" w:space="0" w:color="auto"/>
            <w:right w:val="none" w:sz="0" w:space="0" w:color="auto"/>
          </w:divBdr>
        </w:div>
        <w:div w:id="859199711">
          <w:marLeft w:val="0"/>
          <w:marRight w:val="0"/>
          <w:marTop w:val="0"/>
          <w:marBottom w:val="0"/>
          <w:divBdr>
            <w:top w:val="none" w:sz="0" w:space="0" w:color="auto"/>
            <w:left w:val="none" w:sz="0" w:space="0" w:color="auto"/>
            <w:bottom w:val="none" w:sz="0" w:space="0" w:color="auto"/>
            <w:right w:val="none" w:sz="0" w:space="0" w:color="auto"/>
          </w:divBdr>
        </w:div>
        <w:div w:id="1982495898">
          <w:marLeft w:val="0"/>
          <w:marRight w:val="0"/>
          <w:marTop w:val="0"/>
          <w:marBottom w:val="0"/>
          <w:divBdr>
            <w:top w:val="none" w:sz="0" w:space="0" w:color="auto"/>
            <w:left w:val="none" w:sz="0" w:space="0" w:color="auto"/>
            <w:bottom w:val="none" w:sz="0" w:space="0" w:color="auto"/>
            <w:right w:val="none" w:sz="0" w:space="0" w:color="auto"/>
          </w:divBdr>
        </w:div>
        <w:div w:id="1258560691">
          <w:marLeft w:val="0"/>
          <w:marRight w:val="0"/>
          <w:marTop w:val="0"/>
          <w:marBottom w:val="0"/>
          <w:divBdr>
            <w:top w:val="none" w:sz="0" w:space="0" w:color="auto"/>
            <w:left w:val="none" w:sz="0" w:space="0" w:color="auto"/>
            <w:bottom w:val="none" w:sz="0" w:space="0" w:color="auto"/>
            <w:right w:val="none" w:sz="0" w:space="0" w:color="auto"/>
          </w:divBdr>
        </w:div>
      </w:divsChild>
    </w:div>
    <w:div w:id="92674950">
      <w:bodyDiv w:val="1"/>
      <w:marLeft w:val="0"/>
      <w:marRight w:val="0"/>
      <w:marTop w:val="0"/>
      <w:marBottom w:val="0"/>
      <w:divBdr>
        <w:top w:val="none" w:sz="0" w:space="0" w:color="auto"/>
        <w:left w:val="none" w:sz="0" w:space="0" w:color="auto"/>
        <w:bottom w:val="none" w:sz="0" w:space="0" w:color="auto"/>
        <w:right w:val="none" w:sz="0" w:space="0" w:color="auto"/>
      </w:divBdr>
    </w:div>
    <w:div w:id="108939053">
      <w:bodyDiv w:val="1"/>
      <w:marLeft w:val="0"/>
      <w:marRight w:val="0"/>
      <w:marTop w:val="0"/>
      <w:marBottom w:val="0"/>
      <w:divBdr>
        <w:top w:val="none" w:sz="0" w:space="0" w:color="auto"/>
        <w:left w:val="none" w:sz="0" w:space="0" w:color="auto"/>
        <w:bottom w:val="none" w:sz="0" w:space="0" w:color="auto"/>
        <w:right w:val="none" w:sz="0" w:space="0" w:color="auto"/>
      </w:divBdr>
    </w:div>
    <w:div w:id="121731835">
      <w:bodyDiv w:val="1"/>
      <w:marLeft w:val="0"/>
      <w:marRight w:val="0"/>
      <w:marTop w:val="0"/>
      <w:marBottom w:val="0"/>
      <w:divBdr>
        <w:top w:val="none" w:sz="0" w:space="0" w:color="auto"/>
        <w:left w:val="none" w:sz="0" w:space="0" w:color="auto"/>
        <w:bottom w:val="none" w:sz="0" w:space="0" w:color="auto"/>
        <w:right w:val="none" w:sz="0" w:space="0" w:color="auto"/>
      </w:divBdr>
    </w:div>
    <w:div w:id="143353446">
      <w:bodyDiv w:val="1"/>
      <w:marLeft w:val="0"/>
      <w:marRight w:val="0"/>
      <w:marTop w:val="0"/>
      <w:marBottom w:val="0"/>
      <w:divBdr>
        <w:top w:val="none" w:sz="0" w:space="0" w:color="auto"/>
        <w:left w:val="none" w:sz="0" w:space="0" w:color="auto"/>
        <w:bottom w:val="none" w:sz="0" w:space="0" w:color="auto"/>
        <w:right w:val="none" w:sz="0" w:space="0" w:color="auto"/>
      </w:divBdr>
    </w:div>
    <w:div w:id="152380924">
      <w:bodyDiv w:val="1"/>
      <w:marLeft w:val="0"/>
      <w:marRight w:val="0"/>
      <w:marTop w:val="0"/>
      <w:marBottom w:val="0"/>
      <w:divBdr>
        <w:top w:val="none" w:sz="0" w:space="0" w:color="auto"/>
        <w:left w:val="none" w:sz="0" w:space="0" w:color="auto"/>
        <w:bottom w:val="none" w:sz="0" w:space="0" w:color="auto"/>
        <w:right w:val="none" w:sz="0" w:space="0" w:color="auto"/>
      </w:divBdr>
    </w:div>
    <w:div w:id="164326324">
      <w:bodyDiv w:val="1"/>
      <w:marLeft w:val="0"/>
      <w:marRight w:val="0"/>
      <w:marTop w:val="0"/>
      <w:marBottom w:val="0"/>
      <w:divBdr>
        <w:top w:val="none" w:sz="0" w:space="0" w:color="auto"/>
        <w:left w:val="none" w:sz="0" w:space="0" w:color="auto"/>
        <w:bottom w:val="none" w:sz="0" w:space="0" w:color="auto"/>
        <w:right w:val="none" w:sz="0" w:space="0" w:color="auto"/>
      </w:divBdr>
    </w:div>
    <w:div w:id="175577209">
      <w:bodyDiv w:val="1"/>
      <w:marLeft w:val="0"/>
      <w:marRight w:val="0"/>
      <w:marTop w:val="0"/>
      <w:marBottom w:val="0"/>
      <w:divBdr>
        <w:top w:val="none" w:sz="0" w:space="0" w:color="auto"/>
        <w:left w:val="none" w:sz="0" w:space="0" w:color="auto"/>
        <w:bottom w:val="none" w:sz="0" w:space="0" w:color="auto"/>
        <w:right w:val="none" w:sz="0" w:space="0" w:color="auto"/>
      </w:divBdr>
    </w:div>
    <w:div w:id="187110120">
      <w:bodyDiv w:val="1"/>
      <w:marLeft w:val="0"/>
      <w:marRight w:val="0"/>
      <w:marTop w:val="0"/>
      <w:marBottom w:val="0"/>
      <w:divBdr>
        <w:top w:val="none" w:sz="0" w:space="0" w:color="auto"/>
        <w:left w:val="none" w:sz="0" w:space="0" w:color="auto"/>
        <w:bottom w:val="none" w:sz="0" w:space="0" w:color="auto"/>
        <w:right w:val="none" w:sz="0" w:space="0" w:color="auto"/>
      </w:divBdr>
    </w:div>
    <w:div w:id="191454666">
      <w:bodyDiv w:val="1"/>
      <w:marLeft w:val="0"/>
      <w:marRight w:val="0"/>
      <w:marTop w:val="0"/>
      <w:marBottom w:val="0"/>
      <w:divBdr>
        <w:top w:val="none" w:sz="0" w:space="0" w:color="auto"/>
        <w:left w:val="none" w:sz="0" w:space="0" w:color="auto"/>
        <w:bottom w:val="none" w:sz="0" w:space="0" w:color="auto"/>
        <w:right w:val="none" w:sz="0" w:space="0" w:color="auto"/>
      </w:divBdr>
    </w:div>
    <w:div w:id="210461185">
      <w:bodyDiv w:val="1"/>
      <w:marLeft w:val="0"/>
      <w:marRight w:val="0"/>
      <w:marTop w:val="0"/>
      <w:marBottom w:val="0"/>
      <w:divBdr>
        <w:top w:val="none" w:sz="0" w:space="0" w:color="auto"/>
        <w:left w:val="none" w:sz="0" w:space="0" w:color="auto"/>
        <w:bottom w:val="none" w:sz="0" w:space="0" w:color="auto"/>
        <w:right w:val="none" w:sz="0" w:space="0" w:color="auto"/>
      </w:divBdr>
      <w:divsChild>
        <w:div w:id="5711338">
          <w:marLeft w:val="0"/>
          <w:marRight w:val="0"/>
          <w:marTop w:val="0"/>
          <w:marBottom w:val="0"/>
          <w:divBdr>
            <w:top w:val="none" w:sz="0" w:space="0" w:color="auto"/>
            <w:left w:val="none" w:sz="0" w:space="0" w:color="auto"/>
            <w:bottom w:val="none" w:sz="0" w:space="0" w:color="auto"/>
            <w:right w:val="none" w:sz="0" w:space="0" w:color="auto"/>
          </w:divBdr>
          <w:divsChild>
            <w:div w:id="172807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754">
      <w:bodyDiv w:val="1"/>
      <w:marLeft w:val="0"/>
      <w:marRight w:val="0"/>
      <w:marTop w:val="0"/>
      <w:marBottom w:val="0"/>
      <w:divBdr>
        <w:top w:val="none" w:sz="0" w:space="0" w:color="auto"/>
        <w:left w:val="none" w:sz="0" w:space="0" w:color="auto"/>
        <w:bottom w:val="none" w:sz="0" w:space="0" w:color="auto"/>
        <w:right w:val="none" w:sz="0" w:space="0" w:color="auto"/>
      </w:divBdr>
    </w:div>
    <w:div w:id="229191833">
      <w:bodyDiv w:val="1"/>
      <w:marLeft w:val="0"/>
      <w:marRight w:val="0"/>
      <w:marTop w:val="0"/>
      <w:marBottom w:val="0"/>
      <w:divBdr>
        <w:top w:val="none" w:sz="0" w:space="0" w:color="auto"/>
        <w:left w:val="none" w:sz="0" w:space="0" w:color="auto"/>
        <w:bottom w:val="none" w:sz="0" w:space="0" w:color="auto"/>
        <w:right w:val="none" w:sz="0" w:space="0" w:color="auto"/>
      </w:divBdr>
    </w:div>
    <w:div w:id="230969543">
      <w:bodyDiv w:val="1"/>
      <w:marLeft w:val="0"/>
      <w:marRight w:val="0"/>
      <w:marTop w:val="0"/>
      <w:marBottom w:val="0"/>
      <w:divBdr>
        <w:top w:val="none" w:sz="0" w:space="0" w:color="auto"/>
        <w:left w:val="none" w:sz="0" w:space="0" w:color="auto"/>
        <w:bottom w:val="none" w:sz="0" w:space="0" w:color="auto"/>
        <w:right w:val="none" w:sz="0" w:space="0" w:color="auto"/>
      </w:divBdr>
    </w:div>
    <w:div w:id="266698401">
      <w:bodyDiv w:val="1"/>
      <w:marLeft w:val="0"/>
      <w:marRight w:val="0"/>
      <w:marTop w:val="0"/>
      <w:marBottom w:val="0"/>
      <w:divBdr>
        <w:top w:val="none" w:sz="0" w:space="0" w:color="auto"/>
        <w:left w:val="none" w:sz="0" w:space="0" w:color="auto"/>
        <w:bottom w:val="none" w:sz="0" w:space="0" w:color="auto"/>
        <w:right w:val="none" w:sz="0" w:space="0" w:color="auto"/>
      </w:divBdr>
    </w:div>
    <w:div w:id="324480871">
      <w:bodyDiv w:val="1"/>
      <w:marLeft w:val="0"/>
      <w:marRight w:val="0"/>
      <w:marTop w:val="0"/>
      <w:marBottom w:val="0"/>
      <w:divBdr>
        <w:top w:val="none" w:sz="0" w:space="0" w:color="auto"/>
        <w:left w:val="none" w:sz="0" w:space="0" w:color="auto"/>
        <w:bottom w:val="none" w:sz="0" w:space="0" w:color="auto"/>
        <w:right w:val="none" w:sz="0" w:space="0" w:color="auto"/>
      </w:divBdr>
    </w:div>
    <w:div w:id="344555496">
      <w:bodyDiv w:val="1"/>
      <w:marLeft w:val="0"/>
      <w:marRight w:val="0"/>
      <w:marTop w:val="0"/>
      <w:marBottom w:val="0"/>
      <w:divBdr>
        <w:top w:val="none" w:sz="0" w:space="0" w:color="auto"/>
        <w:left w:val="none" w:sz="0" w:space="0" w:color="auto"/>
        <w:bottom w:val="none" w:sz="0" w:space="0" w:color="auto"/>
        <w:right w:val="none" w:sz="0" w:space="0" w:color="auto"/>
      </w:divBdr>
    </w:div>
    <w:div w:id="351221768">
      <w:bodyDiv w:val="1"/>
      <w:marLeft w:val="0"/>
      <w:marRight w:val="0"/>
      <w:marTop w:val="0"/>
      <w:marBottom w:val="0"/>
      <w:divBdr>
        <w:top w:val="none" w:sz="0" w:space="0" w:color="auto"/>
        <w:left w:val="none" w:sz="0" w:space="0" w:color="auto"/>
        <w:bottom w:val="none" w:sz="0" w:space="0" w:color="auto"/>
        <w:right w:val="none" w:sz="0" w:space="0" w:color="auto"/>
      </w:divBdr>
    </w:div>
    <w:div w:id="351733675">
      <w:bodyDiv w:val="1"/>
      <w:marLeft w:val="0"/>
      <w:marRight w:val="0"/>
      <w:marTop w:val="0"/>
      <w:marBottom w:val="0"/>
      <w:divBdr>
        <w:top w:val="none" w:sz="0" w:space="0" w:color="auto"/>
        <w:left w:val="none" w:sz="0" w:space="0" w:color="auto"/>
        <w:bottom w:val="none" w:sz="0" w:space="0" w:color="auto"/>
        <w:right w:val="none" w:sz="0" w:space="0" w:color="auto"/>
      </w:divBdr>
    </w:div>
    <w:div w:id="358311432">
      <w:bodyDiv w:val="1"/>
      <w:marLeft w:val="0"/>
      <w:marRight w:val="0"/>
      <w:marTop w:val="0"/>
      <w:marBottom w:val="0"/>
      <w:divBdr>
        <w:top w:val="none" w:sz="0" w:space="0" w:color="auto"/>
        <w:left w:val="none" w:sz="0" w:space="0" w:color="auto"/>
        <w:bottom w:val="none" w:sz="0" w:space="0" w:color="auto"/>
        <w:right w:val="none" w:sz="0" w:space="0" w:color="auto"/>
      </w:divBdr>
    </w:div>
    <w:div w:id="399376916">
      <w:bodyDiv w:val="1"/>
      <w:marLeft w:val="0"/>
      <w:marRight w:val="0"/>
      <w:marTop w:val="0"/>
      <w:marBottom w:val="0"/>
      <w:divBdr>
        <w:top w:val="none" w:sz="0" w:space="0" w:color="auto"/>
        <w:left w:val="none" w:sz="0" w:space="0" w:color="auto"/>
        <w:bottom w:val="none" w:sz="0" w:space="0" w:color="auto"/>
        <w:right w:val="none" w:sz="0" w:space="0" w:color="auto"/>
      </w:divBdr>
    </w:div>
    <w:div w:id="402142072">
      <w:bodyDiv w:val="1"/>
      <w:marLeft w:val="0"/>
      <w:marRight w:val="0"/>
      <w:marTop w:val="0"/>
      <w:marBottom w:val="0"/>
      <w:divBdr>
        <w:top w:val="none" w:sz="0" w:space="0" w:color="auto"/>
        <w:left w:val="none" w:sz="0" w:space="0" w:color="auto"/>
        <w:bottom w:val="none" w:sz="0" w:space="0" w:color="auto"/>
        <w:right w:val="none" w:sz="0" w:space="0" w:color="auto"/>
      </w:divBdr>
    </w:div>
    <w:div w:id="417167717">
      <w:bodyDiv w:val="1"/>
      <w:marLeft w:val="0"/>
      <w:marRight w:val="0"/>
      <w:marTop w:val="0"/>
      <w:marBottom w:val="0"/>
      <w:divBdr>
        <w:top w:val="none" w:sz="0" w:space="0" w:color="auto"/>
        <w:left w:val="none" w:sz="0" w:space="0" w:color="auto"/>
        <w:bottom w:val="none" w:sz="0" w:space="0" w:color="auto"/>
        <w:right w:val="none" w:sz="0" w:space="0" w:color="auto"/>
      </w:divBdr>
    </w:div>
    <w:div w:id="435978000">
      <w:bodyDiv w:val="1"/>
      <w:marLeft w:val="0"/>
      <w:marRight w:val="0"/>
      <w:marTop w:val="0"/>
      <w:marBottom w:val="0"/>
      <w:divBdr>
        <w:top w:val="none" w:sz="0" w:space="0" w:color="auto"/>
        <w:left w:val="none" w:sz="0" w:space="0" w:color="auto"/>
        <w:bottom w:val="none" w:sz="0" w:space="0" w:color="auto"/>
        <w:right w:val="none" w:sz="0" w:space="0" w:color="auto"/>
      </w:divBdr>
    </w:div>
    <w:div w:id="447359129">
      <w:bodyDiv w:val="1"/>
      <w:marLeft w:val="0"/>
      <w:marRight w:val="0"/>
      <w:marTop w:val="0"/>
      <w:marBottom w:val="0"/>
      <w:divBdr>
        <w:top w:val="none" w:sz="0" w:space="0" w:color="auto"/>
        <w:left w:val="none" w:sz="0" w:space="0" w:color="auto"/>
        <w:bottom w:val="none" w:sz="0" w:space="0" w:color="auto"/>
        <w:right w:val="none" w:sz="0" w:space="0" w:color="auto"/>
      </w:divBdr>
    </w:div>
    <w:div w:id="464591847">
      <w:bodyDiv w:val="1"/>
      <w:marLeft w:val="0"/>
      <w:marRight w:val="0"/>
      <w:marTop w:val="0"/>
      <w:marBottom w:val="0"/>
      <w:divBdr>
        <w:top w:val="none" w:sz="0" w:space="0" w:color="auto"/>
        <w:left w:val="none" w:sz="0" w:space="0" w:color="auto"/>
        <w:bottom w:val="none" w:sz="0" w:space="0" w:color="auto"/>
        <w:right w:val="none" w:sz="0" w:space="0" w:color="auto"/>
      </w:divBdr>
    </w:div>
    <w:div w:id="488522026">
      <w:bodyDiv w:val="1"/>
      <w:marLeft w:val="0"/>
      <w:marRight w:val="0"/>
      <w:marTop w:val="0"/>
      <w:marBottom w:val="0"/>
      <w:divBdr>
        <w:top w:val="none" w:sz="0" w:space="0" w:color="auto"/>
        <w:left w:val="none" w:sz="0" w:space="0" w:color="auto"/>
        <w:bottom w:val="none" w:sz="0" w:space="0" w:color="auto"/>
        <w:right w:val="none" w:sz="0" w:space="0" w:color="auto"/>
      </w:divBdr>
    </w:div>
    <w:div w:id="498077413">
      <w:bodyDiv w:val="1"/>
      <w:marLeft w:val="0"/>
      <w:marRight w:val="0"/>
      <w:marTop w:val="0"/>
      <w:marBottom w:val="0"/>
      <w:divBdr>
        <w:top w:val="none" w:sz="0" w:space="0" w:color="auto"/>
        <w:left w:val="none" w:sz="0" w:space="0" w:color="auto"/>
        <w:bottom w:val="none" w:sz="0" w:space="0" w:color="auto"/>
        <w:right w:val="none" w:sz="0" w:space="0" w:color="auto"/>
      </w:divBdr>
    </w:div>
    <w:div w:id="518465885">
      <w:bodyDiv w:val="1"/>
      <w:marLeft w:val="0"/>
      <w:marRight w:val="0"/>
      <w:marTop w:val="0"/>
      <w:marBottom w:val="0"/>
      <w:divBdr>
        <w:top w:val="none" w:sz="0" w:space="0" w:color="auto"/>
        <w:left w:val="none" w:sz="0" w:space="0" w:color="auto"/>
        <w:bottom w:val="none" w:sz="0" w:space="0" w:color="auto"/>
        <w:right w:val="none" w:sz="0" w:space="0" w:color="auto"/>
      </w:divBdr>
    </w:div>
    <w:div w:id="534972315">
      <w:bodyDiv w:val="1"/>
      <w:marLeft w:val="0"/>
      <w:marRight w:val="0"/>
      <w:marTop w:val="0"/>
      <w:marBottom w:val="0"/>
      <w:divBdr>
        <w:top w:val="none" w:sz="0" w:space="0" w:color="auto"/>
        <w:left w:val="none" w:sz="0" w:space="0" w:color="auto"/>
        <w:bottom w:val="none" w:sz="0" w:space="0" w:color="auto"/>
        <w:right w:val="none" w:sz="0" w:space="0" w:color="auto"/>
      </w:divBdr>
    </w:div>
    <w:div w:id="590436869">
      <w:bodyDiv w:val="1"/>
      <w:marLeft w:val="0"/>
      <w:marRight w:val="0"/>
      <w:marTop w:val="0"/>
      <w:marBottom w:val="0"/>
      <w:divBdr>
        <w:top w:val="none" w:sz="0" w:space="0" w:color="auto"/>
        <w:left w:val="none" w:sz="0" w:space="0" w:color="auto"/>
        <w:bottom w:val="none" w:sz="0" w:space="0" w:color="auto"/>
        <w:right w:val="none" w:sz="0" w:space="0" w:color="auto"/>
      </w:divBdr>
    </w:div>
    <w:div w:id="640812457">
      <w:bodyDiv w:val="1"/>
      <w:marLeft w:val="0"/>
      <w:marRight w:val="0"/>
      <w:marTop w:val="0"/>
      <w:marBottom w:val="0"/>
      <w:divBdr>
        <w:top w:val="none" w:sz="0" w:space="0" w:color="auto"/>
        <w:left w:val="none" w:sz="0" w:space="0" w:color="auto"/>
        <w:bottom w:val="none" w:sz="0" w:space="0" w:color="auto"/>
        <w:right w:val="none" w:sz="0" w:space="0" w:color="auto"/>
      </w:divBdr>
    </w:div>
    <w:div w:id="662660961">
      <w:bodyDiv w:val="1"/>
      <w:marLeft w:val="0"/>
      <w:marRight w:val="0"/>
      <w:marTop w:val="0"/>
      <w:marBottom w:val="0"/>
      <w:divBdr>
        <w:top w:val="none" w:sz="0" w:space="0" w:color="auto"/>
        <w:left w:val="none" w:sz="0" w:space="0" w:color="auto"/>
        <w:bottom w:val="none" w:sz="0" w:space="0" w:color="auto"/>
        <w:right w:val="none" w:sz="0" w:space="0" w:color="auto"/>
      </w:divBdr>
    </w:div>
    <w:div w:id="698971998">
      <w:bodyDiv w:val="1"/>
      <w:marLeft w:val="0"/>
      <w:marRight w:val="0"/>
      <w:marTop w:val="0"/>
      <w:marBottom w:val="0"/>
      <w:divBdr>
        <w:top w:val="none" w:sz="0" w:space="0" w:color="auto"/>
        <w:left w:val="none" w:sz="0" w:space="0" w:color="auto"/>
        <w:bottom w:val="none" w:sz="0" w:space="0" w:color="auto"/>
        <w:right w:val="none" w:sz="0" w:space="0" w:color="auto"/>
      </w:divBdr>
    </w:div>
    <w:div w:id="733743714">
      <w:bodyDiv w:val="1"/>
      <w:marLeft w:val="0"/>
      <w:marRight w:val="0"/>
      <w:marTop w:val="0"/>
      <w:marBottom w:val="0"/>
      <w:divBdr>
        <w:top w:val="none" w:sz="0" w:space="0" w:color="auto"/>
        <w:left w:val="none" w:sz="0" w:space="0" w:color="auto"/>
        <w:bottom w:val="none" w:sz="0" w:space="0" w:color="auto"/>
        <w:right w:val="none" w:sz="0" w:space="0" w:color="auto"/>
      </w:divBdr>
    </w:div>
    <w:div w:id="734400513">
      <w:bodyDiv w:val="1"/>
      <w:marLeft w:val="0"/>
      <w:marRight w:val="0"/>
      <w:marTop w:val="0"/>
      <w:marBottom w:val="0"/>
      <w:divBdr>
        <w:top w:val="none" w:sz="0" w:space="0" w:color="auto"/>
        <w:left w:val="none" w:sz="0" w:space="0" w:color="auto"/>
        <w:bottom w:val="none" w:sz="0" w:space="0" w:color="auto"/>
        <w:right w:val="none" w:sz="0" w:space="0" w:color="auto"/>
      </w:divBdr>
    </w:div>
    <w:div w:id="759838078">
      <w:bodyDiv w:val="1"/>
      <w:marLeft w:val="0"/>
      <w:marRight w:val="0"/>
      <w:marTop w:val="0"/>
      <w:marBottom w:val="0"/>
      <w:divBdr>
        <w:top w:val="none" w:sz="0" w:space="0" w:color="auto"/>
        <w:left w:val="none" w:sz="0" w:space="0" w:color="auto"/>
        <w:bottom w:val="none" w:sz="0" w:space="0" w:color="auto"/>
        <w:right w:val="none" w:sz="0" w:space="0" w:color="auto"/>
      </w:divBdr>
      <w:divsChild>
        <w:div w:id="1164006568">
          <w:marLeft w:val="0"/>
          <w:marRight w:val="0"/>
          <w:marTop w:val="0"/>
          <w:marBottom w:val="0"/>
          <w:divBdr>
            <w:top w:val="none" w:sz="0" w:space="0" w:color="auto"/>
            <w:left w:val="none" w:sz="0" w:space="0" w:color="auto"/>
            <w:bottom w:val="none" w:sz="0" w:space="0" w:color="auto"/>
            <w:right w:val="none" w:sz="0" w:space="0" w:color="auto"/>
          </w:divBdr>
        </w:div>
        <w:div w:id="1444350841">
          <w:marLeft w:val="0"/>
          <w:marRight w:val="0"/>
          <w:marTop w:val="0"/>
          <w:marBottom w:val="0"/>
          <w:divBdr>
            <w:top w:val="none" w:sz="0" w:space="0" w:color="auto"/>
            <w:left w:val="none" w:sz="0" w:space="0" w:color="auto"/>
            <w:bottom w:val="none" w:sz="0" w:space="0" w:color="auto"/>
            <w:right w:val="none" w:sz="0" w:space="0" w:color="auto"/>
          </w:divBdr>
        </w:div>
        <w:div w:id="752824782">
          <w:marLeft w:val="0"/>
          <w:marRight w:val="0"/>
          <w:marTop w:val="0"/>
          <w:marBottom w:val="0"/>
          <w:divBdr>
            <w:top w:val="none" w:sz="0" w:space="0" w:color="auto"/>
            <w:left w:val="none" w:sz="0" w:space="0" w:color="auto"/>
            <w:bottom w:val="none" w:sz="0" w:space="0" w:color="auto"/>
            <w:right w:val="none" w:sz="0" w:space="0" w:color="auto"/>
          </w:divBdr>
        </w:div>
        <w:div w:id="1396313524">
          <w:marLeft w:val="0"/>
          <w:marRight w:val="0"/>
          <w:marTop w:val="0"/>
          <w:marBottom w:val="0"/>
          <w:divBdr>
            <w:top w:val="none" w:sz="0" w:space="0" w:color="auto"/>
            <w:left w:val="none" w:sz="0" w:space="0" w:color="auto"/>
            <w:bottom w:val="none" w:sz="0" w:space="0" w:color="auto"/>
            <w:right w:val="none" w:sz="0" w:space="0" w:color="auto"/>
          </w:divBdr>
        </w:div>
        <w:div w:id="895550432">
          <w:marLeft w:val="0"/>
          <w:marRight w:val="0"/>
          <w:marTop w:val="0"/>
          <w:marBottom w:val="0"/>
          <w:divBdr>
            <w:top w:val="none" w:sz="0" w:space="0" w:color="auto"/>
            <w:left w:val="none" w:sz="0" w:space="0" w:color="auto"/>
            <w:bottom w:val="none" w:sz="0" w:space="0" w:color="auto"/>
            <w:right w:val="none" w:sz="0" w:space="0" w:color="auto"/>
          </w:divBdr>
        </w:div>
        <w:div w:id="804858966">
          <w:marLeft w:val="0"/>
          <w:marRight w:val="0"/>
          <w:marTop w:val="0"/>
          <w:marBottom w:val="0"/>
          <w:divBdr>
            <w:top w:val="none" w:sz="0" w:space="0" w:color="auto"/>
            <w:left w:val="none" w:sz="0" w:space="0" w:color="auto"/>
            <w:bottom w:val="none" w:sz="0" w:space="0" w:color="auto"/>
            <w:right w:val="none" w:sz="0" w:space="0" w:color="auto"/>
          </w:divBdr>
        </w:div>
        <w:div w:id="1976178844">
          <w:marLeft w:val="0"/>
          <w:marRight w:val="0"/>
          <w:marTop w:val="0"/>
          <w:marBottom w:val="0"/>
          <w:divBdr>
            <w:top w:val="none" w:sz="0" w:space="0" w:color="auto"/>
            <w:left w:val="none" w:sz="0" w:space="0" w:color="auto"/>
            <w:bottom w:val="none" w:sz="0" w:space="0" w:color="auto"/>
            <w:right w:val="none" w:sz="0" w:space="0" w:color="auto"/>
          </w:divBdr>
        </w:div>
        <w:div w:id="757097758">
          <w:marLeft w:val="0"/>
          <w:marRight w:val="0"/>
          <w:marTop w:val="0"/>
          <w:marBottom w:val="0"/>
          <w:divBdr>
            <w:top w:val="none" w:sz="0" w:space="0" w:color="auto"/>
            <w:left w:val="none" w:sz="0" w:space="0" w:color="auto"/>
            <w:bottom w:val="none" w:sz="0" w:space="0" w:color="auto"/>
            <w:right w:val="none" w:sz="0" w:space="0" w:color="auto"/>
          </w:divBdr>
        </w:div>
        <w:div w:id="1504781012">
          <w:marLeft w:val="0"/>
          <w:marRight w:val="0"/>
          <w:marTop w:val="0"/>
          <w:marBottom w:val="0"/>
          <w:divBdr>
            <w:top w:val="none" w:sz="0" w:space="0" w:color="auto"/>
            <w:left w:val="none" w:sz="0" w:space="0" w:color="auto"/>
            <w:bottom w:val="none" w:sz="0" w:space="0" w:color="auto"/>
            <w:right w:val="none" w:sz="0" w:space="0" w:color="auto"/>
          </w:divBdr>
        </w:div>
        <w:div w:id="784690235">
          <w:marLeft w:val="0"/>
          <w:marRight w:val="0"/>
          <w:marTop w:val="0"/>
          <w:marBottom w:val="0"/>
          <w:divBdr>
            <w:top w:val="none" w:sz="0" w:space="0" w:color="auto"/>
            <w:left w:val="none" w:sz="0" w:space="0" w:color="auto"/>
            <w:bottom w:val="none" w:sz="0" w:space="0" w:color="auto"/>
            <w:right w:val="none" w:sz="0" w:space="0" w:color="auto"/>
          </w:divBdr>
        </w:div>
      </w:divsChild>
    </w:div>
    <w:div w:id="793250737">
      <w:bodyDiv w:val="1"/>
      <w:marLeft w:val="0"/>
      <w:marRight w:val="0"/>
      <w:marTop w:val="0"/>
      <w:marBottom w:val="0"/>
      <w:divBdr>
        <w:top w:val="none" w:sz="0" w:space="0" w:color="auto"/>
        <w:left w:val="none" w:sz="0" w:space="0" w:color="auto"/>
        <w:bottom w:val="none" w:sz="0" w:space="0" w:color="auto"/>
        <w:right w:val="none" w:sz="0" w:space="0" w:color="auto"/>
      </w:divBdr>
    </w:div>
    <w:div w:id="800079864">
      <w:bodyDiv w:val="1"/>
      <w:marLeft w:val="0"/>
      <w:marRight w:val="0"/>
      <w:marTop w:val="0"/>
      <w:marBottom w:val="0"/>
      <w:divBdr>
        <w:top w:val="none" w:sz="0" w:space="0" w:color="auto"/>
        <w:left w:val="none" w:sz="0" w:space="0" w:color="auto"/>
        <w:bottom w:val="none" w:sz="0" w:space="0" w:color="auto"/>
        <w:right w:val="none" w:sz="0" w:space="0" w:color="auto"/>
      </w:divBdr>
    </w:div>
    <w:div w:id="804157225">
      <w:bodyDiv w:val="1"/>
      <w:marLeft w:val="0"/>
      <w:marRight w:val="0"/>
      <w:marTop w:val="0"/>
      <w:marBottom w:val="0"/>
      <w:divBdr>
        <w:top w:val="none" w:sz="0" w:space="0" w:color="auto"/>
        <w:left w:val="none" w:sz="0" w:space="0" w:color="auto"/>
        <w:bottom w:val="none" w:sz="0" w:space="0" w:color="auto"/>
        <w:right w:val="none" w:sz="0" w:space="0" w:color="auto"/>
      </w:divBdr>
    </w:div>
    <w:div w:id="819077462">
      <w:bodyDiv w:val="1"/>
      <w:marLeft w:val="0"/>
      <w:marRight w:val="0"/>
      <w:marTop w:val="0"/>
      <w:marBottom w:val="0"/>
      <w:divBdr>
        <w:top w:val="none" w:sz="0" w:space="0" w:color="auto"/>
        <w:left w:val="none" w:sz="0" w:space="0" w:color="auto"/>
        <w:bottom w:val="none" w:sz="0" w:space="0" w:color="auto"/>
        <w:right w:val="none" w:sz="0" w:space="0" w:color="auto"/>
      </w:divBdr>
    </w:div>
    <w:div w:id="832068015">
      <w:bodyDiv w:val="1"/>
      <w:marLeft w:val="0"/>
      <w:marRight w:val="0"/>
      <w:marTop w:val="0"/>
      <w:marBottom w:val="0"/>
      <w:divBdr>
        <w:top w:val="none" w:sz="0" w:space="0" w:color="auto"/>
        <w:left w:val="none" w:sz="0" w:space="0" w:color="auto"/>
        <w:bottom w:val="none" w:sz="0" w:space="0" w:color="auto"/>
        <w:right w:val="none" w:sz="0" w:space="0" w:color="auto"/>
      </w:divBdr>
    </w:div>
    <w:div w:id="844242905">
      <w:bodyDiv w:val="1"/>
      <w:marLeft w:val="0"/>
      <w:marRight w:val="0"/>
      <w:marTop w:val="0"/>
      <w:marBottom w:val="0"/>
      <w:divBdr>
        <w:top w:val="none" w:sz="0" w:space="0" w:color="auto"/>
        <w:left w:val="none" w:sz="0" w:space="0" w:color="auto"/>
        <w:bottom w:val="none" w:sz="0" w:space="0" w:color="auto"/>
        <w:right w:val="none" w:sz="0" w:space="0" w:color="auto"/>
      </w:divBdr>
    </w:div>
    <w:div w:id="859317026">
      <w:bodyDiv w:val="1"/>
      <w:marLeft w:val="0"/>
      <w:marRight w:val="0"/>
      <w:marTop w:val="0"/>
      <w:marBottom w:val="0"/>
      <w:divBdr>
        <w:top w:val="none" w:sz="0" w:space="0" w:color="auto"/>
        <w:left w:val="none" w:sz="0" w:space="0" w:color="auto"/>
        <w:bottom w:val="none" w:sz="0" w:space="0" w:color="auto"/>
        <w:right w:val="none" w:sz="0" w:space="0" w:color="auto"/>
      </w:divBdr>
    </w:div>
    <w:div w:id="863858266">
      <w:bodyDiv w:val="1"/>
      <w:marLeft w:val="0"/>
      <w:marRight w:val="0"/>
      <w:marTop w:val="0"/>
      <w:marBottom w:val="0"/>
      <w:divBdr>
        <w:top w:val="none" w:sz="0" w:space="0" w:color="auto"/>
        <w:left w:val="none" w:sz="0" w:space="0" w:color="auto"/>
        <w:bottom w:val="none" w:sz="0" w:space="0" w:color="auto"/>
        <w:right w:val="none" w:sz="0" w:space="0" w:color="auto"/>
      </w:divBdr>
    </w:div>
    <w:div w:id="871650664">
      <w:bodyDiv w:val="1"/>
      <w:marLeft w:val="0"/>
      <w:marRight w:val="0"/>
      <w:marTop w:val="0"/>
      <w:marBottom w:val="0"/>
      <w:divBdr>
        <w:top w:val="none" w:sz="0" w:space="0" w:color="auto"/>
        <w:left w:val="none" w:sz="0" w:space="0" w:color="auto"/>
        <w:bottom w:val="none" w:sz="0" w:space="0" w:color="auto"/>
        <w:right w:val="none" w:sz="0" w:space="0" w:color="auto"/>
      </w:divBdr>
    </w:div>
    <w:div w:id="895773477">
      <w:bodyDiv w:val="1"/>
      <w:marLeft w:val="0"/>
      <w:marRight w:val="0"/>
      <w:marTop w:val="0"/>
      <w:marBottom w:val="0"/>
      <w:divBdr>
        <w:top w:val="none" w:sz="0" w:space="0" w:color="auto"/>
        <w:left w:val="none" w:sz="0" w:space="0" w:color="auto"/>
        <w:bottom w:val="none" w:sz="0" w:space="0" w:color="auto"/>
        <w:right w:val="none" w:sz="0" w:space="0" w:color="auto"/>
      </w:divBdr>
    </w:div>
    <w:div w:id="928001227">
      <w:bodyDiv w:val="1"/>
      <w:marLeft w:val="0"/>
      <w:marRight w:val="0"/>
      <w:marTop w:val="0"/>
      <w:marBottom w:val="0"/>
      <w:divBdr>
        <w:top w:val="none" w:sz="0" w:space="0" w:color="auto"/>
        <w:left w:val="none" w:sz="0" w:space="0" w:color="auto"/>
        <w:bottom w:val="none" w:sz="0" w:space="0" w:color="auto"/>
        <w:right w:val="none" w:sz="0" w:space="0" w:color="auto"/>
      </w:divBdr>
    </w:div>
    <w:div w:id="945038999">
      <w:bodyDiv w:val="1"/>
      <w:marLeft w:val="0"/>
      <w:marRight w:val="0"/>
      <w:marTop w:val="0"/>
      <w:marBottom w:val="0"/>
      <w:divBdr>
        <w:top w:val="none" w:sz="0" w:space="0" w:color="auto"/>
        <w:left w:val="none" w:sz="0" w:space="0" w:color="auto"/>
        <w:bottom w:val="none" w:sz="0" w:space="0" w:color="auto"/>
        <w:right w:val="none" w:sz="0" w:space="0" w:color="auto"/>
      </w:divBdr>
    </w:div>
    <w:div w:id="952591748">
      <w:bodyDiv w:val="1"/>
      <w:marLeft w:val="0"/>
      <w:marRight w:val="0"/>
      <w:marTop w:val="0"/>
      <w:marBottom w:val="0"/>
      <w:divBdr>
        <w:top w:val="none" w:sz="0" w:space="0" w:color="auto"/>
        <w:left w:val="none" w:sz="0" w:space="0" w:color="auto"/>
        <w:bottom w:val="none" w:sz="0" w:space="0" w:color="auto"/>
        <w:right w:val="none" w:sz="0" w:space="0" w:color="auto"/>
      </w:divBdr>
    </w:div>
    <w:div w:id="956831347">
      <w:bodyDiv w:val="1"/>
      <w:marLeft w:val="0"/>
      <w:marRight w:val="0"/>
      <w:marTop w:val="0"/>
      <w:marBottom w:val="0"/>
      <w:divBdr>
        <w:top w:val="none" w:sz="0" w:space="0" w:color="auto"/>
        <w:left w:val="none" w:sz="0" w:space="0" w:color="auto"/>
        <w:bottom w:val="none" w:sz="0" w:space="0" w:color="auto"/>
        <w:right w:val="none" w:sz="0" w:space="0" w:color="auto"/>
      </w:divBdr>
    </w:div>
    <w:div w:id="966274135">
      <w:bodyDiv w:val="1"/>
      <w:marLeft w:val="0"/>
      <w:marRight w:val="0"/>
      <w:marTop w:val="0"/>
      <w:marBottom w:val="0"/>
      <w:divBdr>
        <w:top w:val="none" w:sz="0" w:space="0" w:color="auto"/>
        <w:left w:val="none" w:sz="0" w:space="0" w:color="auto"/>
        <w:bottom w:val="none" w:sz="0" w:space="0" w:color="auto"/>
        <w:right w:val="none" w:sz="0" w:space="0" w:color="auto"/>
      </w:divBdr>
    </w:div>
    <w:div w:id="981882930">
      <w:bodyDiv w:val="1"/>
      <w:marLeft w:val="0"/>
      <w:marRight w:val="0"/>
      <w:marTop w:val="0"/>
      <w:marBottom w:val="0"/>
      <w:divBdr>
        <w:top w:val="none" w:sz="0" w:space="0" w:color="auto"/>
        <w:left w:val="none" w:sz="0" w:space="0" w:color="auto"/>
        <w:bottom w:val="none" w:sz="0" w:space="0" w:color="auto"/>
        <w:right w:val="none" w:sz="0" w:space="0" w:color="auto"/>
      </w:divBdr>
    </w:div>
    <w:div w:id="989141518">
      <w:bodyDiv w:val="1"/>
      <w:marLeft w:val="0"/>
      <w:marRight w:val="0"/>
      <w:marTop w:val="0"/>
      <w:marBottom w:val="0"/>
      <w:divBdr>
        <w:top w:val="none" w:sz="0" w:space="0" w:color="auto"/>
        <w:left w:val="none" w:sz="0" w:space="0" w:color="auto"/>
        <w:bottom w:val="none" w:sz="0" w:space="0" w:color="auto"/>
        <w:right w:val="none" w:sz="0" w:space="0" w:color="auto"/>
      </w:divBdr>
    </w:div>
    <w:div w:id="992412378">
      <w:bodyDiv w:val="1"/>
      <w:marLeft w:val="0"/>
      <w:marRight w:val="0"/>
      <w:marTop w:val="0"/>
      <w:marBottom w:val="0"/>
      <w:divBdr>
        <w:top w:val="none" w:sz="0" w:space="0" w:color="auto"/>
        <w:left w:val="none" w:sz="0" w:space="0" w:color="auto"/>
        <w:bottom w:val="none" w:sz="0" w:space="0" w:color="auto"/>
        <w:right w:val="none" w:sz="0" w:space="0" w:color="auto"/>
      </w:divBdr>
    </w:div>
    <w:div w:id="1011641533">
      <w:bodyDiv w:val="1"/>
      <w:marLeft w:val="0"/>
      <w:marRight w:val="0"/>
      <w:marTop w:val="0"/>
      <w:marBottom w:val="0"/>
      <w:divBdr>
        <w:top w:val="none" w:sz="0" w:space="0" w:color="auto"/>
        <w:left w:val="none" w:sz="0" w:space="0" w:color="auto"/>
        <w:bottom w:val="none" w:sz="0" w:space="0" w:color="auto"/>
        <w:right w:val="none" w:sz="0" w:space="0" w:color="auto"/>
      </w:divBdr>
    </w:div>
    <w:div w:id="1021014012">
      <w:bodyDiv w:val="1"/>
      <w:marLeft w:val="0"/>
      <w:marRight w:val="0"/>
      <w:marTop w:val="0"/>
      <w:marBottom w:val="0"/>
      <w:divBdr>
        <w:top w:val="none" w:sz="0" w:space="0" w:color="auto"/>
        <w:left w:val="none" w:sz="0" w:space="0" w:color="auto"/>
        <w:bottom w:val="none" w:sz="0" w:space="0" w:color="auto"/>
        <w:right w:val="none" w:sz="0" w:space="0" w:color="auto"/>
      </w:divBdr>
    </w:div>
    <w:div w:id="1022319060">
      <w:bodyDiv w:val="1"/>
      <w:marLeft w:val="0"/>
      <w:marRight w:val="0"/>
      <w:marTop w:val="0"/>
      <w:marBottom w:val="0"/>
      <w:divBdr>
        <w:top w:val="none" w:sz="0" w:space="0" w:color="auto"/>
        <w:left w:val="none" w:sz="0" w:space="0" w:color="auto"/>
        <w:bottom w:val="none" w:sz="0" w:space="0" w:color="auto"/>
        <w:right w:val="none" w:sz="0" w:space="0" w:color="auto"/>
      </w:divBdr>
    </w:div>
    <w:div w:id="1047334939">
      <w:bodyDiv w:val="1"/>
      <w:marLeft w:val="0"/>
      <w:marRight w:val="0"/>
      <w:marTop w:val="0"/>
      <w:marBottom w:val="0"/>
      <w:divBdr>
        <w:top w:val="none" w:sz="0" w:space="0" w:color="auto"/>
        <w:left w:val="none" w:sz="0" w:space="0" w:color="auto"/>
        <w:bottom w:val="none" w:sz="0" w:space="0" w:color="auto"/>
        <w:right w:val="none" w:sz="0" w:space="0" w:color="auto"/>
      </w:divBdr>
    </w:div>
    <w:div w:id="1101561370">
      <w:bodyDiv w:val="1"/>
      <w:marLeft w:val="0"/>
      <w:marRight w:val="0"/>
      <w:marTop w:val="0"/>
      <w:marBottom w:val="0"/>
      <w:divBdr>
        <w:top w:val="none" w:sz="0" w:space="0" w:color="auto"/>
        <w:left w:val="none" w:sz="0" w:space="0" w:color="auto"/>
        <w:bottom w:val="none" w:sz="0" w:space="0" w:color="auto"/>
        <w:right w:val="none" w:sz="0" w:space="0" w:color="auto"/>
      </w:divBdr>
    </w:div>
    <w:div w:id="1128816434">
      <w:bodyDiv w:val="1"/>
      <w:marLeft w:val="0"/>
      <w:marRight w:val="0"/>
      <w:marTop w:val="0"/>
      <w:marBottom w:val="0"/>
      <w:divBdr>
        <w:top w:val="none" w:sz="0" w:space="0" w:color="auto"/>
        <w:left w:val="none" w:sz="0" w:space="0" w:color="auto"/>
        <w:bottom w:val="none" w:sz="0" w:space="0" w:color="auto"/>
        <w:right w:val="none" w:sz="0" w:space="0" w:color="auto"/>
      </w:divBdr>
    </w:div>
    <w:div w:id="1146973510">
      <w:bodyDiv w:val="1"/>
      <w:marLeft w:val="0"/>
      <w:marRight w:val="0"/>
      <w:marTop w:val="0"/>
      <w:marBottom w:val="0"/>
      <w:divBdr>
        <w:top w:val="none" w:sz="0" w:space="0" w:color="auto"/>
        <w:left w:val="none" w:sz="0" w:space="0" w:color="auto"/>
        <w:bottom w:val="none" w:sz="0" w:space="0" w:color="auto"/>
        <w:right w:val="none" w:sz="0" w:space="0" w:color="auto"/>
      </w:divBdr>
    </w:div>
    <w:div w:id="1166895265">
      <w:bodyDiv w:val="1"/>
      <w:marLeft w:val="0"/>
      <w:marRight w:val="0"/>
      <w:marTop w:val="0"/>
      <w:marBottom w:val="0"/>
      <w:divBdr>
        <w:top w:val="none" w:sz="0" w:space="0" w:color="auto"/>
        <w:left w:val="none" w:sz="0" w:space="0" w:color="auto"/>
        <w:bottom w:val="none" w:sz="0" w:space="0" w:color="auto"/>
        <w:right w:val="none" w:sz="0" w:space="0" w:color="auto"/>
      </w:divBdr>
    </w:div>
    <w:div w:id="1173102271">
      <w:bodyDiv w:val="1"/>
      <w:marLeft w:val="0"/>
      <w:marRight w:val="0"/>
      <w:marTop w:val="0"/>
      <w:marBottom w:val="0"/>
      <w:divBdr>
        <w:top w:val="none" w:sz="0" w:space="0" w:color="auto"/>
        <w:left w:val="none" w:sz="0" w:space="0" w:color="auto"/>
        <w:bottom w:val="none" w:sz="0" w:space="0" w:color="auto"/>
        <w:right w:val="none" w:sz="0" w:space="0" w:color="auto"/>
      </w:divBdr>
    </w:div>
    <w:div w:id="1181896863">
      <w:bodyDiv w:val="1"/>
      <w:marLeft w:val="0"/>
      <w:marRight w:val="0"/>
      <w:marTop w:val="0"/>
      <w:marBottom w:val="0"/>
      <w:divBdr>
        <w:top w:val="none" w:sz="0" w:space="0" w:color="auto"/>
        <w:left w:val="none" w:sz="0" w:space="0" w:color="auto"/>
        <w:bottom w:val="none" w:sz="0" w:space="0" w:color="auto"/>
        <w:right w:val="none" w:sz="0" w:space="0" w:color="auto"/>
      </w:divBdr>
    </w:div>
    <w:div w:id="1183326310">
      <w:bodyDiv w:val="1"/>
      <w:marLeft w:val="0"/>
      <w:marRight w:val="0"/>
      <w:marTop w:val="0"/>
      <w:marBottom w:val="0"/>
      <w:divBdr>
        <w:top w:val="none" w:sz="0" w:space="0" w:color="auto"/>
        <w:left w:val="none" w:sz="0" w:space="0" w:color="auto"/>
        <w:bottom w:val="none" w:sz="0" w:space="0" w:color="auto"/>
        <w:right w:val="none" w:sz="0" w:space="0" w:color="auto"/>
      </w:divBdr>
    </w:div>
    <w:div w:id="1195532953">
      <w:bodyDiv w:val="1"/>
      <w:marLeft w:val="0"/>
      <w:marRight w:val="0"/>
      <w:marTop w:val="0"/>
      <w:marBottom w:val="0"/>
      <w:divBdr>
        <w:top w:val="none" w:sz="0" w:space="0" w:color="auto"/>
        <w:left w:val="none" w:sz="0" w:space="0" w:color="auto"/>
        <w:bottom w:val="none" w:sz="0" w:space="0" w:color="auto"/>
        <w:right w:val="none" w:sz="0" w:space="0" w:color="auto"/>
      </w:divBdr>
    </w:div>
    <w:div w:id="1207374736">
      <w:bodyDiv w:val="1"/>
      <w:marLeft w:val="0"/>
      <w:marRight w:val="0"/>
      <w:marTop w:val="0"/>
      <w:marBottom w:val="0"/>
      <w:divBdr>
        <w:top w:val="none" w:sz="0" w:space="0" w:color="auto"/>
        <w:left w:val="none" w:sz="0" w:space="0" w:color="auto"/>
        <w:bottom w:val="none" w:sz="0" w:space="0" w:color="auto"/>
        <w:right w:val="none" w:sz="0" w:space="0" w:color="auto"/>
      </w:divBdr>
    </w:div>
    <w:div w:id="1216967865">
      <w:bodyDiv w:val="1"/>
      <w:marLeft w:val="0"/>
      <w:marRight w:val="0"/>
      <w:marTop w:val="0"/>
      <w:marBottom w:val="0"/>
      <w:divBdr>
        <w:top w:val="none" w:sz="0" w:space="0" w:color="auto"/>
        <w:left w:val="none" w:sz="0" w:space="0" w:color="auto"/>
        <w:bottom w:val="none" w:sz="0" w:space="0" w:color="auto"/>
        <w:right w:val="none" w:sz="0" w:space="0" w:color="auto"/>
      </w:divBdr>
    </w:div>
    <w:div w:id="1243946974">
      <w:bodyDiv w:val="1"/>
      <w:marLeft w:val="0"/>
      <w:marRight w:val="0"/>
      <w:marTop w:val="0"/>
      <w:marBottom w:val="0"/>
      <w:divBdr>
        <w:top w:val="none" w:sz="0" w:space="0" w:color="auto"/>
        <w:left w:val="none" w:sz="0" w:space="0" w:color="auto"/>
        <w:bottom w:val="none" w:sz="0" w:space="0" w:color="auto"/>
        <w:right w:val="none" w:sz="0" w:space="0" w:color="auto"/>
      </w:divBdr>
    </w:div>
    <w:div w:id="1257203924">
      <w:bodyDiv w:val="1"/>
      <w:marLeft w:val="0"/>
      <w:marRight w:val="0"/>
      <w:marTop w:val="0"/>
      <w:marBottom w:val="0"/>
      <w:divBdr>
        <w:top w:val="none" w:sz="0" w:space="0" w:color="auto"/>
        <w:left w:val="none" w:sz="0" w:space="0" w:color="auto"/>
        <w:bottom w:val="none" w:sz="0" w:space="0" w:color="auto"/>
        <w:right w:val="none" w:sz="0" w:space="0" w:color="auto"/>
      </w:divBdr>
    </w:div>
    <w:div w:id="1291592551">
      <w:bodyDiv w:val="1"/>
      <w:marLeft w:val="0"/>
      <w:marRight w:val="0"/>
      <w:marTop w:val="0"/>
      <w:marBottom w:val="0"/>
      <w:divBdr>
        <w:top w:val="none" w:sz="0" w:space="0" w:color="auto"/>
        <w:left w:val="none" w:sz="0" w:space="0" w:color="auto"/>
        <w:bottom w:val="none" w:sz="0" w:space="0" w:color="auto"/>
        <w:right w:val="none" w:sz="0" w:space="0" w:color="auto"/>
      </w:divBdr>
    </w:div>
    <w:div w:id="1307125469">
      <w:bodyDiv w:val="1"/>
      <w:marLeft w:val="0"/>
      <w:marRight w:val="0"/>
      <w:marTop w:val="0"/>
      <w:marBottom w:val="0"/>
      <w:divBdr>
        <w:top w:val="none" w:sz="0" w:space="0" w:color="auto"/>
        <w:left w:val="none" w:sz="0" w:space="0" w:color="auto"/>
        <w:bottom w:val="none" w:sz="0" w:space="0" w:color="auto"/>
        <w:right w:val="none" w:sz="0" w:space="0" w:color="auto"/>
      </w:divBdr>
    </w:div>
    <w:div w:id="1327827501">
      <w:bodyDiv w:val="1"/>
      <w:marLeft w:val="0"/>
      <w:marRight w:val="0"/>
      <w:marTop w:val="0"/>
      <w:marBottom w:val="0"/>
      <w:divBdr>
        <w:top w:val="none" w:sz="0" w:space="0" w:color="auto"/>
        <w:left w:val="none" w:sz="0" w:space="0" w:color="auto"/>
        <w:bottom w:val="none" w:sz="0" w:space="0" w:color="auto"/>
        <w:right w:val="none" w:sz="0" w:space="0" w:color="auto"/>
      </w:divBdr>
    </w:div>
    <w:div w:id="1329207208">
      <w:bodyDiv w:val="1"/>
      <w:marLeft w:val="0"/>
      <w:marRight w:val="0"/>
      <w:marTop w:val="0"/>
      <w:marBottom w:val="0"/>
      <w:divBdr>
        <w:top w:val="none" w:sz="0" w:space="0" w:color="auto"/>
        <w:left w:val="none" w:sz="0" w:space="0" w:color="auto"/>
        <w:bottom w:val="none" w:sz="0" w:space="0" w:color="auto"/>
        <w:right w:val="none" w:sz="0" w:space="0" w:color="auto"/>
      </w:divBdr>
      <w:divsChild>
        <w:div w:id="1572739453">
          <w:marLeft w:val="0"/>
          <w:marRight w:val="0"/>
          <w:marTop w:val="0"/>
          <w:marBottom w:val="0"/>
          <w:divBdr>
            <w:top w:val="none" w:sz="0" w:space="0" w:color="auto"/>
            <w:left w:val="none" w:sz="0" w:space="0" w:color="auto"/>
            <w:bottom w:val="none" w:sz="0" w:space="0" w:color="auto"/>
            <w:right w:val="none" w:sz="0" w:space="0" w:color="auto"/>
          </w:divBdr>
          <w:divsChild>
            <w:div w:id="752170137">
              <w:marLeft w:val="0"/>
              <w:marRight w:val="0"/>
              <w:marTop w:val="0"/>
              <w:marBottom w:val="0"/>
              <w:divBdr>
                <w:top w:val="none" w:sz="0" w:space="0" w:color="auto"/>
                <w:left w:val="none" w:sz="0" w:space="0" w:color="auto"/>
                <w:bottom w:val="none" w:sz="0" w:space="0" w:color="auto"/>
                <w:right w:val="none" w:sz="0" w:space="0" w:color="auto"/>
              </w:divBdr>
              <w:divsChild>
                <w:div w:id="1187447736">
                  <w:marLeft w:val="-240"/>
                  <w:marRight w:val="-240"/>
                  <w:marTop w:val="0"/>
                  <w:marBottom w:val="0"/>
                  <w:divBdr>
                    <w:top w:val="none" w:sz="0" w:space="0" w:color="auto"/>
                    <w:left w:val="none" w:sz="0" w:space="0" w:color="auto"/>
                    <w:bottom w:val="none" w:sz="0" w:space="0" w:color="auto"/>
                    <w:right w:val="none" w:sz="0" w:space="0" w:color="auto"/>
                  </w:divBdr>
                  <w:divsChild>
                    <w:div w:id="609439718">
                      <w:marLeft w:val="0"/>
                      <w:marRight w:val="0"/>
                      <w:marTop w:val="0"/>
                      <w:marBottom w:val="0"/>
                      <w:divBdr>
                        <w:top w:val="none" w:sz="0" w:space="0" w:color="auto"/>
                        <w:left w:val="none" w:sz="0" w:space="0" w:color="auto"/>
                        <w:bottom w:val="none" w:sz="0" w:space="0" w:color="auto"/>
                        <w:right w:val="none" w:sz="0" w:space="0" w:color="auto"/>
                      </w:divBdr>
                      <w:divsChild>
                        <w:div w:id="35114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36131">
      <w:bodyDiv w:val="1"/>
      <w:marLeft w:val="0"/>
      <w:marRight w:val="0"/>
      <w:marTop w:val="0"/>
      <w:marBottom w:val="0"/>
      <w:divBdr>
        <w:top w:val="none" w:sz="0" w:space="0" w:color="auto"/>
        <w:left w:val="none" w:sz="0" w:space="0" w:color="auto"/>
        <w:bottom w:val="none" w:sz="0" w:space="0" w:color="auto"/>
        <w:right w:val="none" w:sz="0" w:space="0" w:color="auto"/>
      </w:divBdr>
    </w:div>
    <w:div w:id="1374381003">
      <w:bodyDiv w:val="1"/>
      <w:marLeft w:val="0"/>
      <w:marRight w:val="0"/>
      <w:marTop w:val="0"/>
      <w:marBottom w:val="0"/>
      <w:divBdr>
        <w:top w:val="none" w:sz="0" w:space="0" w:color="auto"/>
        <w:left w:val="none" w:sz="0" w:space="0" w:color="auto"/>
        <w:bottom w:val="none" w:sz="0" w:space="0" w:color="auto"/>
        <w:right w:val="none" w:sz="0" w:space="0" w:color="auto"/>
      </w:divBdr>
    </w:div>
    <w:div w:id="1375345606">
      <w:bodyDiv w:val="1"/>
      <w:marLeft w:val="0"/>
      <w:marRight w:val="0"/>
      <w:marTop w:val="0"/>
      <w:marBottom w:val="0"/>
      <w:divBdr>
        <w:top w:val="none" w:sz="0" w:space="0" w:color="auto"/>
        <w:left w:val="none" w:sz="0" w:space="0" w:color="auto"/>
        <w:bottom w:val="none" w:sz="0" w:space="0" w:color="auto"/>
        <w:right w:val="none" w:sz="0" w:space="0" w:color="auto"/>
      </w:divBdr>
    </w:div>
    <w:div w:id="1382244494">
      <w:bodyDiv w:val="1"/>
      <w:marLeft w:val="0"/>
      <w:marRight w:val="0"/>
      <w:marTop w:val="0"/>
      <w:marBottom w:val="0"/>
      <w:divBdr>
        <w:top w:val="none" w:sz="0" w:space="0" w:color="auto"/>
        <w:left w:val="none" w:sz="0" w:space="0" w:color="auto"/>
        <w:bottom w:val="none" w:sz="0" w:space="0" w:color="auto"/>
        <w:right w:val="none" w:sz="0" w:space="0" w:color="auto"/>
      </w:divBdr>
    </w:div>
    <w:div w:id="1391610975">
      <w:bodyDiv w:val="1"/>
      <w:marLeft w:val="0"/>
      <w:marRight w:val="0"/>
      <w:marTop w:val="0"/>
      <w:marBottom w:val="0"/>
      <w:divBdr>
        <w:top w:val="none" w:sz="0" w:space="0" w:color="auto"/>
        <w:left w:val="none" w:sz="0" w:space="0" w:color="auto"/>
        <w:bottom w:val="none" w:sz="0" w:space="0" w:color="auto"/>
        <w:right w:val="none" w:sz="0" w:space="0" w:color="auto"/>
      </w:divBdr>
    </w:div>
    <w:div w:id="1409155538">
      <w:bodyDiv w:val="1"/>
      <w:marLeft w:val="0"/>
      <w:marRight w:val="0"/>
      <w:marTop w:val="0"/>
      <w:marBottom w:val="0"/>
      <w:divBdr>
        <w:top w:val="none" w:sz="0" w:space="0" w:color="auto"/>
        <w:left w:val="none" w:sz="0" w:space="0" w:color="auto"/>
        <w:bottom w:val="none" w:sz="0" w:space="0" w:color="auto"/>
        <w:right w:val="none" w:sz="0" w:space="0" w:color="auto"/>
      </w:divBdr>
    </w:div>
    <w:div w:id="1433434632">
      <w:bodyDiv w:val="1"/>
      <w:marLeft w:val="0"/>
      <w:marRight w:val="0"/>
      <w:marTop w:val="0"/>
      <w:marBottom w:val="0"/>
      <w:divBdr>
        <w:top w:val="none" w:sz="0" w:space="0" w:color="auto"/>
        <w:left w:val="none" w:sz="0" w:space="0" w:color="auto"/>
        <w:bottom w:val="none" w:sz="0" w:space="0" w:color="auto"/>
        <w:right w:val="none" w:sz="0" w:space="0" w:color="auto"/>
      </w:divBdr>
    </w:div>
    <w:div w:id="1435054969">
      <w:bodyDiv w:val="1"/>
      <w:marLeft w:val="0"/>
      <w:marRight w:val="0"/>
      <w:marTop w:val="0"/>
      <w:marBottom w:val="0"/>
      <w:divBdr>
        <w:top w:val="none" w:sz="0" w:space="0" w:color="auto"/>
        <w:left w:val="none" w:sz="0" w:space="0" w:color="auto"/>
        <w:bottom w:val="none" w:sz="0" w:space="0" w:color="auto"/>
        <w:right w:val="none" w:sz="0" w:space="0" w:color="auto"/>
      </w:divBdr>
    </w:div>
    <w:div w:id="1448305534">
      <w:bodyDiv w:val="1"/>
      <w:marLeft w:val="0"/>
      <w:marRight w:val="0"/>
      <w:marTop w:val="0"/>
      <w:marBottom w:val="0"/>
      <w:divBdr>
        <w:top w:val="none" w:sz="0" w:space="0" w:color="auto"/>
        <w:left w:val="none" w:sz="0" w:space="0" w:color="auto"/>
        <w:bottom w:val="none" w:sz="0" w:space="0" w:color="auto"/>
        <w:right w:val="none" w:sz="0" w:space="0" w:color="auto"/>
      </w:divBdr>
    </w:div>
    <w:div w:id="1457799379">
      <w:bodyDiv w:val="1"/>
      <w:marLeft w:val="0"/>
      <w:marRight w:val="0"/>
      <w:marTop w:val="0"/>
      <w:marBottom w:val="0"/>
      <w:divBdr>
        <w:top w:val="none" w:sz="0" w:space="0" w:color="auto"/>
        <w:left w:val="none" w:sz="0" w:space="0" w:color="auto"/>
        <w:bottom w:val="none" w:sz="0" w:space="0" w:color="auto"/>
        <w:right w:val="none" w:sz="0" w:space="0" w:color="auto"/>
      </w:divBdr>
    </w:div>
    <w:div w:id="1462384634">
      <w:bodyDiv w:val="1"/>
      <w:marLeft w:val="0"/>
      <w:marRight w:val="0"/>
      <w:marTop w:val="0"/>
      <w:marBottom w:val="0"/>
      <w:divBdr>
        <w:top w:val="none" w:sz="0" w:space="0" w:color="auto"/>
        <w:left w:val="none" w:sz="0" w:space="0" w:color="auto"/>
        <w:bottom w:val="none" w:sz="0" w:space="0" w:color="auto"/>
        <w:right w:val="none" w:sz="0" w:space="0" w:color="auto"/>
      </w:divBdr>
    </w:div>
    <w:div w:id="1480607911">
      <w:bodyDiv w:val="1"/>
      <w:marLeft w:val="0"/>
      <w:marRight w:val="0"/>
      <w:marTop w:val="0"/>
      <w:marBottom w:val="0"/>
      <w:divBdr>
        <w:top w:val="none" w:sz="0" w:space="0" w:color="auto"/>
        <w:left w:val="none" w:sz="0" w:space="0" w:color="auto"/>
        <w:bottom w:val="none" w:sz="0" w:space="0" w:color="auto"/>
        <w:right w:val="none" w:sz="0" w:space="0" w:color="auto"/>
      </w:divBdr>
    </w:div>
    <w:div w:id="1481264855">
      <w:bodyDiv w:val="1"/>
      <w:marLeft w:val="0"/>
      <w:marRight w:val="0"/>
      <w:marTop w:val="0"/>
      <w:marBottom w:val="0"/>
      <w:divBdr>
        <w:top w:val="none" w:sz="0" w:space="0" w:color="auto"/>
        <w:left w:val="none" w:sz="0" w:space="0" w:color="auto"/>
        <w:bottom w:val="none" w:sz="0" w:space="0" w:color="auto"/>
        <w:right w:val="none" w:sz="0" w:space="0" w:color="auto"/>
      </w:divBdr>
    </w:div>
    <w:div w:id="1504516277">
      <w:bodyDiv w:val="1"/>
      <w:marLeft w:val="0"/>
      <w:marRight w:val="0"/>
      <w:marTop w:val="0"/>
      <w:marBottom w:val="0"/>
      <w:divBdr>
        <w:top w:val="none" w:sz="0" w:space="0" w:color="auto"/>
        <w:left w:val="none" w:sz="0" w:space="0" w:color="auto"/>
        <w:bottom w:val="none" w:sz="0" w:space="0" w:color="auto"/>
        <w:right w:val="none" w:sz="0" w:space="0" w:color="auto"/>
      </w:divBdr>
    </w:div>
    <w:div w:id="1525747219">
      <w:bodyDiv w:val="1"/>
      <w:marLeft w:val="0"/>
      <w:marRight w:val="0"/>
      <w:marTop w:val="0"/>
      <w:marBottom w:val="0"/>
      <w:divBdr>
        <w:top w:val="none" w:sz="0" w:space="0" w:color="auto"/>
        <w:left w:val="none" w:sz="0" w:space="0" w:color="auto"/>
        <w:bottom w:val="none" w:sz="0" w:space="0" w:color="auto"/>
        <w:right w:val="none" w:sz="0" w:space="0" w:color="auto"/>
      </w:divBdr>
    </w:div>
    <w:div w:id="1586763379">
      <w:bodyDiv w:val="1"/>
      <w:marLeft w:val="0"/>
      <w:marRight w:val="0"/>
      <w:marTop w:val="0"/>
      <w:marBottom w:val="0"/>
      <w:divBdr>
        <w:top w:val="none" w:sz="0" w:space="0" w:color="auto"/>
        <w:left w:val="none" w:sz="0" w:space="0" w:color="auto"/>
        <w:bottom w:val="none" w:sz="0" w:space="0" w:color="auto"/>
        <w:right w:val="none" w:sz="0" w:space="0" w:color="auto"/>
      </w:divBdr>
    </w:div>
    <w:div w:id="1592931303">
      <w:bodyDiv w:val="1"/>
      <w:marLeft w:val="0"/>
      <w:marRight w:val="0"/>
      <w:marTop w:val="0"/>
      <w:marBottom w:val="0"/>
      <w:divBdr>
        <w:top w:val="none" w:sz="0" w:space="0" w:color="auto"/>
        <w:left w:val="none" w:sz="0" w:space="0" w:color="auto"/>
        <w:bottom w:val="none" w:sz="0" w:space="0" w:color="auto"/>
        <w:right w:val="none" w:sz="0" w:space="0" w:color="auto"/>
      </w:divBdr>
    </w:div>
    <w:div w:id="1622036212">
      <w:bodyDiv w:val="1"/>
      <w:marLeft w:val="0"/>
      <w:marRight w:val="0"/>
      <w:marTop w:val="0"/>
      <w:marBottom w:val="0"/>
      <w:divBdr>
        <w:top w:val="none" w:sz="0" w:space="0" w:color="auto"/>
        <w:left w:val="none" w:sz="0" w:space="0" w:color="auto"/>
        <w:bottom w:val="none" w:sz="0" w:space="0" w:color="auto"/>
        <w:right w:val="none" w:sz="0" w:space="0" w:color="auto"/>
      </w:divBdr>
    </w:div>
    <w:div w:id="1623340224">
      <w:bodyDiv w:val="1"/>
      <w:marLeft w:val="0"/>
      <w:marRight w:val="0"/>
      <w:marTop w:val="0"/>
      <w:marBottom w:val="0"/>
      <w:divBdr>
        <w:top w:val="none" w:sz="0" w:space="0" w:color="auto"/>
        <w:left w:val="none" w:sz="0" w:space="0" w:color="auto"/>
        <w:bottom w:val="none" w:sz="0" w:space="0" w:color="auto"/>
        <w:right w:val="none" w:sz="0" w:space="0" w:color="auto"/>
      </w:divBdr>
    </w:div>
    <w:div w:id="1635714057">
      <w:bodyDiv w:val="1"/>
      <w:marLeft w:val="0"/>
      <w:marRight w:val="0"/>
      <w:marTop w:val="0"/>
      <w:marBottom w:val="0"/>
      <w:divBdr>
        <w:top w:val="none" w:sz="0" w:space="0" w:color="auto"/>
        <w:left w:val="none" w:sz="0" w:space="0" w:color="auto"/>
        <w:bottom w:val="none" w:sz="0" w:space="0" w:color="auto"/>
        <w:right w:val="none" w:sz="0" w:space="0" w:color="auto"/>
      </w:divBdr>
    </w:div>
    <w:div w:id="1707101412">
      <w:bodyDiv w:val="1"/>
      <w:marLeft w:val="0"/>
      <w:marRight w:val="0"/>
      <w:marTop w:val="0"/>
      <w:marBottom w:val="0"/>
      <w:divBdr>
        <w:top w:val="none" w:sz="0" w:space="0" w:color="auto"/>
        <w:left w:val="none" w:sz="0" w:space="0" w:color="auto"/>
        <w:bottom w:val="none" w:sz="0" w:space="0" w:color="auto"/>
        <w:right w:val="none" w:sz="0" w:space="0" w:color="auto"/>
      </w:divBdr>
    </w:div>
    <w:div w:id="1707291387">
      <w:bodyDiv w:val="1"/>
      <w:marLeft w:val="0"/>
      <w:marRight w:val="0"/>
      <w:marTop w:val="0"/>
      <w:marBottom w:val="0"/>
      <w:divBdr>
        <w:top w:val="none" w:sz="0" w:space="0" w:color="auto"/>
        <w:left w:val="none" w:sz="0" w:space="0" w:color="auto"/>
        <w:bottom w:val="none" w:sz="0" w:space="0" w:color="auto"/>
        <w:right w:val="none" w:sz="0" w:space="0" w:color="auto"/>
      </w:divBdr>
    </w:div>
    <w:div w:id="1735859151">
      <w:bodyDiv w:val="1"/>
      <w:marLeft w:val="0"/>
      <w:marRight w:val="0"/>
      <w:marTop w:val="0"/>
      <w:marBottom w:val="0"/>
      <w:divBdr>
        <w:top w:val="none" w:sz="0" w:space="0" w:color="auto"/>
        <w:left w:val="none" w:sz="0" w:space="0" w:color="auto"/>
        <w:bottom w:val="none" w:sz="0" w:space="0" w:color="auto"/>
        <w:right w:val="none" w:sz="0" w:space="0" w:color="auto"/>
      </w:divBdr>
    </w:div>
    <w:div w:id="1741518094">
      <w:bodyDiv w:val="1"/>
      <w:marLeft w:val="0"/>
      <w:marRight w:val="0"/>
      <w:marTop w:val="0"/>
      <w:marBottom w:val="0"/>
      <w:divBdr>
        <w:top w:val="none" w:sz="0" w:space="0" w:color="auto"/>
        <w:left w:val="none" w:sz="0" w:space="0" w:color="auto"/>
        <w:bottom w:val="none" w:sz="0" w:space="0" w:color="auto"/>
        <w:right w:val="none" w:sz="0" w:space="0" w:color="auto"/>
      </w:divBdr>
    </w:div>
    <w:div w:id="1761097682">
      <w:bodyDiv w:val="1"/>
      <w:marLeft w:val="0"/>
      <w:marRight w:val="0"/>
      <w:marTop w:val="0"/>
      <w:marBottom w:val="0"/>
      <w:divBdr>
        <w:top w:val="none" w:sz="0" w:space="0" w:color="auto"/>
        <w:left w:val="none" w:sz="0" w:space="0" w:color="auto"/>
        <w:bottom w:val="none" w:sz="0" w:space="0" w:color="auto"/>
        <w:right w:val="none" w:sz="0" w:space="0" w:color="auto"/>
      </w:divBdr>
    </w:div>
    <w:div w:id="1766074828">
      <w:bodyDiv w:val="1"/>
      <w:marLeft w:val="0"/>
      <w:marRight w:val="0"/>
      <w:marTop w:val="0"/>
      <w:marBottom w:val="0"/>
      <w:divBdr>
        <w:top w:val="none" w:sz="0" w:space="0" w:color="auto"/>
        <w:left w:val="none" w:sz="0" w:space="0" w:color="auto"/>
        <w:bottom w:val="none" w:sz="0" w:space="0" w:color="auto"/>
        <w:right w:val="none" w:sz="0" w:space="0" w:color="auto"/>
      </w:divBdr>
    </w:div>
    <w:div w:id="1767577643">
      <w:bodyDiv w:val="1"/>
      <w:marLeft w:val="0"/>
      <w:marRight w:val="0"/>
      <w:marTop w:val="0"/>
      <w:marBottom w:val="0"/>
      <w:divBdr>
        <w:top w:val="none" w:sz="0" w:space="0" w:color="auto"/>
        <w:left w:val="none" w:sz="0" w:space="0" w:color="auto"/>
        <w:bottom w:val="none" w:sz="0" w:space="0" w:color="auto"/>
        <w:right w:val="none" w:sz="0" w:space="0" w:color="auto"/>
      </w:divBdr>
    </w:div>
    <w:div w:id="1784300632">
      <w:bodyDiv w:val="1"/>
      <w:marLeft w:val="0"/>
      <w:marRight w:val="0"/>
      <w:marTop w:val="0"/>
      <w:marBottom w:val="0"/>
      <w:divBdr>
        <w:top w:val="none" w:sz="0" w:space="0" w:color="auto"/>
        <w:left w:val="none" w:sz="0" w:space="0" w:color="auto"/>
        <w:bottom w:val="none" w:sz="0" w:space="0" w:color="auto"/>
        <w:right w:val="none" w:sz="0" w:space="0" w:color="auto"/>
      </w:divBdr>
    </w:div>
    <w:div w:id="1794130104">
      <w:bodyDiv w:val="1"/>
      <w:marLeft w:val="0"/>
      <w:marRight w:val="0"/>
      <w:marTop w:val="0"/>
      <w:marBottom w:val="0"/>
      <w:divBdr>
        <w:top w:val="none" w:sz="0" w:space="0" w:color="auto"/>
        <w:left w:val="none" w:sz="0" w:space="0" w:color="auto"/>
        <w:bottom w:val="none" w:sz="0" w:space="0" w:color="auto"/>
        <w:right w:val="none" w:sz="0" w:space="0" w:color="auto"/>
      </w:divBdr>
    </w:div>
    <w:div w:id="1798835300">
      <w:bodyDiv w:val="1"/>
      <w:marLeft w:val="0"/>
      <w:marRight w:val="0"/>
      <w:marTop w:val="0"/>
      <w:marBottom w:val="0"/>
      <w:divBdr>
        <w:top w:val="none" w:sz="0" w:space="0" w:color="auto"/>
        <w:left w:val="none" w:sz="0" w:space="0" w:color="auto"/>
        <w:bottom w:val="none" w:sz="0" w:space="0" w:color="auto"/>
        <w:right w:val="none" w:sz="0" w:space="0" w:color="auto"/>
      </w:divBdr>
    </w:div>
    <w:div w:id="1815485502">
      <w:bodyDiv w:val="1"/>
      <w:marLeft w:val="0"/>
      <w:marRight w:val="0"/>
      <w:marTop w:val="0"/>
      <w:marBottom w:val="0"/>
      <w:divBdr>
        <w:top w:val="none" w:sz="0" w:space="0" w:color="auto"/>
        <w:left w:val="none" w:sz="0" w:space="0" w:color="auto"/>
        <w:bottom w:val="none" w:sz="0" w:space="0" w:color="auto"/>
        <w:right w:val="none" w:sz="0" w:space="0" w:color="auto"/>
      </w:divBdr>
      <w:divsChild>
        <w:div w:id="493298029">
          <w:marLeft w:val="0"/>
          <w:marRight w:val="0"/>
          <w:marTop w:val="0"/>
          <w:marBottom w:val="0"/>
          <w:divBdr>
            <w:top w:val="none" w:sz="0" w:space="0" w:color="auto"/>
            <w:left w:val="none" w:sz="0" w:space="0" w:color="auto"/>
            <w:bottom w:val="none" w:sz="0" w:space="0" w:color="auto"/>
            <w:right w:val="none" w:sz="0" w:space="0" w:color="auto"/>
          </w:divBdr>
        </w:div>
        <w:div w:id="1713261868">
          <w:marLeft w:val="0"/>
          <w:marRight w:val="0"/>
          <w:marTop w:val="0"/>
          <w:marBottom w:val="0"/>
          <w:divBdr>
            <w:top w:val="none" w:sz="0" w:space="0" w:color="auto"/>
            <w:left w:val="none" w:sz="0" w:space="0" w:color="auto"/>
            <w:bottom w:val="none" w:sz="0" w:space="0" w:color="auto"/>
            <w:right w:val="none" w:sz="0" w:space="0" w:color="auto"/>
          </w:divBdr>
        </w:div>
        <w:div w:id="920333275">
          <w:marLeft w:val="0"/>
          <w:marRight w:val="0"/>
          <w:marTop w:val="0"/>
          <w:marBottom w:val="0"/>
          <w:divBdr>
            <w:top w:val="none" w:sz="0" w:space="0" w:color="auto"/>
            <w:left w:val="none" w:sz="0" w:space="0" w:color="auto"/>
            <w:bottom w:val="none" w:sz="0" w:space="0" w:color="auto"/>
            <w:right w:val="none" w:sz="0" w:space="0" w:color="auto"/>
          </w:divBdr>
        </w:div>
        <w:div w:id="2010861592">
          <w:marLeft w:val="0"/>
          <w:marRight w:val="0"/>
          <w:marTop w:val="0"/>
          <w:marBottom w:val="0"/>
          <w:divBdr>
            <w:top w:val="none" w:sz="0" w:space="0" w:color="auto"/>
            <w:left w:val="none" w:sz="0" w:space="0" w:color="auto"/>
            <w:bottom w:val="none" w:sz="0" w:space="0" w:color="auto"/>
            <w:right w:val="none" w:sz="0" w:space="0" w:color="auto"/>
          </w:divBdr>
        </w:div>
        <w:div w:id="1313754728">
          <w:marLeft w:val="0"/>
          <w:marRight w:val="0"/>
          <w:marTop w:val="0"/>
          <w:marBottom w:val="0"/>
          <w:divBdr>
            <w:top w:val="none" w:sz="0" w:space="0" w:color="auto"/>
            <w:left w:val="none" w:sz="0" w:space="0" w:color="auto"/>
            <w:bottom w:val="none" w:sz="0" w:space="0" w:color="auto"/>
            <w:right w:val="none" w:sz="0" w:space="0" w:color="auto"/>
          </w:divBdr>
        </w:div>
        <w:div w:id="325742862">
          <w:marLeft w:val="0"/>
          <w:marRight w:val="0"/>
          <w:marTop w:val="0"/>
          <w:marBottom w:val="0"/>
          <w:divBdr>
            <w:top w:val="none" w:sz="0" w:space="0" w:color="auto"/>
            <w:left w:val="none" w:sz="0" w:space="0" w:color="auto"/>
            <w:bottom w:val="none" w:sz="0" w:space="0" w:color="auto"/>
            <w:right w:val="none" w:sz="0" w:space="0" w:color="auto"/>
          </w:divBdr>
        </w:div>
        <w:div w:id="1169831105">
          <w:marLeft w:val="0"/>
          <w:marRight w:val="0"/>
          <w:marTop w:val="0"/>
          <w:marBottom w:val="0"/>
          <w:divBdr>
            <w:top w:val="none" w:sz="0" w:space="0" w:color="auto"/>
            <w:left w:val="none" w:sz="0" w:space="0" w:color="auto"/>
            <w:bottom w:val="none" w:sz="0" w:space="0" w:color="auto"/>
            <w:right w:val="none" w:sz="0" w:space="0" w:color="auto"/>
          </w:divBdr>
        </w:div>
        <w:div w:id="1777291675">
          <w:marLeft w:val="0"/>
          <w:marRight w:val="0"/>
          <w:marTop w:val="0"/>
          <w:marBottom w:val="0"/>
          <w:divBdr>
            <w:top w:val="none" w:sz="0" w:space="0" w:color="auto"/>
            <w:left w:val="none" w:sz="0" w:space="0" w:color="auto"/>
            <w:bottom w:val="none" w:sz="0" w:space="0" w:color="auto"/>
            <w:right w:val="none" w:sz="0" w:space="0" w:color="auto"/>
          </w:divBdr>
        </w:div>
        <w:div w:id="961498903">
          <w:marLeft w:val="0"/>
          <w:marRight w:val="0"/>
          <w:marTop w:val="0"/>
          <w:marBottom w:val="0"/>
          <w:divBdr>
            <w:top w:val="none" w:sz="0" w:space="0" w:color="auto"/>
            <w:left w:val="none" w:sz="0" w:space="0" w:color="auto"/>
            <w:bottom w:val="none" w:sz="0" w:space="0" w:color="auto"/>
            <w:right w:val="none" w:sz="0" w:space="0" w:color="auto"/>
          </w:divBdr>
        </w:div>
        <w:div w:id="1115296689">
          <w:marLeft w:val="0"/>
          <w:marRight w:val="0"/>
          <w:marTop w:val="0"/>
          <w:marBottom w:val="0"/>
          <w:divBdr>
            <w:top w:val="none" w:sz="0" w:space="0" w:color="auto"/>
            <w:left w:val="none" w:sz="0" w:space="0" w:color="auto"/>
            <w:bottom w:val="none" w:sz="0" w:space="0" w:color="auto"/>
            <w:right w:val="none" w:sz="0" w:space="0" w:color="auto"/>
          </w:divBdr>
        </w:div>
      </w:divsChild>
    </w:div>
    <w:div w:id="1835216803">
      <w:bodyDiv w:val="1"/>
      <w:marLeft w:val="0"/>
      <w:marRight w:val="0"/>
      <w:marTop w:val="0"/>
      <w:marBottom w:val="0"/>
      <w:divBdr>
        <w:top w:val="none" w:sz="0" w:space="0" w:color="auto"/>
        <w:left w:val="none" w:sz="0" w:space="0" w:color="auto"/>
        <w:bottom w:val="none" w:sz="0" w:space="0" w:color="auto"/>
        <w:right w:val="none" w:sz="0" w:space="0" w:color="auto"/>
      </w:divBdr>
    </w:div>
    <w:div w:id="1846626312">
      <w:bodyDiv w:val="1"/>
      <w:marLeft w:val="0"/>
      <w:marRight w:val="0"/>
      <w:marTop w:val="0"/>
      <w:marBottom w:val="0"/>
      <w:divBdr>
        <w:top w:val="none" w:sz="0" w:space="0" w:color="auto"/>
        <w:left w:val="none" w:sz="0" w:space="0" w:color="auto"/>
        <w:bottom w:val="none" w:sz="0" w:space="0" w:color="auto"/>
        <w:right w:val="none" w:sz="0" w:space="0" w:color="auto"/>
      </w:divBdr>
    </w:div>
    <w:div w:id="1893153584">
      <w:bodyDiv w:val="1"/>
      <w:marLeft w:val="0"/>
      <w:marRight w:val="0"/>
      <w:marTop w:val="0"/>
      <w:marBottom w:val="0"/>
      <w:divBdr>
        <w:top w:val="none" w:sz="0" w:space="0" w:color="auto"/>
        <w:left w:val="none" w:sz="0" w:space="0" w:color="auto"/>
        <w:bottom w:val="none" w:sz="0" w:space="0" w:color="auto"/>
        <w:right w:val="none" w:sz="0" w:space="0" w:color="auto"/>
      </w:divBdr>
    </w:div>
    <w:div w:id="1901474038">
      <w:bodyDiv w:val="1"/>
      <w:marLeft w:val="0"/>
      <w:marRight w:val="0"/>
      <w:marTop w:val="0"/>
      <w:marBottom w:val="0"/>
      <w:divBdr>
        <w:top w:val="none" w:sz="0" w:space="0" w:color="auto"/>
        <w:left w:val="none" w:sz="0" w:space="0" w:color="auto"/>
        <w:bottom w:val="none" w:sz="0" w:space="0" w:color="auto"/>
        <w:right w:val="none" w:sz="0" w:space="0" w:color="auto"/>
      </w:divBdr>
    </w:div>
    <w:div w:id="1913391847">
      <w:bodyDiv w:val="1"/>
      <w:marLeft w:val="0"/>
      <w:marRight w:val="0"/>
      <w:marTop w:val="0"/>
      <w:marBottom w:val="0"/>
      <w:divBdr>
        <w:top w:val="none" w:sz="0" w:space="0" w:color="auto"/>
        <w:left w:val="none" w:sz="0" w:space="0" w:color="auto"/>
        <w:bottom w:val="none" w:sz="0" w:space="0" w:color="auto"/>
        <w:right w:val="none" w:sz="0" w:space="0" w:color="auto"/>
      </w:divBdr>
    </w:div>
    <w:div w:id="1921063985">
      <w:bodyDiv w:val="1"/>
      <w:marLeft w:val="0"/>
      <w:marRight w:val="0"/>
      <w:marTop w:val="0"/>
      <w:marBottom w:val="0"/>
      <w:divBdr>
        <w:top w:val="none" w:sz="0" w:space="0" w:color="auto"/>
        <w:left w:val="none" w:sz="0" w:space="0" w:color="auto"/>
        <w:bottom w:val="none" w:sz="0" w:space="0" w:color="auto"/>
        <w:right w:val="none" w:sz="0" w:space="0" w:color="auto"/>
      </w:divBdr>
    </w:div>
    <w:div w:id="1956791185">
      <w:bodyDiv w:val="1"/>
      <w:marLeft w:val="0"/>
      <w:marRight w:val="0"/>
      <w:marTop w:val="0"/>
      <w:marBottom w:val="0"/>
      <w:divBdr>
        <w:top w:val="none" w:sz="0" w:space="0" w:color="auto"/>
        <w:left w:val="none" w:sz="0" w:space="0" w:color="auto"/>
        <w:bottom w:val="none" w:sz="0" w:space="0" w:color="auto"/>
        <w:right w:val="none" w:sz="0" w:space="0" w:color="auto"/>
      </w:divBdr>
    </w:div>
    <w:div w:id="1964381309">
      <w:bodyDiv w:val="1"/>
      <w:marLeft w:val="0"/>
      <w:marRight w:val="0"/>
      <w:marTop w:val="0"/>
      <w:marBottom w:val="0"/>
      <w:divBdr>
        <w:top w:val="none" w:sz="0" w:space="0" w:color="auto"/>
        <w:left w:val="none" w:sz="0" w:space="0" w:color="auto"/>
        <w:bottom w:val="none" w:sz="0" w:space="0" w:color="auto"/>
        <w:right w:val="none" w:sz="0" w:space="0" w:color="auto"/>
      </w:divBdr>
    </w:div>
    <w:div w:id="1966303562">
      <w:bodyDiv w:val="1"/>
      <w:marLeft w:val="0"/>
      <w:marRight w:val="0"/>
      <w:marTop w:val="0"/>
      <w:marBottom w:val="0"/>
      <w:divBdr>
        <w:top w:val="none" w:sz="0" w:space="0" w:color="auto"/>
        <w:left w:val="none" w:sz="0" w:space="0" w:color="auto"/>
        <w:bottom w:val="none" w:sz="0" w:space="0" w:color="auto"/>
        <w:right w:val="none" w:sz="0" w:space="0" w:color="auto"/>
      </w:divBdr>
      <w:divsChild>
        <w:div w:id="1491402846">
          <w:marLeft w:val="0"/>
          <w:marRight w:val="0"/>
          <w:marTop w:val="0"/>
          <w:marBottom w:val="0"/>
          <w:divBdr>
            <w:top w:val="none" w:sz="0" w:space="0" w:color="auto"/>
            <w:left w:val="none" w:sz="0" w:space="0" w:color="auto"/>
            <w:bottom w:val="none" w:sz="0" w:space="0" w:color="auto"/>
            <w:right w:val="none" w:sz="0" w:space="0" w:color="auto"/>
          </w:divBdr>
        </w:div>
        <w:div w:id="760639255">
          <w:marLeft w:val="0"/>
          <w:marRight w:val="0"/>
          <w:marTop w:val="0"/>
          <w:marBottom w:val="0"/>
          <w:divBdr>
            <w:top w:val="none" w:sz="0" w:space="0" w:color="auto"/>
            <w:left w:val="none" w:sz="0" w:space="0" w:color="auto"/>
            <w:bottom w:val="none" w:sz="0" w:space="0" w:color="auto"/>
            <w:right w:val="none" w:sz="0" w:space="0" w:color="auto"/>
          </w:divBdr>
        </w:div>
        <w:div w:id="1731033144">
          <w:marLeft w:val="0"/>
          <w:marRight w:val="0"/>
          <w:marTop w:val="0"/>
          <w:marBottom w:val="0"/>
          <w:divBdr>
            <w:top w:val="none" w:sz="0" w:space="0" w:color="auto"/>
            <w:left w:val="none" w:sz="0" w:space="0" w:color="auto"/>
            <w:bottom w:val="none" w:sz="0" w:space="0" w:color="auto"/>
            <w:right w:val="none" w:sz="0" w:space="0" w:color="auto"/>
          </w:divBdr>
        </w:div>
        <w:div w:id="718406348">
          <w:marLeft w:val="0"/>
          <w:marRight w:val="0"/>
          <w:marTop w:val="0"/>
          <w:marBottom w:val="0"/>
          <w:divBdr>
            <w:top w:val="none" w:sz="0" w:space="0" w:color="auto"/>
            <w:left w:val="none" w:sz="0" w:space="0" w:color="auto"/>
            <w:bottom w:val="none" w:sz="0" w:space="0" w:color="auto"/>
            <w:right w:val="none" w:sz="0" w:space="0" w:color="auto"/>
          </w:divBdr>
        </w:div>
        <w:div w:id="1292175580">
          <w:marLeft w:val="0"/>
          <w:marRight w:val="0"/>
          <w:marTop w:val="0"/>
          <w:marBottom w:val="0"/>
          <w:divBdr>
            <w:top w:val="none" w:sz="0" w:space="0" w:color="auto"/>
            <w:left w:val="none" w:sz="0" w:space="0" w:color="auto"/>
            <w:bottom w:val="none" w:sz="0" w:space="0" w:color="auto"/>
            <w:right w:val="none" w:sz="0" w:space="0" w:color="auto"/>
          </w:divBdr>
        </w:div>
        <w:div w:id="1557544312">
          <w:marLeft w:val="0"/>
          <w:marRight w:val="0"/>
          <w:marTop w:val="0"/>
          <w:marBottom w:val="0"/>
          <w:divBdr>
            <w:top w:val="none" w:sz="0" w:space="0" w:color="auto"/>
            <w:left w:val="none" w:sz="0" w:space="0" w:color="auto"/>
            <w:bottom w:val="none" w:sz="0" w:space="0" w:color="auto"/>
            <w:right w:val="none" w:sz="0" w:space="0" w:color="auto"/>
          </w:divBdr>
        </w:div>
        <w:div w:id="1078478182">
          <w:marLeft w:val="0"/>
          <w:marRight w:val="0"/>
          <w:marTop w:val="0"/>
          <w:marBottom w:val="0"/>
          <w:divBdr>
            <w:top w:val="none" w:sz="0" w:space="0" w:color="auto"/>
            <w:left w:val="none" w:sz="0" w:space="0" w:color="auto"/>
            <w:bottom w:val="none" w:sz="0" w:space="0" w:color="auto"/>
            <w:right w:val="none" w:sz="0" w:space="0" w:color="auto"/>
          </w:divBdr>
        </w:div>
        <w:div w:id="1692678190">
          <w:marLeft w:val="0"/>
          <w:marRight w:val="0"/>
          <w:marTop w:val="0"/>
          <w:marBottom w:val="0"/>
          <w:divBdr>
            <w:top w:val="none" w:sz="0" w:space="0" w:color="auto"/>
            <w:left w:val="none" w:sz="0" w:space="0" w:color="auto"/>
            <w:bottom w:val="none" w:sz="0" w:space="0" w:color="auto"/>
            <w:right w:val="none" w:sz="0" w:space="0" w:color="auto"/>
          </w:divBdr>
        </w:div>
        <w:div w:id="1701515633">
          <w:marLeft w:val="0"/>
          <w:marRight w:val="0"/>
          <w:marTop w:val="0"/>
          <w:marBottom w:val="0"/>
          <w:divBdr>
            <w:top w:val="none" w:sz="0" w:space="0" w:color="auto"/>
            <w:left w:val="none" w:sz="0" w:space="0" w:color="auto"/>
            <w:bottom w:val="none" w:sz="0" w:space="0" w:color="auto"/>
            <w:right w:val="none" w:sz="0" w:space="0" w:color="auto"/>
          </w:divBdr>
        </w:div>
        <w:div w:id="963341713">
          <w:marLeft w:val="0"/>
          <w:marRight w:val="0"/>
          <w:marTop w:val="0"/>
          <w:marBottom w:val="0"/>
          <w:divBdr>
            <w:top w:val="none" w:sz="0" w:space="0" w:color="auto"/>
            <w:left w:val="none" w:sz="0" w:space="0" w:color="auto"/>
            <w:bottom w:val="none" w:sz="0" w:space="0" w:color="auto"/>
            <w:right w:val="none" w:sz="0" w:space="0" w:color="auto"/>
          </w:divBdr>
        </w:div>
      </w:divsChild>
    </w:div>
    <w:div w:id="1995524762">
      <w:bodyDiv w:val="1"/>
      <w:marLeft w:val="0"/>
      <w:marRight w:val="0"/>
      <w:marTop w:val="0"/>
      <w:marBottom w:val="0"/>
      <w:divBdr>
        <w:top w:val="none" w:sz="0" w:space="0" w:color="auto"/>
        <w:left w:val="none" w:sz="0" w:space="0" w:color="auto"/>
        <w:bottom w:val="none" w:sz="0" w:space="0" w:color="auto"/>
        <w:right w:val="none" w:sz="0" w:space="0" w:color="auto"/>
      </w:divBdr>
    </w:div>
    <w:div w:id="1999726578">
      <w:bodyDiv w:val="1"/>
      <w:marLeft w:val="0"/>
      <w:marRight w:val="0"/>
      <w:marTop w:val="0"/>
      <w:marBottom w:val="0"/>
      <w:divBdr>
        <w:top w:val="none" w:sz="0" w:space="0" w:color="auto"/>
        <w:left w:val="none" w:sz="0" w:space="0" w:color="auto"/>
        <w:bottom w:val="none" w:sz="0" w:space="0" w:color="auto"/>
        <w:right w:val="none" w:sz="0" w:space="0" w:color="auto"/>
      </w:divBdr>
    </w:div>
    <w:div w:id="2000770314">
      <w:bodyDiv w:val="1"/>
      <w:marLeft w:val="0"/>
      <w:marRight w:val="0"/>
      <w:marTop w:val="0"/>
      <w:marBottom w:val="0"/>
      <w:divBdr>
        <w:top w:val="none" w:sz="0" w:space="0" w:color="auto"/>
        <w:left w:val="none" w:sz="0" w:space="0" w:color="auto"/>
        <w:bottom w:val="none" w:sz="0" w:space="0" w:color="auto"/>
        <w:right w:val="none" w:sz="0" w:space="0" w:color="auto"/>
      </w:divBdr>
    </w:div>
    <w:div w:id="2015565794">
      <w:bodyDiv w:val="1"/>
      <w:marLeft w:val="0"/>
      <w:marRight w:val="0"/>
      <w:marTop w:val="0"/>
      <w:marBottom w:val="0"/>
      <w:divBdr>
        <w:top w:val="none" w:sz="0" w:space="0" w:color="auto"/>
        <w:left w:val="none" w:sz="0" w:space="0" w:color="auto"/>
        <w:bottom w:val="none" w:sz="0" w:space="0" w:color="auto"/>
        <w:right w:val="none" w:sz="0" w:space="0" w:color="auto"/>
      </w:divBdr>
    </w:div>
    <w:div w:id="2029520940">
      <w:bodyDiv w:val="1"/>
      <w:marLeft w:val="0"/>
      <w:marRight w:val="0"/>
      <w:marTop w:val="0"/>
      <w:marBottom w:val="0"/>
      <w:divBdr>
        <w:top w:val="none" w:sz="0" w:space="0" w:color="auto"/>
        <w:left w:val="none" w:sz="0" w:space="0" w:color="auto"/>
        <w:bottom w:val="none" w:sz="0" w:space="0" w:color="auto"/>
        <w:right w:val="none" w:sz="0" w:space="0" w:color="auto"/>
      </w:divBdr>
    </w:div>
    <w:div w:id="2031182764">
      <w:bodyDiv w:val="1"/>
      <w:marLeft w:val="0"/>
      <w:marRight w:val="0"/>
      <w:marTop w:val="0"/>
      <w:marBottom w:val="0"/>
      <w:divBdr>
        <w:top w:val="none" w:sz="0" w:space="0" w:color="auto"/>
        <w:left w:val="none" w:sz="0" w:space="0" w:color="auto"/>
        <w:bottom w:val="none" w:sz="0" w:space="0" w:color="auto"/>
        <w:right w:val="none" w:sz="0" w:space="0" w:color="auto"/>
      </w:divBdr>
    </w:div>
    <w:div w:id="2032560892">
      <w:bodyDiv w:val="1"/>
      <w:marLeft w:val="0"/>
      <w:marRight w:val="0"/>
      <w:marTop w:val="0"/>
      <w:marBottom w:val="0"/>
      <w:divBdr>
        <w:top w:val="none" w:sz="0" w:space="0" w:color="auto"/>
        <w:left w:val="none" w:sz="0" w:space="0" w:color="auto"/>
        <w:bottom w:val="none" w:sz="0" w:space="0" w:color="auto"/>
        <w:right w:val="none" w:sz="0" w:space="0" w:color="auto"/>
      </w:divBdr>
    </w:div>
    <w:div w:id="2075732899">
      <w:bodyDiv w:val="1"/>
      <w:marLeft w:val="0"/>
      <w:marRight w:val="0"/>
      <w:marTop w:val="0"/>
      <w:marBottom w:val="0"/>
      <w:divBdr>
        <w:top w:val="none" w:sz="0" w:space="0" w:color="auto"/>
        <w:left w:val="none" w:sz="0" w:space="0" w:color="auto"/>
        <w:bottom w:val="none" w:sz="0" w:space="0" w:color="auto"/>
        <w:right w:val="none" w:sz="0" w:space="0" w:color="auto"/>
      </w:divBdr>
    </w:div>
    <w:div w:id="2077387708">
      <w:bodyDiv w:val="1"/>
      <w:marLeft w:val="0"/>
      <w:marRight w:val="0"/>
      <w:marTop w:val="0"/>
      <w:marBottom w:val="0"/>
      <w:divBdr>
        <w:top w:val="none" w:sz="0" w:space="0" w:color="auto"/>
        <w:left w:val="none" w:sz="0" w:space="0" w:color="auto"/>
        <w:bottom w:val="none" w:sz="0" w:space="0" w:color="auto"/>
        <w:right w:val="none" w:sz="0" w:space="0" w:color="auto"/>
      </w:divBdr>
    </w:div>
    <w:div w:id="2078673000">
      <w:bodyDiv w:val="1"/>
      <w:marLeft w:val="0"/>
      <w:marRight w:val="0"/>
      <w:marTop w:val="0"/>
      <w:marBottom w:val="0"/>
      <w:divBdr>
        <w:top w:val="none" w:sz="0" w:space="0" w:color="auto"/>
        <w:left w:val="none" w:sz="0" w:space="0" w:color="auto"/>
        <w:bottom w:val="none" w:sz="0" w:space="0" w:color="auto"/>
        <w:right w:val="none" w:sz="0" w:space="0" w:color="auto"/>
      </w:divBdr>
    </w:div>
    <w:div w:id="2125615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655-1812" TargetMode="External"/><Relationship Id="rId18" Type="http://schemas.openxmlformats.org/officeDocument/2006/relationships/hyperlink" Target="https://orcid.org/0000-0001-6399-6966" TargetMode="External"/><Relationship Id="rId26" Type="http://schemas.openxmlformats.org/officeDocument/2006/relationships/hyperlink" Target="https://www.recien.com.br/index.php/Recien/article/view/53/151.%20" TargetMode="External"/><Relationship Id="rId39" Type="http://schemas.openxmlformats.org/officeDocument/2006/relationships/header" Target="header1.xml"/><Relationship Id="rId21" Type="http://schemas.openxmlformats.org/officeDocument/2006/relationships/hyperlink" Target="https://orcid.org/0000-0002-1913-1528" TargetMode="External"/><Relationship Id="rId34" Type="http://schemas.openxmlformats.org/officeDocument/2006/relationships/hyperlink" Target="https://doi.org/10.1590/1413-81232018236.06022018"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0521-6171" TargetMode="External"/><Relationship Id="rId29" Type="http://schemas.openxmlformats.org/officeDocument/2006/relationships/hyperlink" Target="https://doi.org/10.1590/S0104-070720120003000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399-6966" TargetMode="External"/><Relationship Id="rId24" Type="http://schemas.openxmlformats.org/officeDocument/2006/relationships/hyperlink" Target="http://www.scielo.br/pdf/ean/v14n1/v14n1a12" TargetMode="External"/><Relationship Id="rId32" Type="http://schemas.openxmlformats.org/officeDocument/2006/relationships/hyperlink" Target="https://doi.org/10.1590/1413-81232017229.03472017" TargetMode="External"/><Relationship Id="rId37" Type="http://schemas.openxmlformats.org/officeDocument/2006/relationships/hyperlink" Target="mailto:enf.gleisiane@gmail.com"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0205-3996" TargetMode="External"/><Relationship Id="rId23" Type="http://schemas.openxmlformats.org/officeDocument/2006/relationships/hyperlink" Target="https://orcid.org/0000-0002-0521-6171" TargetMode="External"/><Relationship Id="rId28" Type="http://schemas.openxmlformats.org/officeDocument/2006/relationships/hyperlink" Target="https://www.scielo.br/j/rlae/a/JSYhBxpvvFVptf6BfzPYXDg/?format=pdf&amp;lang=pt" TargetMode="External"/><Relationship Id="rId36" Type="http://schemas.openxmlformats.org/officeDocument/2006/relationships/hyperlink" Target="http://www.revistanursing.com.br/revistas/253/pg119.pdf" TargetMode="External"/><Relationship Id="rId10" Type="http://schemas.openxmlformats.org/officeDocument/2006/relationships/hyperlink" Target="https://orcid.org/0000-0002-0521-6171" TargetMode="External"/><Relationship Id="rId19" Type="http://schemas.openxmlformats.org/officeDocument/2006/relationships/hyperlink" Target="https://orcid.org/0000-0002-1117-7501" TargetMode="External"/><Relationship Id="rId31" Type="http://schemas.openxmlformats.org/officeDocument/2006/relationships/hyperlink" Target="https://bvsms.saude.gov.br/bvs/saudelegis/sas/2010/prt0495_23_09_2010.html"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s://orcid.org/0000-0002-1913-1528" TargetMode="External"/><Relationship Id="rId22" Type="http://schemas.openxmlformats.org/officeDocument/2006/relationships/hyperlink" Target="https://orcid.org/0000-0002-0205-3996" TargetMode="External"/><Relationship Id="rId27" Type="http://schemas.openxmlformats.org/officeDocument/2006/relationships/hyperlink" Target="https://www.scielo.br/j/ean/a/ZgjSkz9SRm9zgmHwjnvt5BH/?format=pdf&amp;lang=pt" TargetMode="External"/><Relationship Id="rId30" Type="http://schemas.openxmlformats.org/officeDocument/2006/relationships/hyperlink" Target="http://files.bvs.br/upload/S/1414-4425/2016/v21n1/a5570.pdf" TargetMode="External"/><Relationship Id="rId35" Type="http://schemas.openxmlformats.org/officeDocument/2006/relationships/hyperlink" Target="https://revistas.ufpi.br/index.php/reufpi/article/view/1879/pdf" TargetMode="External"/><Relationship Id="rId43" Type="http://schemas.openxmlformats.org/officeDocument/2006/relationships/header" Target="header3.xml"/><Relationship Id="rId8" Type="http://schemas.openxmlformats.org/officeDocument/2006/relationships/hyperlink" Target="https://doi.org/10.36239/revisa.v10.n4.p774a7" TargetMode="External"/><Relationship Id="rId3" Type="http://schemas.openxmlformats.org/officeDocument/2006/relationships/styles" Target="styles.xml"/><Relationship Id="rId12" Type="http://schemas.openxmlformats.org/officeDocument/2006/relationships/hyperlink" Target="https://orcid.org/0000-0002-1117-7501" TargetMode="External"/><Relationship Id="rId17" Type="http://schemas.openxmlformats.org/officeDocument/2006/relationships/hyperlink" Target="https://orcid.org/0000-0002-0521-6171" TargetMode="External"/><Relationship Id="rId25" Type="http://schemas.openxmlformats.org/officeDocument/2006/relationships/hyperlink" Target="http://www.scielo.br/pdf/ean/v14n1/v14n1a12" TargetMode="External"/><Relationship Id="rId33" Type="http://schemas.openxmlformats.org/officeDocument/2006/relationships/hyperlink" Target="https://doi.org/10.1590/S1413-82712011000300011" TargetMode="External"/><Relationship Id="rId38" Type="http://schemas.openxmlformats.org/officeDocument/2006/relationships/hyperlink" Target="mailto:enf.gleisiane@gmail.com" TargetMode="External"/><Relationship Id="rId46" Type="http://schemas.openxmlformats.org/officeDocument/2006/relationships/theme" Target="theme/theme1.xml"/><Relationship Id="rId20" Type="http://schemas.openxmlformats.org/officeDocument/2006/relationships/hyperlink" Target="https://orcid.org/0000-0003-4655-1812" TargetMode="External"/><Relationship Id="rId41"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18D695-AC18-4901-A157-2E4C1ECD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4203</Words>
  <Characters>22702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30</cp:revision>
  <cp:lastPrinted>2021-12-06T18:09:00Z</cp:lastPrinted>
  <dcterms:created xsi:type="dcterms:W3CDTF">2021-12-06T18:09:00Z</dcterms:created>
  <dcterms:modified xsi:type="dcterms:W3CDTF">2023-03-09T19:24:00Z</dcterms:modified>
</cp:coreProperties>
</file>